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C6" w:rsidRDefault="006441C6" w:rsidP="006441C6">
      <w:pPr>
        <w:jc w:val="center"/>
        <w:rPr>
          <w:b/>
          <w:bCs/>
          <w:color w:val="auto"/>
          <w:sz w:val="44"/>
          <w:szCs w:val="44"/>
          <w:u w:val="single"/>
          <w:rtl/>
          <w:lang w:eastAsia="en-US"/>
        </w:rPr>
      </w:pPr>
      <w:r>
        <w:rPr>
          <w:rFonts w:hint="cs"/>
          <w:b/>
          <w:bCs/>
          <w:color w:val="auto"/>
          <w:sz w:val="44"/>
          <w:szCs w:val="44"/>
          <w:u w:val="single"/>
          <w:rtl/>
          <w:lang w:eastAsia="en-US"/>
        </w:rPr>
        <w:t>מודעה</w:t>
      </w:r>
    </w:p>
    <w:p w:rsidR="00962BAC" w:rsidRDefault="00962BAC" w:rsidP="006441C6">
      <w:pPr>
        <w:jc w:val="center"/>
        <w:rPr>
          <w:b/>
          <w:bCs/>
          <w:color w:val="auto"/>
          <w:sz w:val="44"/>
          <w:szCs w:val="44"/>
          <w:u w:val="single"/>
          <w:lang w:eastAsia="en-US"/>
        </w:rPr>
      </w:pPr>
    </w:p>
    <w:p w:rsidR="006441C6" w:rsidRDefault="00962BAC" w:rsidP="00962BAC">
      <w:pPr>
        <w:overflowPunct w:val="0"/>
        <w:autoSpaceDE w:val="0"/>
        <w:autoSpaceDN w:val="0"/>
        <w:adjustRightInd w:val="0"/>
        <w:spacing w:line="240" w:lineRule="auto"/>
        <w:ind w:firstLine="680"/>
        <w:textAlignment w:val="baseline"/>
        <w:rPr>
          <w:b/>
          <w:bCs/>
          <w:color w:val="auto"/>
          <w:sz w:val="24"/>
          <w:lang w:eastAsia="en-US"/>
        </w:rPr>
      </w:pPr>
      <w:r w:rsidRPr="00962BAC">
        <w:rPr>
          <w:rFonts w:hint="cs"/>
          <w:b/>
          <w:bCs/>
          <w:i/>
          <w:iCs/>
          <w:sz w:val="32"/>
          <w:szCs w:val="32"/>
          <w:rtl/>
        </w:rPr>
        <w:t xml:space="preserve">עמותת הידידים של המרכז הרפואי תל אביב ע"ש </w:t>
      </w:r>
      <w:proofErr w:type="spellStart"/>
      <w:r w:rsidRPr="00962BAC">
        <w:rPr>
          <w:rFonts w:hint="cs"/>
          <w:b/>
          <w:bCs/>
          <w:i/>
          <w:iCs/>
          <w:sz w:val="32"/>
          <w:szCs w:val="32"/>
          <w:rtl/>
        </w:rPr>
        <w:t>סוראסקי</w:t>
      </w:r>
      <w:proofErr w:type="spellEnd"/>
      <w:r w:rsidRPr="00962BAC">
        <w:rPr>
          <w:rFonts w:hint="cs"/>
          <w:b/>
          <w:bCs/>
          <w:i/>
          <w:iCs/>
          <w:sz w:val="32"/>
          <w:szCs w:val="32"/>
          <w:rtl/>
        </w:rPr>
        <w:t xml:space="preserve"> </w:t>
      </w:r>
      <w:r w:rsidRPr="00962BAC">
        <w:rPr>
          <w:b/>
          <w:bCs/>
          <w:i/>
          <w:iCs/>
          <w:sz w:val="32"/>
          <w:szCs w:val="32"/>
          <w:rtl/>
        </w:rPr>
        <w:t xml:space="preserve"> </w:t>
      </w:r>
    </w:p>
    <w:p w:rsidR="00962BAC" w:rsidRDefault="00962BAC" w:rsidP="006441C6">
      <w:pPr>
        <w:overflowPunct w:val="0"/>
        <w:autoSpaceDE w:val="0"/>
        <w:autoSpaceDN w:val="0"/>
        <w:adjustRightInd w:val="0"/>
        <w:spacing w:line="240" w:lineRule="auto"/>
        <w:ind w:left="680" w:firstLine="172"/>
        <w:jc w:val="center"/>
        <w:textAlignment w:val="baseline"/>
        <w:rPr>
          <w:b/>
          <w:bCs/>
          <w:color w:val="auto"/>
          <w:sz w:val="26"/>
          <w:szCs w:val="26"/>
          <w:rtl/>
          <w:lang w:eastAsia="en-US"/>
        </w:rPr>
      </w:pPr>
    </w:p>
    <w:p w:rsidR="006441C6" w:rsidRDefault="006441C6" w:rsidP="00962BAC">
      <w:pPr>
        <w:overflowPunct w:val="0"/>
        <w:autoSpaceDE w:val="0"/>
        <w:autoSpaceDN w:val="0"/>
        <w:adjustRightInd w:val="0"/>
        <w:spacing w:line="240" w:lineRule="auto"/>
        <w:ind w:left="680" w:firstLine="172"/>
        <w:jc w:val="center"/>
        <w:textAlignment w:val="baseline"/>
        <w:rPr>
          <w:b/>
          <w:bCs/>
          <w:color w:val="auto"/>
          <w:sz w:val="26"/>
          <w:szCs w:val="26"/>
          <w:rtl/>
          <w:lang w:eastAsia="en-US"/>
        </w:rPr>
      </w:pPr>
      <w:r>
        <w:rPr>
          <w:rFonts w:hint="cs"/>
          <w:b/>
          <w:bCs/>
          <w:color w:val="auto"/>
          <w:sz w:val="26"/>
          <w:szCs w:val="26"/>
          <w:rtl/>
          <w:lang w:eastAsia="en-US"/>
        </w:rPr>
        <w:t>בקשה להציע הצעות מס' 230.20</w:t>
      </w:r>
      <w:bookmarkStart w:id="0" w:name="_GoBack"/>
      <w:bookmarkEnd w:id="0"/>
      <w:r>
        <w:rPr>
          <w:rFonts w:hint="cs"/>
          <w:b/>
          <w:bCs/>
          <w:color w:val="auto"/>
          <w:sz w:val="26"/>
          <w:szCs w:val="26"/>
          <w:rtl/>
          <w:lang w:eastAsia="en-US"/>
        </w:rPr>
        <w:t xml:space="preserve">20  לביצוע עבודות שיפוץ אולם הכניסה ע"ש שגיא   </w:t>
      </w:r>
    </w:p>
    <w:p w:rsidR="006441C6" w:rsidRDefault="006441C6" w:rsidP="006441C6">
      <w:pPr>
        <w:overflowPunct w:val="0"/>
        <w:autoSpaceDE w:val="0"/>
        <w:autoSpaceDN w:val="0"/>
        <w:bidi w:val="0"/>
        <w:adjustRightInd w:val="0"/>
        <w:spacing w:line="240" w:lineRule="auto"/>
        <w:textAlignment w:val="baseline"/>
        <w:rPr>
          <w:b/>
          <w:bCs/>
          <w:color w:val="FF0000"/>
          <w:sz w:val="24"/>
          <w:rtl/>
          <w:lang w:eastAsia="en-US"/>
        </w:rPr>
      </w:pPr>
      <w:r>
        <w:rPr>
          <w:rFonts w:hint="cs"/>
          <w:b/>
          <w:bCs/>
          <w:color w:val="FF0000"/>
          <w:sz w:val="24"/>
          <w:rtl/>
          <w:lang w:eastAsia="en-US"/>
        </w:rPr>
        <w:t xml:space="preserve"> </w:t>
      </w:r>
    </w:p>
    <w:p w:rsidR="006441C6" w:rsidRDefault="006441C6" w:rsidP="006441C6">
      <w:pPr>
        <w:overflowPunct w:val="0"/>
        <w:autoSpaceDE w:val="0"/>
        <w:autoSpaceDN w:val="0"/>
        <w:adjustRightInd w:val="0"/>
        <w:spacing w:line="240" w:lineRule="auto"/>
        <w:ind w:left="720" w:hanging="720"/>
        <w:textAlignment w:val="baseline"/>
        <w:rPr>
          <w:color w:val="auto"/>
          <w:sz w:val="24"/>
          <w:lang w:eastAsia="en-US"/>
        </w:rPr>
      </w:pP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1.</w:t>
      </w:r>
      <w:r>
        <w:rPr>
          <w:rFonts w:hint="cs"/>
          <w:color w:val="auto"/>
          <w:sz w:val="24"/>
          <w:rtl/>
          <w:lang w:eastAsia="en-US"/>
        </w:rPr>
        <w:tab/>
        <w:t xml:space="preserve">עמותת הידידים של המרכז הרפואי תל אביב ע"ש </w:t>
      </w:r>
      <w:proofErr w:type="spellStart"/>
      <w:r>
        <w:rPr>
          <w:rFonts w:hint="cs"/>
          <w:color w:val="auto"/>
          <w:sz w:val="24"/>
          <w:rtl/>
          <w:lang w:eastAsia="en-US"/>
        </w:rPr>
        <w:t>סוראסקי</w:t>
      </w:r>
      <w:proofErr w:type="spellEnd"/>
      <w:r>
        <w:rPr>
          <w:rFonts w:hint="cs"/>
          <w:color w:val="auto"/>
          <w:sz w:val="24"/>
          <w:rtl/>
          <w:lang w:eastAsia="en-US"/>
        </w:rPr>
        <w:t xml:space="preserve">   (</w:t>
      </w:r>
      <w:proofErr w:type="spellStart"/>
      <w:r>
        <w:rPr>
          <w:rFonts w:hint="cs"/>
          <w:color w:val="auto"/>
          <w:sz w:val="24"/>
          <w:rtl/>
          <w:lang w:eastAsia="en-US"/>
        </w:rPr>
        <w:t>ע"ר</w:t>
      </w:r>
      <w:proofErr w:type="spellEnd"/>
      <w:r>
        <w:rPr>
          <w:rFonts w:hint="cs"/>
          <w:color w:val="auto"/>
          <w:sz w:val="24"/>
          <w:rtl/>
          <w:lang w:eastAsia="en-US"/>
        </w:rPr>
        <w:t xml:space="preserve">) (להלן: המזמין) מבקש לבצע </w:t>
      </w:r>
      <w:r>
        <w:rPr>
          <w:rFonts w:hint="cs"/>
          <w:color w:val="auto"/>
          <w:sz w:val="26"/>
          <w:szCs w:val="26"/>
          <w:rtl/>
          <w:lang w:eastAsia="en-US"/>
        </w:rPr>
        <w:t xml:space="preserve">עבודות שיפוץ אולם הכניסה ע"ש שגיא  במרכז הרפואי תל אביב ע"ש </w:t>
      </w:r>
      <w:proofErr w:type="spellStart"/>
      <w:r>
        <w:rPr>
          <w:rFonts w:hint="cs"/>
          <w:color w:val="auto"/>
          <w:sz w:val="26"/>
          <w:szCs w:val="26"/>
          <w:rtl/>
          <w:lang w:eastAsia="en-US"/>
        </w:rPr>
        <w:t>סוראסקי</w:t>
      </w:r>
      <w:proofErr w:type="spellEnd"/>
      <w:r>
        <w:rPr>
          <w:rFonts w:hint="cs"/>
          <w:color w:val="auto"/>
          <w:sz w:val="26"/>
          <w:szCs w:val="26"/>
          <w:rtl/>
          <w:lang w:eastAsia="en-US"/>
        </w:rPr>
        <w:t xml:space="preserve"> </w:t>
      </w:r>
      <w:r>
        <w:rPr>
          <w:rFonts w:hint="cs"/>
          <w:color w:val="auto"/>
          <w:sz w:val="24"/>
          <w:rtl/>
          <w:lang w:eastAsia="en-US"/>
        </w:rPr>
        <w:t xml:space="preserve">  (להלן – "העבודות"), וזאת בהתאם לתנאים ולדרישות המפורטים במסמכי ההליך.</w:t>
      </w: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6441C6" w:rsidRDefault="006441C6" w:rsidP="00962BAC">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2.</w:t>
      </w:r>
      <w:r>
        <w:rPr>
          <w:rFonts w:hint="cs"/>
          <w:color w:val="auto"/>
          <w:sz w:val="24"/>
          <w:rtl/>
          <w:lang w:eastAsia="en-US"/>
        </w:rPr>
        <w:tab/>
        <w:t xml:space="preserve">את מסמכי ההליך ניתן לקבל במשרדי אגף </w:t>
      </w:r>
      <w:r>
        <w:rPr>
          <w:rFonts w:hint="cs"/>
          <w:color w:val="auto"/>
          <w:sz w:val="20"/>
          <w:rtl/>
          <w:lang w:eastAsia="en-US"/>
        </w:rPr>
        <w:t xml:space="preserve"> תשתית בינוי ואחזקה </w:t>
      </w:r>
      <w:r>
        <w:rPr>
          <w:rFonts w:hint="cs"/>
          <w:color w:val="auto"/>
          <w:sz w:val="24"/>
          <w:rtl/>
          <w:lang w:eastAsia="en-US"/>
        </w:rPr>
        <w:t>במרכז הרפואי ברחוב ויצמן 6, תל אביב בנין החניון הדרומי קומה 1 בימים א'-ה' בשעות 08:00 עד 14:00, החל מיום</w:t>
      </w:r>
      <w:r>
        <w:rPr>
          <w:rFonts w:hint="cs"/>
          <w:color w:val="auto"/>
          <w:sz w:val="24"/>
          <w:rtl/>
          <w:lang w:eastAsia="en-US"/>
        </w:rPr>
        <w:softHyphen/>
      </w:r>
      <w:r>
        <w:rPr>
          <w:rFonts w:hint="cs"/>
          <w:color w:val="auto"/>
          <w:sz w:val="24"/>
          <w:rtl/>
          <w:lang w:eastAsia="en-US"/>
        </w:rPr>
        <w:softHyphen/>
      </w:r>
      <w:r>
        <w:rPr>
          <w:rFonts w:hint="cs"/>
          <w:color w:val="auto"/>
          <w:sz w:val="24"/>
          <w:rtl/>
          <w:lang w:eastAsia="en-US"/>
        </w:rPr>
        <w:softHyphen/>
        <w:t xml:space="preserve"> </w:t>
      </w:r>
      <w:r w:rsidR="00962BAC">
        <w:rPr>
          <w:rFonts w:hint="cs"/>
          <w:color w:val="auto"/>
          <w:sz w:val="24"/>
          <w:rtl/>
          <w:lang w:eastAsia="en-US"/>
        </w:rPr>
        <w:t>30.6.20</w:t>
      </w:r>
    </w:p>
    <w:p w:rsidR="006441C6" w:rsidRDefault="006441C6" w:rsidP="006441C6">
      <w:pPr>
        <w:overflowPunct w:val="0"/>
        <w:autoSpaceDE w:val="0"/>
        <w:autoSpaceDN w:val="0"/>
        <w:adjustRightInd w:val="0"/>
        <w:spacing w:line="240" w:lineRule="auto"/>
        <w:ind w:left="720" w:hanging="720"/>
        <w:textAlignment w:val="baseline"/>
        <w:rPr>
          <w:color w:val="auto"/>
          <w:sz w:val="24"/>
          <w:lang w:eastAsia="en-US"/>
        </w:rPr>
      </w:pPr>
    </w:p>
    <w:p w:rsidR="006441C6" w:rsidRDefault="006441C6" w:rsidP="006441C6">
      <w:pPr>
        <w:overflowPunct w:val="0"/>
        <w:autoSpaceDE w:val="0"/>
        <w:autoSpaceDN w:val="0"/>
        <w:adjustRightInd w:val="0"/>
        <w:spacing w:line="240" w:lineRule="auto"/>
        <w:ind w:left="720" w:hanging="720"/>
        <w:textAlignment w:val="baseline"/>
        <w:rPr>
          <w:rFonts w:ascii="David" w:hAnsi="David"/>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תהיה בהתאם למצגת לוחות הזמנים שצורפה למסמכי ההליך ובכפוף לתנאים כמפורט במסמכי ההליך. </w:t>
      </w: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p>
    <w:p w:rsidR="006441C6" w:rsidRDefault="006441C6" w:rsidP="006441C6">
      <w:pPr>
        <w:overflowPunct w:val="0"/>
        <w:autoSpaceDE w:val="0"/>
        <w:autoSpaceDN w:val="0"/>
        <w:adjustRightInd w:val="0"/>
        <w:spacing w:line="240" w:lineRule="auto"/>
        <w:ind w:left="720" w:hanging="720"/>
        <w:textAlignment w:val="baseline"/>
        <w:rPr>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5.7.2020 בשעה 10:00 מקום המפגש: 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 (טל 03-6974741), השתתפות בכנס המציעים היא חובה. אי השתתפות בכנס מציעים עלולה לגרום לפסילת ההצעה לפי שיקול דעתו של המזמין.  </w:t>
      </w: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ab/>
      </w: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5.</w:t>
      </w:r>
      <w:r>
        <w:rPr>
          <w:rFonts w:hint="cs"/>
          <w:color w:val="auto"/>
          <w:sz w:val="24"/>
          <w:rtl/>
          <w:lang w:eastAsia="en-US"/>
        </w:rPr>
        <w:tab/>
        <w:t xml:space="preserve">רשאי להשתתף בהליך רק קבלן העונה על התנאים כדלקמן (להלן: "תנאי סף"): </w:t>
      </w: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p>
    <w:p w:rsidR="006441C6" w:rsidRDefault="006441C6" w:rsidP="006441C6">
      <w:pPr>
        <w:spacing w:line="240" w:lineRule="auto"/>
        <w:ind w:right="1080"/>
        <w:rPr>
          <w:color w:val="auto"/>
          <w:sz w:val="20"/>
          <w:rtl/>
          <w:lang w:eastAsia="en-US"/>
        </w:rPr>
      </w:pPr>
    </w:p>
    <w:p w:rsidR="006441C6" w:rsidRDefault="006441C6" w:rsidP="006441C6">
      <w:pPr>
        <w:numPr>
          <w:ilvl w:val="1"/>
          <w:numId w:val="1"/>
        </w:numPr>
        <w:overflowPunct w:val="0"/>
        <w:autoSpaceDE w:val="0"/>
        <w:autoSpaceDN w:val="0"/>
        <w:adjustRightInd w:val="0"/>
        <w:spacing w:line="240" w:lineRule="auto"/>
        <w:ind w:left="1080"/>
        <w:jc w:val="left"/>
        <w:textAlignment w:val="baseline"/>
        <w:rPr>
          <w:color w:val="auto"/>
          <w:sz w:val="20"/>
          <w:rtl/>
          <w:lang w:eastAsia="en-US"/>
        </w:rPr>
      </w:pPr>
      <w:r>
        <w:rPr>
          <w:rFonts w:hint="cs"/>
          <w:color w:val="auto"/>
          <w:sz w:val="20"/>
          <w:rtl/>
          <w:lang w:eastAsia="en-US"/>
        </w:rPr>
        <w:t>המציע רשום אצל רשם הקבלנים בסיווג ג-2  ומעלה.</w:t>
      </w:r>
    </w:p>
    <w:p w:rsidR="006441C6" w:rsidRDefault="006441C6" w:rsidP="006441C6">
      <w:pPr>
        <w:spacing w:line="240" w:lineRule="auto"/>
        <w:ind w:right="1080"/>
        <w:rPr>
          <w:color w:val="auto"/>
          <w:sz w:val="20"/>
          <w:lang w:eastAsia="en-US"/>
        </w:rPr>
      </w:pPr>
    </w:p>
    <w:p w:rsidR="006441C6" w:rsidRDefault="006441C6" w:rsidP="006441C6">
      <w:pPr>
        <w:numPr>
          <w:ilvl w:val="1"/>
          <w:numId w:val="2"/>
        </w:numPr>
        <w:overflowPunct w:val="0"/>
        <w:autoSpaceDE w:val="0"/>
        <w:autoSpaceDN w:val="0"/>
        <w:adjustRightInd w:val="0"/>
        <w:spacing w:line="240" w:lineRule="auto"/>
        <w:ind w:left="1080"/>
        <w:jc w:val="left"/>
        <w:textAlignment w:val="baseline"/>
        <w:rPr>
          <w:color w:val="auto"/>
          <w:sz w:val="20"/>
          <w:rtl/>
          <w:lang w:eastAsia="en-US"/>
        </w:rPr>
      </w:pPr>
      <w:r>
        <w:rPr>
          <w:rFonts w:hint="cs"/>
          <w:color w:val="auto"/>
          <w:sz w:val="20"/>
          <w:rtl/>
          <w:lang w:eastAsia="en-US"/>
        </w:rPr>
        <w:t xml:space="preserve">המציע ביצע ב- 7 השנים האחרונות </w:t>
      </w:r>
      <w:proofErr w:type="spellStart"/>
      <w:r>
        <w:rPr>
          <w:rFonts w:hint="cs"/>
          <w:color w:val="auto"/>
          <w:sz w:val="20"/>
          <w:rtl/>
          <w:lang w:eastAsia="en-US"/>
        </w:rPr>
        <w:t>פרוייקט</w:t>
      </w:r>
      <w:proofErr w:type="spellEnd"/>
      <w:r>
        <w:rPr>
          <w:rFonts w:hint="cs"/>
          <w:color w:val="auto"/>
          <w:sz w:val="20"/>
          <w:rtl/>
          <w:lang w:eastAsia="en-US"/>
        </w:rPr>
        <w:t xml:space="preserve"> אחד לפחות, אשר מורכבותן הטכנולוגית ועלותו הכספית אינו נופלות מאלו של הפרויקט, נשוא ההליך, כפי בא לידי ביטוי בהצעה הכספית של המציע.</w:t>
      </w:r>
    </w:p>
    <w:p w:rsidR="006441C6" w:rsidRDefault="006441C6" w:rsidP="006441C6">
      <w:pPr>
        <w:spacing w:line="240" w:lineRule="auto"/>
        <w:ind w:left="1080"/>
        <w:rPr>
          <w:color w:val="auto"/>
          <w:sz w:val="20"/>
          <w:rtl/>
          <w:lang w:eastAsia="en-US"/>
        </w:rPr>
      </w:pPr>
    </w:p>
    <w:p w:rsidR="006441C6" w:rsidRDefault="006441C6" w:rsidP="006441C6">
      <w:pPr>
        <w:spacing w:line="240" w:lineRule="auto"/>
        <w:ind w:left="1080"/>
        <w:rPr>
          <w:color w:val="auto"/>
          <w:sz w:val="20"/>
          <w:rtl/>
          <w:lang w:eastAsia="en-US"/>
        </w:rPr>
      </w:pPr>
      <w:r>
        <w:rPr>
          <w:rFonts w:hint="cs"/>
          <w:color w:val="auto"/>
          <w:sz w:val="20"/>
          <w:rtl/>
          <w:lang w:eastAsia="en-US"/>
        </w:rPr>
        <w:t>לחלופין :</w:t>
      </w:r>
    </w:p>
    <w:p w:rsidR="006441C6" w:rsidRDefault="006441C6" w:rsidP="006441C6">
      <w:pPr>
        <w:spacing w:line="240" w:lineRule="auto"/>
        <w:ind w:left="1080"/>
        <w:rPr>
          <w:color w:val="auto"/>
          <w:sz w:val="20"/>
          <w:rtl/>
          <w:lang w:eastAsia="en-US"/>
        </w:rPr>
      </w:pPr>
    </w:p>
    <w:p w:rsidR="006441C6" w:rsidRDefault="006441C6" w:rsidP="006441C6">
      <w:pPr>
        <w:spacing w:line="240" w:lineRule="auto"/>
        <w:ind w:left="1080"/>
        <w:rPr>
          <w:color w:val="auto"/>
          <w:sz w:val="20"/>
          <w:lang w:eastAsia="en-US"/>
        </w:rPr>
      </w:pPr>
      <w:r>
        <w:rPr>
          <w:rFonts w:hint="cs"/>
          <w:color w:val="auto"/>
          <w:sz w:val="20"/>
          <w:rtl/>
          <w:lang w:eastAsia="en-US"/>
        </w:rPr>
        <w:t xml:space="preserve">ביצע ב- 7 השנים האחרונות שני </w:t>
      </w:r>
      <w:proofErr w:type="spellStart"/>
      <w:r>
        <w:rPr>
          <w:rFonts w:hint="cs"/>
          <w:color w:val="auto"/>
          <w:sz w:val="20"/>
          <w:rtl/>
          <w:lang w:eastAsia="en-US"/>
        </w:rPr>
        <w:t>פרוייקטים</w:t>
      </w:r>
      <w:proofErr w:type="spellEnd"/>
      <w:r>
        <w:rPr>
          <w:rFonts w:hint="cs"/>
          <w:color w:val="auto"/>
          <w:sz w:val="20"/>
          <w:rtl/>
          <w:lang w:eastAsia="en-US"/>
        </w:rPr>
        <w:t>, אשר מורכבותם הטכנולוגית דומה לאלו של הפרויקט נשוא ההליך והעלות הכספית, של כל אחד מהם, שווה למחצית לפחות מעלות הפרויקט נשוא ההליך, כפי בא לידי ביטוי בהצעה הכספית של המציע.</w:t>
      </w:r>
    </w:p>
    <w:p w:rsidR="006441C6" w:rsidRDefault="006441C6" w:rsidP="006441C6">
      <w:pPr>
        <w:spacing w:line="240" w:lineRule="auto"/>
        <w:ind w:left="1080"/>
        <w:rPr>
          <w:color w:val="auto"/>
          <w:sz w:val="20"/>
          <w:rtl/>
          <w:lang w:eastAsia="en-US"/>
        </w:rPr>
      </w:pPr>
    </w:p>
    <w:p w:rsidR="006441C6" w:rsidRDefault="006441C6" w:rsidP="006441C6">
      <w:pPr>
        <w:spacing w:line="240" w:lineRule="auto"/>
        <w:ind w:left="1080" w:right="1080"/>
        <w:rPr>
          <w:color w:val="auto"/>
          <w:sz w:val="20"/>
          <w:rtl/>
          <w:lang w:eastAsia="en-US"/>
        </w:rPr>
      </w:pPr>
    </w:p>
    <w:p w:rsidR="006441C6" w:rsidRDefault="006441C6" w:rsidP="006441C6">
      <w:pPr>
        <w:spacing w:line="240" w:lineRule="auto"/>
        <w:ind w:left="1080" w:right="1080"/>
        <w:rPr>
          <w:color w:val="auto"/>
          <w:sz w:val="20"/>
          <w:rtl/>
          <w:lang w:eastAsia="en-US"/>
        </w:rPr>
      </w:pPr>
    </w:p>
    <w:p w:rsidR="006441C6" w:rsidRDefault="006441C6" w:rsidP="006441C6">
      <w:pPr>
        <w:numPr>
          <w:ilvl w:val="1"/>
          <w:numId w:val="1"/>
        </w:numPr>
        <w:overflowPunct w:val="0"/>
        <w:autoSpaceDE w:val="0"/>
        <w:autoSpaceDN w:val="0"/>
        <w:adjustRightInd w:val="0"/>
        <w:spacing w:line="240" w:lineRule="auto"/>
        <w:ind w:left="1080"/>
        <w:jc w:val="left"/>
        <w:textAlignment w:val="baseline"/>
        <w:rPr>
          <w:color w:val="auto"/>
          <w:sz w:val="20"/>
          <w:rtl/>
          <w:lang w:eastAsia="en-US"/>
        </w:rPr>
      </w:pPr>
      <w:r>
        <w:rPr>
          <w:rFonts w:hint="cs"/>
          <w:color w:val="auto"/>
          <w:sz w:val="20"/>
          <w:rtl/>
          <w:lang w:eastAsia="en-US"/>
        </w:rPr>
        <w:t>המציע מעסיק מנהל עבודה בעל רישיון לפחות שעבר הדרכה לתפקיד נאמן בטיחות והינו בעל ניסיון מוכח בניהול קודם של לפחות 2 פרויקטים אשר כללו פרויקטים לפי סעיף 5.2  .</w:t>
      </w:r>
    </w:p>
    <w:p w:rsidR="006441C6" w:rsidRDefault="006441C6" w:rsidP="006441C6">
      <w:pPr>
        <w:spacing w:line="240" w:lineRule="auto"/>
        <w:ind w:left="1080" w:right="1080"/>
        <w:rPr>
          <w:color w:val="auto"/>
          <w:sz w:val="20"/>
          <w:lang w:eastAsia="en-US"/>
        </w:rPr>
      </w:pPr>
    </w:p>
    <w:p w:rsidR="006441C6" w:rsidRDefault="006441C6" w:rsidP="006441C6">
      <w:pPr>
        <w:numPr>
          <w:ilvl w:val="1"/>
          <w:numId w:val="1"/>
        </w:numPr>
        <w:overflowPunct w:val="0"/>
        <w:autoSpaceDE w:val="0"/>
        <w:autoSpaceDN w:val="0"/>
        <w:adjustRightInd w:val="0"/>
        <w:spacing w:line="240" w:lineRule="auto"/>
        <w:ind w:left="1080"/>
        <w:jc w:val="left"/>
        <w:textAlignment w:val="baseline"/>
        <w:rPr>
          <w:color w:val="auto"/>
          <w:sz w:val="20"/>
          <w:rtl/>
          <w:lang w:eastAsia="en-US"/>
        </w:rPr>
      </w:pPr>
      <w:r>
        <w:rPr>
          <w:rFonts w:hint="cs"/>
          <w:color w:val="auto"/>
          <w:sz w:val="20"/>
          <w:rtl/>
          <w:lang w:eastAsia="en-US"/>
        </w:rPr>
        <w:t xml:space="preserve">המציע מעסיק, כשכיר או כנותן שירות, ממונה בטיחות בעבודה בעל הסמכה תקפה מהמוסד לבטיחות וגהות שהינו בעל ניסיון מוכח בניהול הבטיחות בשני </w:t>
      </w:r>
      <w:proofErr w:type="spellStart"/>
      <w:r>
        <w:rPr>
          <w:rFonts w:hint="cs"/>
          <w:color w:val="auto"/>
          <w:sz w:val="20"/>
          <w:rtl/>
          <w:lang w:eastAsia="en-US"/>
        </w:rPr>
        <w:t>פרוייקטים</w:t>
      </w:r>
      <w:proofErr w:type="spellEnd"/>
      <w:r>
        <w:rPr>
          <w:rFonts w:hint="cs"/>
          <w:color w:val="auto"/>
          <w:sz w:val="20"/>
          <w:rtl/>
          <w:lang w:eastAsia="en-US"/>
        </w:rPr>
        <w:t xml:space="preserve"> של אשר כללו פרויקטים לפי סעיף 5.2   . </w:t>
      </w:r>
    </w:p>
    <w:p w:rsidR="006441C6" w:rsidRDefault="006441C6" w:rsidP="006441C6">
      <w:pPr>
        <w:spacing w:line="240" w:lineRule="auto"/>
        <w:ind w:left="1080" w:right="1080"/>
        <w:rPr>
          <w:color w:val="auto"/>
          <w:sz w:val="20"/>
          <w:lang w:eastAsia="en-US"/>
        </w:rPr>
      </w:pPr>
    </w:p>
    <w:p w:rsidR="006441C6" w:rsidRDefault="006441C6" w:rsidP="006441C6">
      <w:pPr>
        <w:numPr>
          <w:ilvl w:val="1"/>
          <w:numId w:val="1"/>
        </w:numPr>
        <w:overflowPunct w:val="0"/>
        <w:autoSpaceDE w:val="0"/>
        <w:autoSpaceDN w:val="0"/>
        <w:adjustRightInd w:val="0"/>
        <w:spacing w:line="240" w:lineRule="auto"/>
        <w:ind w:left="1080"/>
        <w:jc w:val="left"/>
        <w:textAlignment w:val="baseline"/>
        <w:rPr>
          <w:color w:val="auto"/>
          <w:sz w:val="20"/>
          <w:rtl/>
          <w:lang w:eastAsia="en-US"/>
        </w:rPr>
      </w:pPr>
      <w:r>
        <w:rPr>
          <w:rFonts w:hint="cs"/>
          <w:color w:val="auto"/>
          <w:sz w:val="20"/>
          <w:rtl/>
          <w:lang w:eastAsia="en-US"/>
        </w:rPr>
        <w:t xml:space="preserve">למציע כל האישורים הנדרשים לפי חוק עסקאות גופים ציבוריים (אכיפת ניהול  חשבונות ותשלום חובות מס), </w:t>
      </w:r>
      <w:proofErr w:type="spellStart"/>
      <w:r>
        <w:rPr>
          <w:rFonts w:hint="cs"/>
          <w:color w:val="auto"/>
          <w:sz w:val="20"/>
          <w:rtl/>
          <w:lang w:eastAsia="en-US"/>
        </w:rPr>
        <w:t>התשל"ו</w:t>
      </w:r>
      <w:proofErr w:type="spellEnd"/>
      <w:r>
        <w:rPr>
          <w:rFonts w:hint="cs"/>
          <w:color w:val="auto"/>
          <w:sz w:val="20"/>
          <w:rtl/>
          <w:lang w:eastAsia="en-US"/>
        </w:rPr>
        <w:t xml:space="preserve"> </w:t>
      </w:r>
      <w:r>
        <w:rPr>
          <w:color w:val="auto"/>
          <w:sz w:val="20"/>
          <w:lang w:eastAsia="en-US"/>
        </w:rPr>
        <w:t>–</w:t>
      </w:r>
      <w:r>
        <w:rPr>
          <w:rFonts w:hint="cs"/>
          <w:color w:val="auto"/>
          <w:sz w:val="20"/>
          <w:rtl/>
          <w:lang w:eastAsia="en-US"/>
        </w:rPr>
        <w:t xml:space="preserve"> 1976.</w:t>
      </w:r>
    </w:p>
    <w:p w:rsidR="006441C6" w:rsidRDefault="006441C6" w:rsidP="006441C6">
      <w:pPr>
        <w:spacing w:line="240" w:lineRule="auto"/>
        <w:ind w:left="1080" w:right="1080"/>
        <w:rPr>
          <w:color w:val="auto"/>
          <w:sz w:val="20"/>
          <w:rtl/>
          <w:lang w:eastAsia="en-US"/>
        </w:rPr>
      </w:pPr>
    </w:p>
    <w:p w:rsidR="006441C6" w:rsidRDefault="006441C6" w:rsidP="006441C6">
      <w:pPr>
        <w:numPr>
          <w:ilvl w:val="1"/>
          <w:numId w:val="1"/>
        </w:numPr>
        <w:overflowPunct w:val="0"/>
        <w:autoSpaceDE w:val="0"/>
        <w:autoSpaceDN w:val="0"/>
        <w:adjustRightInd w:val="0"/>
        <w:spacing w:line="240" w:lineRule="auto"/>
        <w:ind w:left="1080"/>
        <w:jc w:val="left"/>
        <w:textAlignment w:val="baseline"/>
        <w:rPr>
          <w:color w:val="auto"/>
          <w:sz w:val="20"/>
          <w:lang w:eastAsia="en-US"/>
        </w:rPr>
      </w:pPr>
      <w:r>
        <w:rPr>
          <w:rFonts w:hint="cs"/>
          <w:color w:val="auto"/>
          <w:sz w:val="20"/>
          <w:rtl/>
          <w:lang w:eastAsia="en-US"/>
        </w:rPr>
        <w:lastRenderedPageBreak/>
        <w:t>המציע השתתף במפגש ההבהרות (סיור קבלנים) במועד שנקבע בלבד.</w:t>
      </w:r>
    </w:p>
    <w:p w:rsidR="006441C6" w:rsidRDefault="006441C6" w:rsidP="006441C6">
      <w:pPr>
        <w:overflowPunct w:val="0"/>
        <w:autoSpaceDE w:val="0"/>
        <w:autoSpaceDN w:val="0"/>
        <w:adjustRightInd w:val="0"/>
        <w:spacing w:line="240" w:lineRule="auto"/>
        <w:ind w:left="1440" w:hanging="720"/>
        <w:textAlignment w:val="baseline"/>
        <w:rPr>
          <w:color w:val="auto"/>
          <w:sz w:val="20"/>
          <w:rtl/>
          <w:lang w:eastAsia="en-US"/>
        </w:rPr>
      </w:pP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6.</w:t>
      </w:r>
      <w:r>
        <w:rPr>
          <w:rFonts w:hint="cs"/>
          <w:color w:val="auto"/>
          <w:sz w:val="24"/>
          <w:rtl/>
          <w:lang w:eastAsia="en-US"/>
        </w:rPr>
        <w:tab/>
        <w:t>המציע יצרף להצעתו ערבות בנקאית/חב' ביטוח אוטונומית בסך של 100,000 ש"ח בנוסח כמפורט בנספח במסמכי ההליך. הערבות תהיה צמודה למדד תשומות הבניה ותהיה בתוקף 90 יום מהמועד האחרון להגשת ההצעות. לפי דרישת המזמין יוארך תוקף הערבות הבנקאית/חב' ביטוח לתקופה נוספת ,כפי הנדרש על ידי המזמין.</w:t>
      </w: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7.</w:t>
      </w:r>
      <w:r>
        <w:rPr>
          <w:rFonts w:hint="cs"/>
          <w:color w:val="auto"/>
          <w:sz w:val="24"/>
          <w:rtl/>
          <w:lang w:eastAsia="en-US"/>
        </w:rPr>
        <w:tab/>
        <w:t xml:space="preserve">מועד אחרון להגיש הצעות: עד יום 9.8.2020 בשעה 12:00 </w:t>
      </w:r>
      <w:r>
        <w:rPr>
          <w:rFonts w:hint="cs"/>
          <w:color w:val="auto"/>
          <w:sz w:val="20"/>
          <w:rtl/>
          <w:lang w:eastAsia="en-US"/>
        </w:rPr>
        <w:t xml:space="preserve">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w:t>
      </w:r>
      <w:r>
        <w:rPr>
          <w:rFonts w:hint="cs"/>
          <w:color w:val="auto"/>
          <w:sz w:val="24"/>
          <w:rtl/>
          <w:lang w:eastAsia="en-US"/>
        </w:rPr>
        <w:t>-.</w:t>
      </w: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8.</w:t>
      </w:r>
      <w:r>
        <w:rPr>
          <w:rFonts w:hint="cs"/>
          <w:color w:val="auto"/>
          <w:sz w:val="24"/>
          <w:rtl/>
          <w:lang w:eastAsia="en-US"/>
        </w:rPr>
        <w:tab/>
        <w:t>המזמין יבחר  את ההצעה ו/או ההצעות המעניקה/</w:t>
      </w:r>
      <w:proofErr w:type="spellStart"/>
      <w:r>
        <w:rPr>
          <w:rFonts w:hint="cs"/>
          <w:color w:val="auto"/>
          <w:sz w:val="24"/>
          <w:rtl/>
          <w:lang w:eastAsia="en-US"/>
        </w:rPr>
        <w:t>ות</w:t>
      </w:r>
      <w:proofErr w:type="spellEnd"/>
      <w:r>
        <w:rPr>
          <w:rFonts w:hint="cs"/>
          <w:color w:val="auto"/>
          <w:sz w:val="24"/>
          <w:rtl/>
          <w:lang w:eastAsia="en-US"/>
        </w:rPr>
        <w:t xml:space="preserve"> את מירב היתרונות למזמין על פי אמות המידה כמפורט בהליך.</w:t>
      </w: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p>
    <w:p w:rsidR="006441C6" w:rsidRDefault="006441C6" w:rsidP="006441C6">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 xml:space="preserve">9. </w:t>
      </w:r>
      <w:r>
        <w:rPr>
          <w:rFonts w:hint="cs"/>
          <w:color w:val="auto"/>
          <w:sz w:val="24"/>
          <w:rtl/>
          <w:lang w:eastAsia="en-US"/>
        </w:rPr>
        <w:tab/>
        <w:t xml:space="preserve">המזמין </w:t>
      </w:r>
      <w:r>
        <w:rPr>
          <w:rFonts w:hint="cs"/>
          <w:color w:val="auto"/>
          <w:sz w:val="20"/>
          <w:rtl/>
          <w:lang w:eastAsia="en-US"/>
        </w:rPr>
        <w:t>שומר לעצמו את הזכות לנהל מו"מ עם המציעים או מי מהם בכל ענין  שיקבע על ידי  המזמין(לרבות מחיר), לפי שיקול דעתו,  בטרם קביעת ההצעה הזוכ</w:t>
      </w:r>
      <w:r>
        <w:rPr>
          <w:rFonts w:hint="cs"/>
          <w:color w:val="auto"/>
          <w:sz w:val="24"/>
          <w:rtl/>
          <w:lang w:eastAsia="en-US"/>
        </w:rPr>
        <w:t>ה.</w:t>
      </w:r>
    </w:p>
    <w:p w:rsidR="006441C6" w:rsidRDefault="006441C6" w:rsidP="006441C6">
      <w:pPr>
        <w:overflowPunct w:val="0"/>
        <w:autoSpaceDE w:val="0"/>
        <w:autoSpaceDN w:val="0"/>
        <w:adjustRightInd w:val="0"/>
        <w:spacing w:line="240" w:lineRule="auto"/>
        <w:ind w:left="720" w:hanging="720"/>
        <w:jc w:val="left"/>
        <w:textAlignment w:val="baseline"/>
        <w:rPr>
          <w:color w:val="auto"/>
          <w:sz w:val="24"/>
          <w:rtl/>
          <w:lang w:eastAsia="en-US"/>
        </w:rPr>
      </w:pPr>
    </w:p>
    <w:p w:rsidR="006441C6" w:rsidRDefault="006441C6" w:rsidP="006441C6">
      <w:pPr>
        <w:tabs>
          <w:tab w:val="left" w:pos="284"/>
        </w:tabs>
        <w:overflowPunct w:val="0"/>
        <w:autoSpaceDE w:val="0"/>
        <w:autoSpaceDN w:val="0"/>
        <w:adjustRightInd w:val="0"/>
        <w:spacing w:line="240" w:lineRule="auto"/>
        <w:ind w:left="425" w:right="-142" w:hanging="720"/>
        <w:jc w:val="left"/>
        <w:textAlignment w:val="baseline"/>
        <w:rPr>
          <w:b/>
          <w:bCs/>
          <w:color w:val="auto"/>
          <w:sz w:val="44"/>
          <w:szCs w:val="44"/>
          <w:rtl/>
          <w:lang w:eastAsia="en-US"/>
        </w:rPr>
      </w:pPr>
      <w:r>
        <w:rPr>
          <w:rFonts w:hint="cs"/>
          <w:b/>
          <w:bCs/>
          <w:color w:val="auto"/>
          <w:sz w:val="44"/>
          <w:szCs w:val="44"/>
          <w:rtl/>
          <w:lang w:eastAsia="en-US"/>
        </w:rPr>
        <w:t xml:space="preserve">       </w:t>
      </w:r>
    </w:p>
    <w:p w:rsidR="003D24A8" w:rsidRDefault="003D24A8"/>
    <w:sectPr w:rsidR="003D24A8"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3FE1"/>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abstractNum w:abstractNumId="1"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C6"/>
    <w:rsid w:val="003D24A8"/>
    <w:rsid w:val="00484587"/>
    <w:rsid w:val="006441C6"/>
    <w:rsid w:val="00962B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E203F-98CD-46B8-8F5F-7843D4ED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1C6"/>
    <w:pPr>
      <w:bidi/>
      <w:spacing w:after="0" w:line="360" w:lineRule="atLeast"/>
      <w:jc w:val="both"/>
    </w:pPr>
    <w:rPr>
      <w:rFonts w:ascii="Times New Roman" w:eastAsia="Times New Roman" w:hAnsi="Times New Roman" w:cs="David"/>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6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A1745E-F858-4243-963A-A3DED9DAC7F2}"/>
</file>

<file path=customXml/itemProps2.xml><?xml version="1.0" encoding="utf-8"?>
<ds:datastoreItem xmlns:ds="http://schemas.openxmlformats.org/officeDocument/2006/customXml" ds:itemID="{9CA6C927-382D-4455-B59D-8E489CE1540C}"/>
</file>

<file path=customXml/itemProps3.xml><?xml version="1.0" encoding="utf-8"?>
<ds:datastoreItem xmlns:ds="http://schemas.openxmlformats.org/officeDocument/2006/customXml" ds:itemID="{4E694CA9-2BBB-4CC7-9332-899D5BDDAA5D}"/>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2</cp:revision>
  <dcterms:created xsi:type="dcterms:W3CDTF">2020-06-23T18:31:00Z</dcterms:created>
  <dcterms:modified xsi:type="dcterms:W3CDTF">2020-06-24T05:59:00Z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