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2C" w:rsidRDefault="00302F2C" w:rsidP="00302F2C">
      <w:pPr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  <w:r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תאגיד הבריאות ליד המרכז הרפואי ת"א (ע"ר)</w:t>
      </w:r>
    </w:p>
    <w:p w:rsidR="00302F2C" w:rsidRPr="00302F2C" w:rsidRDefault="00302F2C" w:rsidP="00302F2C">
      <w:pPr>
        <w:spacing w:after="0" w:line="240" w:lineRule="auto"/>
        <w:jc w:val="center"/>
        <w:rPr>
          <w:rFonts w:ascii="Calibri" w:eastAsia="Calibri" w:hAnsi="Calibri" w:cs="David"/>
          <w:b/>
          <w:bCs/>
          <w:szCs w:val="28"/>
          <w:u w:val="single"/>
          <w:rtl/>
        </w:rPr>
      </w:pP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מכרז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</w:t>
      </w: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פומבי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</w:t>
      </w: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מס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>' 201</w:t>
      </w: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7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/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</w:rPr>
        <w:t>124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 </w:t>
      </w:r>
      <w:bookmarkStart w:id="0" w:name="_GoBack"/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לרכישת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, </w:t>
      </w: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אספקת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, </w:t>
      </w: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התקנת</w:t>
      </w:r>
      <w:r w:rsidRPr="00302F2C"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  <w:t xml:space="preserve"> </w:t>
      </w:r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 xml:space="preserve">עד שלוש  מערכות משאבות נוזלים כפולות </w:t>
      </w:r>
      <w:proofErr w:type="spellStart"/>
      <w:r w:rsidRPr="00302F2C">
        <w:rPr>
          <w:rFonts w:ascii="Calibri" w:eastAsia="Calibri" w:hAnsi="Calibri" w:cs="David" w:hint="cs"/>
          <w:b/>
          <w:bCs/>
          <w:sz w:val="28"/>
          <w:szCs w:val="28"/>
          <w:u w:val="single"/>
          <w:rtl/>
        </w:rPr>
        <w:t>לארטרוסקופיה</w:t>
      </w:r>
      <w:proofErr w:type="spellEnd"/>
    </w:p>
    <w:bookmarkEnd w:id="0"/>
    <w:p w:rsidR="00302F2C" w:rsidRPr="00302F2C" w:rsidRDefault="00302F2C" w:rsidP="00302F2C">
      <w:pPr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u w:val="single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תאגיד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הבריאות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המרכז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הרפואי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תל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אביב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(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להלן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: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)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מבקשת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הצעות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לרכישת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אספקת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התקנת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ותחזוקת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 xml:space="preserve">עד שלוש  מערכות משאבות נוזלים כפולות </w:t>
      </w:r>
      <w:proofErr w:type="spellStart"/>
      <w:r w:rsidRPr="00302F2C">
        <w:rPr>
          <w:rFonts w:ascii="Calibri" w:eastAsia="Calibri" w:hAnsi="Calibri" w:cs="David" w:hint="cs"/>
          <w:sz w:val="24"/>
          <w:szCs w:val="24"/>
          <w:rtl/>
        </w:rPr>
        <w:t>לארטרוסקופיה</w:t>
      </w:r>
      <w:proofErr w:type="spellEnd"/>
      <w:r w:rsidRPr="00302F2C">
        <w:rPr>
          <w:rFonts w:ascii="Calibri" w:eastAsia="Calibri" w:hAnsi="Calibri" w:cs="David" w:hint="cs"/>
          <w:sz w:val="24"/>
          <w:szCs w:val="24"/>
          <w:rtl/>
        </w:rPr>
        <w:t xml:space="preserve">  עבור מרכז הרפואי תל אביב </w:t>
      </w:r>
      <w:r w:rsidRPr="00302F2C">
        <w:rPr>
          <w:rFonts w:ascii="Calibri" w:eastAsia="Calibri" w:hAnsi="Calibri" w:cs="David"/>
          <w:sz w:val="24"/>
          <w:szCs w:val="24"/>
          <w:rtl/>
        </w:rPr>
        <w:t>(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להלן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: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הציוד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), </w:t>
      </w:r>
      <w:proofErr w:type="spellStart"/>
      <w:r w:rsidRPr="00302F2C">
        <w:rPr>
          <w:rFonts w:ascii="Calibri" w:eastAsia="Calibri" w:hAnsi="Calibri" w:cs="David" w:hint="cs"/>
          <w:sz w:val="24"/>
          <w:szCs w:val="24"/>
          <w:rtl/>
        </w:rPr>
        <w:t>הכל</w:t>
      </w:r>
      <w:proofErr w:type="spellEnd"/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כמפורט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במסמכי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>.</w:t>
      </w:r>
    </w:p>
    <w:p w:rsidR="00302F2C" w:rsidRPr="00302F2C" w:rsidRDefault="00302F2C" w:rsidP="00302F2C">
      <w:pPr>
        <w:spacing w:after="0" w:line="240" w:lineRule="auto"/>
        <w:ind w:left="720" w:hanging="720"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BD54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מסמכי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ניתן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לקחת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ממשרדי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>,</w:t>
      </w:r>
      <w:r w:rsidR="00BD5448">
        <w:rPr>
          <w:rFonts w:ascii="Calibri" w:eastAsia="Calibri" w:hAnsi="Calibri" w:cs="David" w:hint="cs"/>
          <w:sz w:val="24"/>
          <w:szCs w:val="24"/>
          <w:rtl/>
        </w:rPr>
        <w:t xml:space="preserve"> תל אביב,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רחוב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ויצמן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6, </w:t>
      </w:r>
      <w:r w:rsidR="00BD5448">
        <w:rPr>
          <w:rFonts w:ascii="Calibri" w:eastAsia="Calibri" w:hAnsi="Calibri" w:cs="David" w:hint="cs"/>
          <w:sz w:val="24"/>
          <w:szCs w:val="24"/>
          <w:rtl/>
        </w:rPr>
        <w:t>בניין ראשונים,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קומה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7,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בימים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</w:t>
      </w:r>
      <w:r w:rsidRPr="00302F2C">
        <w:rPr>
          <w:rFonts w:ascii="Calibri" w:eastAsia="Calibri" w:hAnsi="Calibri" w:cs="David"/>
          <w:sz w:val="24"/>
          <w:szCs w:val="24"/>
          <w:rtl/>
        </w:rPr>
        <w:t>'-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'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בשעות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08:00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14:00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וזאת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החל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מיום</w:t>
      </w:r>
      <w:r w:rsidRPr="00302F2C">
        <w:rPr>
          <w:rFonts w:ascii="Calibri" w:eastAsia="Calibri" w:hAnsi="Calibri" w:cs="David"/>
          <w:sz w:val="24"/>
          <w:szCs w:val="24"/>
          <w:rtl/>
        </w:rPr>
        <w:softHyphen/>
      </w:r>
      <w:r w:rsidRPr="00302F2C">
        <w:rPr>
          <w:rFonts w:ascii="Calibri" w:eastAsia="Calibri" w:hAnsi="Calibri" w:cs="David"/>
          <w:sz w:val="24"/>
          <w:szCs w:val="24"/>
          <w:rtl/>
        </w:rPr>
        <w:softHyphen/>
      </w:r>
      <w:r w:rsidRPr="00302F2C">
        <w:rPr>
          <w:rFonts w:ascii="Calibri" w:eastAsia="Calibri" w:hAnsi="Calibri" w:cs="David"/>
          <w:sz w:val="24"/>
          <w:szCs w:val="24"/>
          <w:rtl/>
        </w:rPr>
        <w:softHyphen/>
        <w:t xml:space="preserve"> </w:t>
      </w:r>
      <w:r w:rsidRPr="00302F2C">
        <w:rPr>
          <w:rFonts w:ascii="Calibri" w:eastAsia="Calibri" w:hAnsi="Calibri" w:cs="David"/>
          <w:sz w:val="24"/>
          <w:szCs w:val="24"/>
        </w:rPr>
        <w:t>19.11.2017</w:t>
      </w:r>
      <w:r w:rsidRPr="00302F2C">
        <w:rPr>
          <w:rFonts w:ascii="Calibri" w:eastAsia="Calibri" w:hAnsi="Calibri" w:cs="David"/>
          <w:sz w:val="24"/>
          <w:szCs w:val="24"/>
          <w:rtl/>
        </w:rPr>
        <w:t>.</w:t>
      </w:r>
    </w:p>
    <w:p w:rsidR="00302F2C" w:rsidRPr="00302F2C" w:rsidRDefault="00302F2C" w:rsidP="00302F2C">
      <w:pPr>
        <w:spacing w:after="0" w:line="240" w:lineRule="auto"/>
        <w:ind w:left="720" w:hanging="720"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במכרז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יבחר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זוכה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אחד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,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לפי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אמות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המידה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כמפורט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מתחייבת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לקבל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ההצעה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הזולה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ביותר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הצעה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שהיא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רשאית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לבטל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להרחיב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לצמצם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היקף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בגלל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סיבות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תקציביות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מנהליות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ארגוניות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אחרות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לפי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שיקול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דעתה</w:t>
      </w:r>
      <w:r w:rsidRPr="00302F2C">
        <w:rPr>
          <w:rFonts w:ascii="Calibri" w:eastAsia="Calibri" w:hAnsi="Calibri" w:cs="David"/>
          <w:sz w:val="24"/>
          <w:szCs w:val="24"/>
          <w:rtl/>
        </w:rPr>
        <w:t>.</w:t>
      </w:r>
    </w:p>
    <w:p w:rsidR="00302F2C" w:rsidRPr="00302F2C" w:rsidRDefault="00302F2C" w:rsidP="00302F2C">
      <w:pPr>
        <w:spacing w:after="0" w:line="240" w:lineRule="auto"/>
        <w:ind w:left="720" w:hanging="720"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מתוך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המציעים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יבחר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אך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ורק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מציע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העומד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בדרישות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הבאות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: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 xml:space="preserve"> (1) הוא בעל ניסיון של 3 שנים לפחות באספקת, התקנת ותחזוקת הציוד המוצע על ידו 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(2)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לציוד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המוצע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ידו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אישור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proofErr w:type="spellStart"/>
      <w:r w:rsidRPr="00302F2C">
        <w:rPr>
          <w:rFonts w:ascii="Calibri" w:eastAsia="Calibri" w:hAnsi="Calibri" w:cs="David" w:hint="cs"/>
          <w:sz w:val="24"/>
          <w:szCs w:val="24"/>
          <w:rtl/>
        </w:rPr>
        <w:t>אמ</w:t>
      </w:r>
      <w:r w:rsidRPr="00302F2C">
        <w:rPr>
          <w:rFonts w:ascii="Calibri" w:eastAsia="Calibri" w:hAnsi="Calibri" w:cs="David"/>
          <w:sz w:val="24"/>
          <w:szCs w:val="24"/>
          <w:rtl/>
        </w:rPr>
        <w:t>"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ר</w:t>
      </w:r>
      <w:proofErr w:type="spellEnd"/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ואישור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/>
          <w:sz w:val="24"/>
          <w:szCs w:val="24"/>
        </w:rPr>
        <w:t>CE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/>
          <w:sz w:val="24"/>
          <w:szCs w:val="24"/>
        </w:rPr>
        <w:t xml:space="preserve">FDA 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אשור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תקן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בטיחות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אחר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המתאים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למכשור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והמקובל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לפי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שיקול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דעתה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המוחלט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. 3) 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למציע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אישור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רשויות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מע</w:t>
      </w:r>
      <w:r w:rsidRPr="00302F2C">
        <w:rPr>
          <w:rFonts w:ascii="Calibri" w:eastAsia="Calibri" w:hAnsi="Calibri" w:cs="David"/>
          <w:sz w:val="24"/>
          <w:szCs w:val="24"/>
          <w:rtl/>
        </w:rPr>
        <w:t>"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בדבר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היות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המציע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עוסק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מורשה</w:t>
      </w:r>
      <w:r w:rsidRPr="00302F2C">
        <w:rPr>
          <w:rFonts w:ascii="Calibri" w:eastAsia="Calibri" w:hAnsi="Calibri" w:cs="David"/>
          <w:sz w:val="24"/>
          <w:szCs w:val="24"/>
          <w:rtl/>
        </w:rPr>
        <w:t>.  4) כל האישורים הנדרשים לפי חוק עסקאות גופים ציבוריים, התשל"ו-1976.</w:t>
      </w:r>
    </w:p>
    <w:p w:rsidR="00302F2C" w:rsidRPr="00302F2C" w:rsidRDefault="00302F2C" w:rsidP="00302F2C">
      <w:pPr>
        <w:spacing w:after="0" w:line="240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המציע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יצרף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להצעתו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ערבות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בנקאית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אוטונומית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</w:t>
      </w:r>
      <w:r w:rsidRPr="00302F2C">
        <w:rPr>
          <w:rFonts w:ascii="Calibri" w:eastAsia="Calibri" w:hAnsi="Calibri" w:cs="David"/>
          <w:sz w:val="24"/>
          <w:szCs w:val="24"/>
          <w:rtl/>
        </w:rPr>
        <w:t>/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ערבות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חברת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ביטוח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הפועלת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כדין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בישראל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סך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של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5%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מהצעת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המציע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כולל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מע</w:t>
      </w:r>
      <w:r w:rsidRPr="00302F2C">
        <w:rPr>
          <w:rFonts w:ascii="Calibri" w:eastAsia="Calibri" w:hAnsi="Calibri" w:cs="David"/>
          <w:sz w:val="24"/>
          <w:szCs w:val="24"/>
          <w:rtl/>
        </w:rPr>
        <w:t>"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בנוסח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כמפורט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במסמכי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הערבות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תהיה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צמודה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למדד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המחירים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לצרכן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ותהיה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בתוקף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120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יום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מהמועד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האחרון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להגשת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ההצעות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.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לפי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דרישת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יוארך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תוקף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הערבות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הבנקאית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לתקופה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נוספת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כפי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הנדרש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ידי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>.</w:t>
      </w:r>
    </w:p>
    <w:p w:rsidR="00302F2C" w:rsidRPr="00302F2C" w:rsidRDefault="00302F2C" w:rsidP="00302F2C">
      <w:pPr>
        <w:spacing w:after="0" w:line="240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ההוראות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והתנאים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הכלולים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בחוברת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חלק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בלתי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נפרד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מתנאי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>.</w:t>
      </w:r>
    </w:p>
    <w:p w:rsidR="00302F2C" w:rsidRPr="00302F2C" w:rsidRDefault="00302F2C" w:rsidP="00302F2C">
      <w:pPr>
        <w:spacing w:after="0" w:line="240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בכפוף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לתנאי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יתנהל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בשלבים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כאשר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במסגרת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השלב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התחרותי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המזמינה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תנהל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מו</w:t>
      </w:r>
      <w:r w:rsidRPr="00302F2C">
        <w:rPr>
          <w:rFonts w:ascii="Calibri" w:eastAsia="Calibri" w:hAnsi="Calibri" w:cs="David"/>
          <w:sz w:val="24"/>
          <w:szCs w:val="24"/>
          <w:rtl/>
        </w:rPr>
        <w:t>"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עם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המציעים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או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מי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מהם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,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בטרם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קביעת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הצעה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זוכה</w:t>
      </w:r>
      <w:r w:rsidRPr="00302F2C">
        <w:rPr>
          <w:rFonts w:ascii="Calibri" w:eastAsia="Calibri" w:hAnsi="Calibri" w:cs="David"/>
          <w:sz w:val="24"/>
          <w:szCs w:val="24"/>
          <w:rtl/>
        </w:rPr>
        <w:t>.</w:t>
      </w:r>
    </w:p>
    <w:p w:rsidR="00302F2C" w:rsidRPr="00302F2C" w:rsidRDefault="00302F2C" w:rsidP="00302F2C">
      <w:pPr>
        <w:spacing w:after="0" w:line="240" w:lineRule="auto"/>
        <w:ind w:left="72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302F2C" w:rsidRPr="00302F2C" w:rsidRDefault="00302F2C" w:rsidP="00302F2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302F2C">
        <w:rPr>
          <w:rFonts w:ascii="Calibri" w:eastAsia="Calibri" w:hAnsi="Calibri" w:cs="David" w:hint="cs"/>
          <w:sz w:val="24"/>
          <w:szCs w:val="24"/>
          <w:rtl/>
        </w:rPr>
        <w:t>המועד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האחרון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להכנסת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ההצעות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לתיבת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המכרזים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נקבע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ל</w:t>
      </w:r>
      <w:r w:rsidRPr="00302F2C">
        <w:rPr>
          <w:rFonts w:ascii="Calibri" w:eastAsia="Calibri" w:hAnsi="Calibri" w:cs="David"/>
          <w:sz w:val="24"/>
          <w:szCs w:val="24"/>
          <w:rtl/>
        </w:rPr>
        <w:t>-</w:t>
      </w:r>
      <w:r w:rsidRPr="00302F2C">
        <w:rPr>
          <w:rFonts w:ascii="Calibri" w:eastAsia="Calibri" w:hAnsi="Calibri" w:cs="David"/>
          <w:sz w:val="24"/>
          <w:szCs w:val="24"/>
        </w:rPr>
        <w:t>10.12.2017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</w:t>
      </w:r>
      <w:r w:rsidRPr="00302F2C">
        <w:rPr>
          <w:rFonts w:ascii="Calibri" w:eastAsia="Calibri" w:hAnsi="Calibri" w:cs="David" w:hint="cs"/>
          <w:sz w:val="24"/>
          <w:szCs w:val="24"/>
          <w:rtl/>
        </w:rPr>
        <w:t>בשעה</w:t>
      </w:r>
      <w:r w:rsidRPr="00302F2C">
        <w:rPr>
          <w:rFonts w:ascii="Calibri" w:eastAsia="Calibri" w:hAnsi="Calibri" w:cs="David"/>
          <w:sz w:val="24"/>
          <w:szCs w:val="24"/>
          <w:rtl/>
        </w:rPr>
        <w:t xml:space="preserve"> 12:00.</w:t>
      </w:r>
    </w:p>
    <w:p w:rsidR="00302F2C" w:rsidRPr="00302F2C" w:rsidRDefault="00302F2C" w:rsidP="00302F2C">
      <w:pPr>
        <w:spacing w:after="0" w:line="240" w:lineRule="auto"/>
        <w:rPr>
          <w:rFonts w:ascii="Calibri" w:eastAsia="Calibri" w:hAnsi="Calibri" w:cs="David"/>
          <w:szCs w:val="24"/>
        </w:rPr>
      </w:pPr>
    </w:p>
    <w:p w:rsidR="00302F2C" w:rsidRPr="00302F2C" w:rsidRDefault="00302F2C" w:rsidP="00302F2C">
      <w:pPr>
        <w:spacing w:after="0" w:line="240" w:lineRule="auto"/>
        <w:jc w:val="both"/>
        <w:rPr>
          <w:rFonts w:ascii="Calibri" w:eastAsia="Calibri" w:hAnsi="Calibri" w:cs="David"/>
          <w:szCs w:val="24"/>
          <w:rtl/>
        </w:rPr>
      </w:pPr>
    </w:p>
    <w:p w:rsidR="00116377" w:rsidRDefault="00116377" w:rsidP="00302F2C"/>
    <w:sectPr w:rsidR="00116377" w:rsidSect="00132E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8A1"/>
    <w:multiLevelType w:val="hybridMultilevel"/>
    <w:tmpl w:val="A3C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2C"/>
    <w:rsid w:val="00116377"/>
    <w:rsid w:val="00132E58"/>
    <w:rsid w:val="00302F2C"/>
    <w:rsid w:val="00B06403"/>
    <w:rsid w:val="00BD5448"/>
    <w:rsid w:val="00E8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B947D8-1C79-4C45-98D8-18A7F4BC42EB}"/>
</file>

<file path=customXml/itemProps2.xml><?xml version="1.0" encoding="utf-8"?>
<ds:datastoreItem xmlns:ds="http://schemas.openxmlformats.org/officeDocument/2006/customXml" ds:itemID="{EDA0F74B-FA39-4A4A-9A67-45CF45B6B7FF}"/>
</file>

<file path=customXml/itemProps3.xml><?xml version="1.0" encoding="utf-8"?>
<ds:datastoreItem xmlns:ds="http://schemas.openxmlformats.org/officeDocument/2006/customXml" ds:itemID="{D9BB7F46-4C3C-41C4-AE11-398008AEFA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TASMC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2017-11-14T07:08:00Z</cp:lastPrinted>
  <dcterms:created xsi:type="dcterms:W3CDTF">2017-11-15T12:24:00Z</dcterms:created>
  <dcterms:modified xsi:type="dcterms:W3CDTF">2017-11-15T12:24:00Z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