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3D3C73" w14:textId="77777777" w:rsidR="00313026" w:rsidRPr="00457C4C" w:rsidRDefault="00376185" w:rsidP="0011702A">
      <w:pPr>
        <w:pStyle w:val="Heading1"/>
        <w:ind w:left="521" w:hanging="521"/>
      </w:pPr>
      <w:r>
        <w:rPr>
          <w:rFonts w:hint="cs"/>
          <w:rtl/>
        </w:rPr>
        <w:t>מבוא</w:t>
      </w:r>
    </w:p>
    <w:p w14:paraId="5D44D121" w14:textId="6E708DFB" w:rsidR="008F775D" w:rsidRDefault="008F775D" w:rsidP="00E20861">
      <w:pPr>
        <w:pStyle w:val="2"/>
      </w:pPr>
      <w:r>
        <w:rPr>
          <w:rFonts w:hint="cs"/>
          <w:rtl/>
        </w:rPr>
        <w:t>"קניין רוחני" הינו משאב ונכס</w:t>
      </w:r>
      <w:r w:rsidR="00E20861">
        <w:rPr>
          <w:rFonts w:hint="cs"/>
          <w:rtl/>
        </w:rPr>
        <w:t>,</w:t>
      </w:r>
      <w:r>
        <w:rPr>
          <w:rFonts w:hint="cs"/>
          <w:rtl/>
        </w:rPr>
        <w:t xml:space="preserve"> </w:t>
      </w:r>
      <w:r w:rsidR="00E20861">
        <w:rPr>
          <w:rFonts w:hint="cs"/>
          <w:rtl/>
        </w:rPr>
        <w:t>א</w:t>
      </w:r>
      <w:r>
        <w:rPr>
          <w:rFonts w:hint="cs"/>
          <w:rtl/>
        </w:rPr>
        <w:t>ש</w:t>
      </w:r>
      <w:r w:rsidR="00E20861">
        <w:rPr>
          <w:rFonts w:hint="cs"/>
          <w:rtl/>
        </w:rPr>
        <w:t xml:space="preserve">ר </w:t>
      </w:r>
      <w:r>
        <w:rPr>
          <w:rFonts w:hint="cs"/>
          <w:rtl/>
        </w:rPr>
        <w:t xml:space="preserve">איננו מוחשי </w:t>
      </w:r>
      <w:r w:rsidR="00E20861">
        <w:rPr>
          <w:rFonts w:hint="cs"/>
          <w:rtl/>
        </w:rPr>
        <w:t xml:space="preserve">אלא מהווה </w:t>
      </w:r>
      <w:r>
        <w:rPr>
          <w:rFonts w:hint="cs"/>
          <w:rtl/>
        </w:rPr>
        <w:t>פרי רוחו של האדם</w:t>
      </w:r>
      <w:r w:rsidR="00DD1452">
        <w:rPr>
          <w:rFonts w:hint="cs"/>
          <w:rtl/>
        </w:rPr>
        <w:t>,</w:t>
      </w:r>
      <w:r>
        <w:rPr>
          <w:rFonts w:hint="cs"/>
          <w:rtl/>
        </w:rPr>
        <w:t xml:space="preserve"> כגון זכויות יוצרים, סטנדרטים, מדגמים, סימני מסחר, סודות מסחר, כינויי מקור, מוניטין וכ</w:t>
      </w:r>
      <w:r w:rsidR="00DD1452">
        <w:rPr>
          <w:rFonts w:hint="cs"/>
          <w:rtl/>
        </w:rPr>
        <w:t>דומה.</w:t>
      </w:r>
    </w:p>
    <w:p w14:paraId="3417D886" w14:textId="16D2C697" w:rsidR="008F775D" w:rsidRDefault="008F775D" w:rsidP="00E20861">
      <w:pPr>
        <w:pStyle w:val="2"/>
        <w:rPr>
          <w:rtl/>
        </w:rPr>
      </w:pPr>
      <w:r>
        <w:rPr>
          <w:rFonts w:hint="cs"/>
          <w:rtl/>
        </w:rPr>
        <w:t>תכלית זכות הקניין הרוחני</w:t>
      </w:r>
      <w:r w:rsidR="00085621">
        <w:rPr>
          <w:rFonts w:hint="cs"/>
          <w:rtl/>
        </w:rPr>
        <w:t xml:space="preserve"> היא </w:t>
      </w:r>
      <w:r>
        <w:rPr>
          <w:rFonts w:hint="cs"/>
          <w:rtl/>
        </w:rPr>
        <w:t>הענקת מונופול או זכות בלעדית לבעליו לתקופה מוגבלת, שבמסגרתה יוכל לעשות שימוש מסחרי בקניינו ולמנוע שימוש כאמור על</w:t>
      </w:r>
      <w:r w:rsidR="00DD1452">
        <w:rPr>
          <w:rFonts w:hint="cs"/>
          <w:rtl/>
        </w:rPr>
        <w:t xml:space="preserve"> </w:t>
      </w:r>
      <w:r>
        <w:rPr>
          <w:rFonts w:hint="cs"/>
          <w:rtl/>
        </w:rPr>
        <w:t>ידי אחרים</w:t>
      </w:r>
      <w:r w:rsidR="00E20861">
        <w:rPr>
          <w:rFonts w:hint="cs"/>
          <w:rtl/>
        </w:rPr>
        <w:t xml:space="preserve">, וכן עידוד יצירתיות וחדשנות. </w:t>
      </w:r>
    </w:p>
    <w:p w14:paraId="11DA57FC" w14:textId="6DD1511D" w:rsidR="008F775D" w:rsidRDefault="008F775D" w:rsidP="008F775D">
      <w:pPr>
        <w:pStyle w:val="2"/>
        <w:rPr>
          <w:rtl/>
        </w:rPr>
      </w:pPr>
      <w:r>
        <w:rPr>
          <w:rFonts w:hint="cs"/>
          <w:rtl/>
        </w:rPr>
        <w:t>זכויות הקניי</w:t>
      </w:r>
      <w:r w:rsidR="00A85BBE">
        <w:rPr>
          <w:rFonts w:hint="cs"/>
          <w:rtl/>
        </w:rPr>
        <w:t>ן הרוחני</w:t>
      </w:r>
      <w:r>
        <w:rPr>
          <w:rFonts w:hint="cs"/>
          <w:rtl/>
        </w:rPr>
        <w:t xml:space="preserve"> בחלקן, חייבות ברישום המתנהל על פי דין וכללים מנחים ובמסגרת הסדרים בינלאומיים.</w:t>
      </w:r>
    </w:p>
    <w:p w14:paraId="7C61CEE6" w14:textId="77777777" w:rsidR="00DC025D" w:rsidRDefault="008F775D" w:rsidP="008F775D">
      <w:pPr>
        <w:pStyle w:val="2"/>
      </w:pPr>
      <w:r>
        <w:rPr>
          <w:rFonts w:hint="cs"/>
          <w:rtl/>
        </w:rPr>
        <w:t xml:space="preserve">במסגרת בחינה כוללת של נושא הקניין, מינה החשב הכללי ועדה בין-משרדית למיסוד תחום הקניין הרוחני במשרדי ממשלה ויחידות הסמך הממשלתיות (להלן: "הוועדה"). </w:t>
      </w:r>
    </w:p>
    <w:p w14:paraId="006E2715" w14:textId="570347C3" w:rsidR="008F775D" w:rsidRDefault="00DC025D" w:rsidP="00A80888">
      <w:pPr>
        <w:pStyle w:val="2"/>
      </w:pPr>
      <w:r>
        <w:rPr>
          <w:rFonts w:hint="cs"/>
          <w:rtl/>
        </w:rPr>
        <w:t>כפועל יוצא של הסדרת נושא ניהול תוצרי ידע במערכות המרכזיות (מחשוב, חקלאות, בריאות וביטחון), שבהן קיים פוטנציאל גדול יחסית להיווצרות קניין רוחני, הו</w:t>
      </w:r>
      <w:r w:rsidR="008F775D">
        <w:rPr>
          <w:rFonts w:hint="cs"/>
          <w:rtl/>
        </w:rPr>
        <w:t>ועדה</w:t>
      </w:r>
      <w:r>
        <w:rPr>
          <w:rFonts w:hint="cs"/>
          <w:rtl/>
        </w:rPr>
        <w:t xml:space="preserve"> האמורה</w:t>
      </w:r>
      <w:r w:rsidR="008F775D">
        <w:rPr>
          <w:rFonts w:hint="cs"/>
          <w:rtl/>
        </w:rPr>
        <w:t xml:space="preserve"> הגישה דוח לחשב הכללי ובו ניסחה כללים מנחים </w:t>
      </w:r>
      <w:r>
        <w:rPr>
          <w:rFonts w:hint="cs"/>
          <w:rtl/>
        </w:rPr>
        <w:t xml:space="preserve">עבור </w:t>
      </w:r>
      <w:r w:rsidR="008F775D">
        <w:rPr>
          <w:rFonts w:hint="cs"/>
          <w:rtl/>
        </w:rPr>
        <w:t>כל</w:t>
      </w:r>
      <w:r>
        <w:rPr>
          <w:rFonts w:hint="cs"/>
          <w:rtl/>
        </w:rPr>
        <w:t>ל</w:t>
      </w:r>
      <w:r w:rsidR="008F775D">
        <w:rPr>
          <w:rFonts w:hint="cs"/>
          <w:rtl/>
        </w:rPr>
        <w:t xml:space="preserve"> משרדי הממשלה</w:t>
      </w:r>
      <w:r>
        <w:rPr>
          <w:rFonts w:hint="cs"/>
          <w:rtl/>
        </w:rPr>
        <w:t xml:space="preserve"> ויחידות הסמך</w:t>
      </w:r>
      <w:r w:rsidR="00A80888">
        <w:rPr>
          <w:rFonts w:hint="cs"/>
          <w:rtl/>
        </w:rPr>
        <w:t>.</w:t>
      </w:r>
      <w:r w:rsidR="008F775D">
        <w:rPr>
          <w:rFonts w:hint="cs"/>
          <w:rtl/>
        </w:rPr>
        <w:t xml:space="preserve"> </w:t>
      </w:r>
      <w:r w:rsidR="00C4580B">
        <w:rPr>
          <w:rFonts w:hint="cs"/>
          <w:rtl/>
        </w:rPr>
        <w:t>כנגזרת מדוח זה, נכתבה הוראה זו.</w:t>
      </w:r>
    </w:p>
    <w:p w14:paraId="2C9BBB30" w14:textId="77777777" w:rsidR="0011702A" w:rsidRPr="0011702A" w:rsidRDefault="008F775D" w:rsidP="008F775D">
      <w:pPr>
        <w:pStyle w:val="2"/>
      </w:pPr>
      <w:r w:rsidRPr="008F775D">
        <w:rPr>
          <w:rFonts w:hint="cs"/>
          <w:u w:val="single"/>
          <w:rtl/>
        </w:rPr>
        <w:t>מטרת ההוראה</w:t>
      </w:r>
    </w:p>
    <w:p w14:paraId="1CDDFD83" w14:textId="1221B93A" w:rsidR="008F775D" w:rsidRPr="008F775D" w:rsidRDefault="008F775D" w:rsidP="00E20861">
      <w:pPr>
        <w:pStyle w:val="2"/>
        <w:numPr>
          <w:ilvl w:val="0"/>
          <w:numId w:val="0"/>
        </w:numPr>
        <w:ind w:left="567"/>
      </w:pPr>
      <w:r>
        <w:rPr>
          <w:rFonts w:cs="Arial" w:hint="cs"/>
          <w:rtl/>
        </w:rPr>
        <w:t>להנחות את משרדי הממשלה</w:t>
      </w:r>
      <w:r w:rsidR="00AB6533">
        <w:rPr>
          <w:rFonts w:cs="Arial" w:hint="cs"/>
          <w:rtl/>
        </w:rPr>
        <w:t xml:space="preserve"> ויחידות הסמך (להלן: ''משרדי הממשלה'' או ''המשרד'')</w:t>
      </w:r>
      <w:r>
        <w:rPr>
          <w:rFonts w:cs="Arial" w:hint="cs"/>
          <w:rtl/>
        </w:rPr>
        <w:t xml:space="preserve"> </w:t>
      </w:r>
      <w:r w:rsidR="00AB6533">
        <w:rPr>
          <w:rFonts w:cs="Arial" w:hint="cs"/>
          <w:rtl/>
        </w:rPr>
        <w:t xml:space="preserve">בדבר </w:t>
      </w:r>
      <w:r>
        <w:rPr>
          <w:rFonts w:cs="Arial" w:hint="cs"/>
          <w:rtl/>
        </w:rPr>
        <w:t xml:space="preserve">ניהול תוצרי ידע שבבעלות המדינה. </w:t>
      </w:r>
    </w:p>
    <w:p w14:paraId="0B535CDE" w14:textId="27213AE9" w:rsidR="00313026" w:rsidRPr="00DA79CA" w:rsidRDefault="00376185" w:rsidP="007D78DA">
      <w:pPr>
        <w:pStyle w:val="2"/>
      </w:pPr>
      <w:r>
        <w:rPr>
          <w:rtl/>
        </w:rPr>
        <w:t>ראה הגדרות הוראה זו ב</w:t>
      </w:r>
      <w:hyperlink w:anchor="נספח_א" w:history="1">
        <w:r w:rsidRPr="00C63897">
          <w:rPr>
            <w:rStyle w:val="Hyperlink"/>
            <w:rtl/>
          </w:rPr>
          <w:t>נספח א – הגדרות</w:t>
        </w:r>
        <w:r w:rsidR="003B6AA6" w:rsidRPr="00C63897">
          <w:rPr>
            <w:rStyle w:val="Hyperlink"/>
            <w:rFonts w:hint="cs"/>
            <w:rtl/>
          </w:rPr>
          <w:t>.</w:t>
        </w:r>
      </w:hyperlink>
    </w:p>
    <w:p w14:paraId="181E5A33" w14:textId="77777777" w:rsidR="00313026" w:rsidRDefault="00376185" w:rsidP="0011702A">
      <w:pPr>
        <w:pStyle w:val="Heading1"/>
        <w:ind w:left="521" w:hanging="521"/>
      </w:pPr>
      <w:r w:rsidRPr="00044A35">
        <w:rPr>
          <w:rFonts w:hint="cs"/>
          <w:rtl/>
        </w:rPr>
        <w:t xml:space="preserve">הנחיות לביצוע </w:t>
      </w:r>
    </w:p>
    <w:p w14:paraId="446DD100" w14:textId="7D6D8B8A" w:rsidR="00A337D6" w:rsidRPr="00A337D6" w:rsidRDefault="00D82F39" w:rsidP="00A337D6">
      <w:pPr>
        <w:pStyle w:val="2"/>
      </w:pPr>
      <w:r>
        <w:rPr>
          <w:rFonts w:cs="Arial"/>
          <w:rtl/>
        </w:rPr>
        <w:t>משרדי הממשלה ויחידות הסמך הממשלתיות, למעט המכון הוולקני, מערכת הבריאות הממשלתית ו</w:t>
      </w:r>
      <w:r w:rsidR="00C4580B">
        <w:rPr>
          <w:rFonts w:cs="Arial" w:hint="cs"/>
          <w:rtl/>
        </w:rPr>
        <w:t xml:space="preserve">כן בנושא </w:t>
      </w:r>
      <w:r>
        <w:rPr>
          <w:rFonts w:cs="Arial"/>
          <w:rtl/>
        </w:rPr>
        <w:t xml:space="preserve">קניין רוחני בתחום התקשוב, יביאו לאישור </w:t>
      </w:r>
      <w:r w:rsidR="00A337D6">
        <w:rPr>
          <w:rFonts w:cs="Arial"/>
          <w:rtl/>
        </w:rPr>
        <w:t>מטה החשב הכללי</w:t>
      </w:r>
      <w:r w:rsidR="00A337D6">
        <w:rPr>
          <w:rFonts w:cs="Arial" w:hint="cs"/>
          <w:rtl/>
        </w:rPr>
        <w:t xml:space="preserve"> </w:t>
      </w:r>
      <w:r>
        <w:rPr>
          <w:rFonts w:cs="Arial"/>
          <w:rtl/>
        </w:rPr>
        <w:t>כל פעולה הקשורה בניהול תוצרי ידע</w:t>
      </w:r>
      <w:r w:rsidR="00A337D6">
        <w:rPr>
          <w:rFonts w:cs="Arial" w:hint="cs"/>
          <w:rtl/>
        </w:rPr>
        <w:t xml:space="preserve">, </w:t>
      </w:r>
      <w:r>
        <w:rPr>
          <w:rFonts w:cs="Arial"/>
          <w:rtl/>
        </w:rPr>
        <w:t xml:space="preserve">לרבות רישום, הגנה, מסחור ידע, ויתור על זכויות, וכל פעולה אחרת בעניין זה, למעט רכישת מוצרי קניין רוחני ופיתוח. </w:t>
      </w:r>
    </w:p>
    <w:p w14:paraId="5F77126E" w14:textId="380090DE" w:rsidR="00D82F39" w:rsidRDefault="00367CB4" w:rsidP="00E12462">
      <w:pPr>
        <w:pStyle w:val="2"/>
        <w:rPr>
          <w:rtl/>
        </w:rPr>
      </w:pPr>
      <w:r>
        <w:rPr>
          <w:rFonts w:cs="Arial" w:hint="cs"/>
          <w:rtl/>
        </w:rPr>
        <w:t>ב</w:t>
      </w:r>
      <w:r w:rsidR="00D82F39">
        <w:rPr>
          <w:rFonts w:cs="Arial"/>
          <w:rtl/>
        </w:rPr>
        <w:t xml:space="preserve">מקרים </w:t>
      </w:r>
      <w:r>
        <w:rPr>
          <w:rFonts w:cs="Arial" w:hint="cs"/>
          <w:rtl/>
        </w:rPr>
        <w:t xml:space="preserve">מסוימים </w:t>
      </w:r>
      <w:r w:rsidR="00D82F39">
        <w:rPr>
          <w:rFonts w:cs="Arial"/>
          <w:rtl/>
        </w:rPr>
        <w:t xml:space="preserve">המצאות, שהומצאו על ידי עובדי מדינה, </w:t>
      </w:r>
      <w:r>
        <w:rPr>
          <w:rFonts w:cs="Arial" w:hint="cs"/>
          <w:rtl/>
        </w:rPr>
        <w:t>ת</w:t>
      </w:r>
      <w:r w:rsidR="00D82F39">
        <w:rPr>
          <w:rFonts w:cs="Arial"/>
          <w:rtl/>
        </w:rPr>
        <w:t>וגדר</w:t>
      </w:r>
      <w:r>
        <w:rPr>
          <w:rFonts w:cs="Arial" w:hint="cs"/>
          <w:rtl/>
        </w:rPr>
        <w:t>נה</w:t>
      </w:r>
      <w:r w:rsidR="00D82F39">
        <w:rPr>
          <w:rFonts w:cs="Arial"/>
          <w:rtl/>
        </w:rPr>
        <w:t xml:space="preserve"> כהמצאות </w:t>
      </w:r>
      <w:r>
        <w:rPr>
          <w:rFonts w:cs="Arial" w:hint="cs"/>
          <w:rtl/>
        </w:rPr>
        <w:t>ש</w:t>
      </w:r>
      <w:r w:rsidR="00D82F39">
        <w:rPr>
          <w:rFonts w:cs="Arial"/>
          <w:rtl/>
        </w:rPr>
        <w:t>בבעלות המדינה</w:t>
      </w:r>
      <w:r>
        <w:rPr>
          <w:rFonts w:cs="Arial" w:hint="cs"/>
          <w:rtl/>
        </w:rPr>
        <w:t xml:space="preserve"> (''המצאות שירות''), כמפורט</w:t>
      </w:r>
      <w:r w:rsidR="00D82F39">
        <w:rPr>
          <w:rFonts w:cs="Arial"/>
          <w:rtl/>
        </w:rPr>
        <w:t xml:space="preserve"> </w:t>
      </w:r>
      <w:r>
        <w:rPr>
          <w:rFonts w:cs="Arial" w:hint="cs"/>
          <w:rtl/>
        </w:rPr>
        <w:t>ב</w:t>
      </w:r>
      <w:hyperlink r:id="rId11" w:history="1">
        <w:r w:rsidRPr="00D82F39">
          <w:rPr>
            <w:rStyle w:val="Hyperlink"/>
            <w:rFonts w:cs="Arial"/>
            <w:rtl/>
          </w:rPr>
          <w:t>תקשי"ר</w:t>
        </w:r>
        <w:r>
          <w:rPr>
            <w:rStyle w:val="Hyperlink"/>
            <w:rFonts w:cs="Arial" w:hint="cs"/>
            <w:rtl/>
          </w:rPr>
          <w:t>,</w:t>
        </w:r>
        <w:r w:rsidRPr="00D82F39">
          <w:rPr>
            <w:rStyle w:val="Hyperlink"/>
            <w:rFonts w:cs="Arial"/>
            <w:rtl/>
          </w:rPr>
          <w:t xml:space="preserve"> "המצאות"</w:t>
        </w:r>
        <w:r>
          <w:rPr>
            <w:rStyle w:val="Hyperlink"/>
            <w:rFonts w:cs="Arial" w:hint="cs"/>
            <w:rtl/>
          </w:rPr>
          <w:t>,</w:t>
        </w:r>
        <w:r w:rsidRPr="00D82F39">
          <w:rPr>
            <w:rStyle w:val="Hyperlink"/>
            <w:rFonts w:cs="Arial"/>
            <w:rtl/>
          </w:rPr>
          <w:t xml:space="preserve"> פרק 72</w:t>
        </w:r>
      </w:hyperlink>
      <w:r>
        <w:rPr>
          <w:rFonts w:cs="Arial" w:hint="cs"/>
          <w:rtl/>
        </w:rPr>
        <w:t>.</w:t>
      </w:r>
      <w:r w:rsidR="00D82F39">
        <w:rPr>
          <w:rFonts w:cs="Arial"/>
          <w:rtl/>
        </w:rPr>
        <w:t xml:space="preserve"> זכויות העובדים והמדינה ב</w:t>
      </w:r>
      <w:r>
        <w:rPr>
          <w:rFonts w:cs="Arial" w:hint="cs"/>
          <w:rtl/>
        </w:rPr>
        <w:t xml:space="preserve">עניין </w:t>
      </w:r>
      <w:r w:rsidR="00D82F39">
        <w:rPr>
          <w:rFonts w:cs="Arial"/>
          <w:rtl/>
        </w:rPr>
        <w:t xml:space="preserve">המצאות </w:t>
      </w:r>
      <w:r w:rsidR="008D5889">
        <w:rPr>
          <w:rFonts w:cs="Arial" w:hint="cs"/>
          <w:rtl/>
        </w:rPr>
        <w:t xml:space="preserve">כאמור </w:t>
      </w:r>
      <w:r w:rsidR="00D82F39">
        <w:rPr>
          <w:rFonts w:cs="Arial"/>
          <w:rtl/>
        </w:rPr>
        <w:t>ו</w:t>
      </w:r>
      <w:r>
        <w:rPr>
          <w:rFonts w:cs="Arial" w:hint="cs"/>
          <w:rtl/>
        </w:rPr>
        <w:t xml:space="preserve">כן בעניין </w:t>
      </w:r>
      <w:r w:rsidR="00D82F39">
        <w:rPr>
          <w:rFonts w:cs="Arial"/>
          <w:rtl/>
        </w:rPr>
        <w:t xml:space="preserve">פרסים </w:t>
      </w:r>
      <w:r w:rsidR="008D5889">
        <w:rPr>
          <w:rFonts w:cs="Arial" w:hint="cs"/>
          <w:rtl/>
        </w:rPr>
        <w:t xml:space="preserve">עבור </w:t>
      </w:r>
      <w:r w:rsidR="00D82F39">
        <w:rPr>
          <w:rFonts w:cs="Arial"/>
          <w:rtl/>
        </w:rPr>
        <w:t>ממציאים</w:t>
      </w:r>
      <w:r>
        <w:rPr>
          <w:rFonts w:cs="Arial" w:hint="cs"/>
          <w:rtl/>
        </w:rPr>
        <w:t>, מפורטות גם הן ב</w:t>
      </w:r>
      <w:hyperlink r:id="rId12" w:history="1">
        <w:r w:rsidRPr="00D82F39">
          <w:rPr>
            <w:rStyle w:val="Hyperlink"/>
            <w:rFonts w:cs="Arial"/>
            <w:rtl/>
          </w:rPr>
          <w:t>תקשי"ר</w:t>
        </w:r>
        <w:r>
          <w:rPr>
            <w:rStyle w:val="Hyperlink"/>
            <w:rFonts w:cs="Arial" w:hint="cs"/>
            <w:rtl/>
          </w:rPr>
          <w:t>,</w:t>
        </w:r>
        <w:r w:rsidRPr="00D82F39">
          <w:rPr>
            <w:rStyle w:val="Hyperlink"/>
            <w:rFonts w:cs="Arial"/>
            <w:rtl/>
          </w:rPr>
          <w:t xml:space="preserve"> "המצאות"</w:t>
        </w:r>
        <w:r>
          <w:rPr>
            <w:rStyle w:val="Hyperlink"/>
            <w:rFonts w:cs="Arial" w:hint="cs"/>
            <w:rtl/>
          </w:rPr>
          <w:t>,</w:t>
        </w:r>
        <w:r w:rsidRPr="00D82F39">
          <w:rPr>
            <w:rStyle w:val="Hyperlink"/>
            <w:rFonts w:cs="Arial"/>
            <w:rtl/>
          </w:rPr>
          <w:t xml:space="preserve"> פרק 72</w:t>
        </w:r>
      </w:hyperlink>
      <w:r w:rsidR="00D82F39">
        <w:rPr>
          <w:rFonts w:cs="Arial"/>
          <w:rtl/>
        </w:rPr>
        <w:t xml:space="preserve">. </w:t>
      </w:r>
    </w:p>
    <w:p w14:paraId="760AFB7C" w14:textId="22A02AEB" w:rsidR="00D82F39" w:rsidRDefault="00D82F39" w:rsidP="008D5889">
      <w:pPr>
        <w:pStyle w:val="2"/>
        <w:rPr>
          <w:rtl/>
        </w:rPr>
      </w:pPr>
      <w:r>
        <w:rPr>
          <w:rFonts w:cs="Arial"/>
          <w:rtl/>
        </w:rPr>
        <w:t>גופים של מערכת הבריאות הממשלתית יפעלו על פי הנחיות המצור</w:t>
      </w:r>
      <w:r w:rsidR="00AB6533">
        <w:rPr>
          <w:rFonts w:cs="Arial" w:hint="cs"/>
          <w:rtl/>
        </w:rPr>
        <w:t>פות</w:t>
      </w:r>
      <w:r>
        <w:rPr>
          <w:rFonts w:cs="Arial"/>
          <w:rtl/>
        </w:rPr>
        <w:t xml:space="preserve"> ב</w:t>
      </w:r>
      <w:hyperlink w:anchor="נספח_ב" w:history="1">
        <w:r w:rsidRPr="00D82F39">
          <w:rPr>
            <w:rStyle w:val="Hyperlink"/>
            <w:rFonts w:cs="Arial"/>
            <w:rtl/>
          </w:rPr>
          <w:t xml:space="preserve">נספח </w:t>
        </w:r>
        <w:r>
          <w:rPr>
            <w:rStyle w:val="Hyperlink"/>
            <w:rFonts w:cs="Arial" w:hint="cs"/>
            <w:rtl/>
          </w:rPr>
          <w:t>ב</w:t>
        </w:r>
        <w:r w:rsidRPr="00D82F39">
          <w:rPr>
            <w:rStyle w:val="Hyperlink"/>
            <w:rFonts w:cs="Arial"/>
            <w:rtl/>
          </w:rPr>
          <w:t xml:space="preserve"> –</w:t>
        </w:r>
        <w:r w:rsidR="00C92F30">
          <w:rPr>
            <w:rStyle w:val="Hyperlink"/>
            <w:rFonts w:cs="Arial" w:hint="cs"/>
            <w:rtl/>
          </w:rPr>
          <w:t xml:space="preserve"> </w:t>
        </w:r>
        <w:r w:rsidRPr="00D82F39">
          <w:rPr>
            <w:rStyle w:val="Hyperlink"/>
            <w:rFonts w:cs="Arial"/>
            <w:rtl/>
          </w:rPr>
          <w:t>ניהול המחקר ותוצרי הידע במערכת הבריאות הממשלתית.</w:t>
        </w:r>
      </w:hyperlink>
    </w:p>
    <w:p w14:paraId="1E5EAD66" w14:textId="069FC46C" w:rsidR="002A3125" w:rsidRPr="005D301A" w:rsidRDefault="00D82F39" w:rsidP="008D5889">
      <w:pPr>
        <w:pStyle w:val="2"/>
        <w:rPr>
          <w:rStyle w:val="Hyperlink"/>
          <w:rtl/>
        </w:rPr>
      </w:pPr>
      <w:r w:rsidRPr="005D301A">
        <w:rPr>
          <w:rtl/>
        </w:rPr>
        <w:t>מינהל המחקר החקלאי (מכון וולקני)</w:t>
      </w:r>
      <w:r w:rsidR="00AB6533">
        <w:rPr>
          <w:rFonts w:hint="cs"/>
          <w:rtl/>
        </w:rPr>
        <w:t>,</w:t>
      </w:r>
      <w:r w:rsidRPr="005D301A">
        <w:rPr>
          <w:rtl/>
        </w:rPr>
        <w:t xml:space="preserve"> המהווה יחידת סמך במשרד החקלאות</w:t>
      </w:r>
      <w:r w:rsidR="00AB6533">
        <w:rPr>
          <w:rFonts w:hint="cs"/>
          <w:rtl/>
        </w:rPr>
        <w:t>,</w:t>
      </w:r>
      <w:r w:rsidRPr="005D301A">
        <w:rPr>
          <w:rtl/>
        </w:rPr>
        <w:t xml:space="preserve"> יפעל בהתאם להנחיות המצור</w:t>
      </w:r>
      <w:r w:rsidR="00AB6533">
        <w:rPr>
          <w:rFonts w:hint="cs"/>
          <w:rtl/>
        </w:rPr>
        <w:t>פות</w:t>
      </w:r>
      <w:r w:rsidRPr="005D301A">
        <w:rPr>
          <w:rtl/>
        </w:rPr>
        <w:t xml:space="preserve"> </w:t>
      </w:r>
      <w:r w:rsidR="00A05029" w:rsidRPr="005D301A">
        <w:rPr>
          <w:rFonts w:hint="eastAsia"/>
          <w:rtl/>
        </w:rPr>
        <w:t>ב</w:t>
      </w:r>
      <w:hyperlink w:anchor="נספח_ג" w:history="1">
        <w:r w:rsidR="00A05029" w:rsidRPr="00DD1452">
          <w:rPr>
            <w:rStyle w:val="Hyperlink"/>
            <w:rtl/>
          </w:rPr>
          <w:t xml:space="preserve">נספח </w:t>
        </w:r>
        <w:r w:rsidR="00D43C12" w:rsidRPr="00DD1452">
          <w:rPr>
            <w:rStyle w:val="Hyperlink"/>
            <w:rFonts w:hint="eastAsia"/>
            <w:rtl/>
          </w:rPr>
          <w:t>ג</w:t>
        </w:r>
        <w:r w:rsidR="00D43C12" w:rsidRPr="00DD1452">
          <w:rPr>
            <w:rStyle w:val="Hyperlink"/>
            <w:rtl/>
          </w:rPr>
          <w:t xml:space="preserve"> </w:t>
        </w:r>
        <w:r w:rsidRPr="00DD1452">
          <w:rPr>
            <w:rStyle w:val="Hyperlink"/>
            <w:rtl/>
          </w:rPr>
          <w:t>–</w:t>
        </w:r>
        <w:r w:rsidR="008D5889">
          <w:rPr>
            <w:rStyle w:val="Hyperlink"/>
            <w:rFonts w:hint="cs"/>
            <w:rtl/>
          </w:rPr>
          <w:t xml:space="preserve"> </w:t>
        </w:r>
        <w:r w:rsidRPr="00DD1452">
          <w:rPr>
            <w:rStyle w:val="Hyperlink"/>
            <w:rtl/>
          </w:rPr>
          <w:t>ניהול המחקר ותוצרי הידע במינהל המחקר החקלאי</w:t>
        </w:r>
        <w:r w:rsidR="002A3125" w:rsidRPr="00DD1452">
          <w:rPr>
            <w:rStyle w:val="Hyperlink"/>
            <w:rtl/>
          </w:rPr>
          <w:t>.</w:t>
        </w:r>
      </w:hyperlink>
    </w:p>
    <w:p w14:paraId="789BDBBC" w14:textId="4046E74F" w:rsidR="00A31D33" w:rsidRPr="00A31D33" w:rsidRDefault="008D5889" w:rsidP="008D5889">
      <w:pPr>
        <w:pStyle w:val="2"/>
        <w:rPr>
          <w:rtl/>
        </w:rPr>
        <w:sectPr w:rsidR="00A31D33" w:rsidRPr="00A31D33" w:rsidSect="00313026">
          <w:headerReference w:type="default" r:id="rId13"/>
          <w:footerReference w:type="default" r:id="rId14"/>
          <w:pgSz w:w="11906" w:h="16838" w:code="9"/>
          <w:pgMar w:top="1440" w:right="1440" w:bottom="1559" w:left="1440" w:header="397" w:footer="153" w:gutter="0"/>
          <w:cols w:space="708"/>
          <w:bidi/>
          <w:rtlGutter/>
          <w:docGrid w:linePitch="360"/>
        </w:sectPr>
      </w:pPr>
      <w:r>
        <w:rPr>
          <w:rFonts w:cs="Arial" w:hint="cs"/>
          <w:rtl/>
        </w:rPr>
        <w:t xml:space="preserve">בעניין </w:t>
      </w:r>
      <w:r w:rsidR="00D82F39" w:rsidRPr="00E07B34">
        <w:rPr>
          <w:rFonts w:cs="Arial"/>
          <w:rtl/>
        </w:rPr>
        <w:t>קניין רוחני בתחום התקשוב (ענ"א), יש לפעול בהתאם ל</w:t>
      </w:r>
      <w:hyperlink r:id="rId15" w:history="1">
        <w:r w:rsidR="00D82F39" w:rsidRPr="00A31D33">
          <w:rPr>
            <w:rStyle w:val="Hyperlink"/>
            <w:rFonts w:cs="Arial"/>
            <w:rtl/>
          </w:rPr>
          <w:t>הוראת תכ"ם, "הסדרת קניין רוחני בתחום המחשוב בממשלה", מס' 15.5.0.2</w:t>
        </w:r>
      </w:hyperlink>
      <w:r w:rsidR="00E601AB" w:rsidRPr="00A31D33">
        <w:rPr>
          <w:rFonts w:hint="cs"/>
          <w:rtl/>
        </w:rPr>
        <w:t>.</w:t>
      </w:r>
      <w:r w:rsidR="00A31D33" w:rsidRPr="00A31D33">
        <w:rPr>
          <w:rtl/>
        </w:rPr>
        <w:t xml:space="preserve"> </w:t>
      </w:r>
    </w:p>
    <w:p w14:paraId="26BA56CA" w14:textId="77777777" w:rsidR="00313026" w:rsidRPr="00044A35" w:rsidRDefault="00376185" w:rsidP="0011702A">
      <w:pPr>
        <w:pStyle w:val="Heading1"/>
        <w:ind w:left="521" w:hanging="521"/>
      </w:pPr>
      <w:r w:rsidRPr="00044A35">
        <w:rPr>
          <w:rFonts w:hint="cs"/>
          <w:rtl/>
        </w:rPr>
        <w:lastRenderedPageBreak/>
        <w:t>מסמכים ישימים</w:t>
      </w:r>
    </w:p>
    <w:p w14:paraId="671FB3B7" w14:textId="601A8999" w:rsidR="002761C8" w:rsidRDefault="00000000" w:rsidP="00D82F39">
      <w:pPr>
        <w:pStyle w:val="2"/>
        <w:rPr>
          <w:rFonts w:cs="Arial"/>
          <w:b/>
          <w:i/>
          <w:color w:val="3464BA"/>
          <w:u w:val="dotted" w:color="3464BA"/>
        </w:rPr>
      </w:pPr>
      <w:hyperlink r:id="rId16" w:history="1">
        <w:r w:rsidR="002761C8" w:rsidRPr="002761C8">
          <w:rPr>
            <w:rStyle w:val="Hyperlink"/>
            <w:rFonts w:cs="Arial"/>
            <w:rtl/>
          </w:rPr>
          <w:t>חוק נכסי המדינה תשי"א-1951</w:t>
        </w:r>
      </w:hyperlink>
      <w:r w:rsidR="002761C8">
        <w:rPr>
          <w:rFonts w:cs="Arial" w:hint="cs"/>
          <w:b/>
          <w:i/>
          <w:color w:val="3464BA"/>
          <w:u w:val="dotted" w:color="3464BA"/>
          <w:rtl/>
        </w:rPr>
        <w:t>.</w:t>
      </w:r>
    </w:p>
    <w:p w14:paraId="77D942E4" w14:textId="771B2F26" w:rsidR="00BA1538" w:rsidRPr="00E12462" w:rsidRDefault="00000000" w:rsidP="00BA1538">
      <w:pPr>
        <w:pStyle w:val="2"/>
        <w:rPr>
          <w:rFonts w:cs="Arial"/>
          <w:b/>
          <w:i/>
          <w:color w:val="3464BA"/>
          <w:u w:val="dotted" w:color="3464BA"/>
          <w:rtl/>
        </w:rPr>
      </w:pPr>
      <w:hyperlink r:id="rId17" w:history="1">
        <w:r w:rsidR="00BA1538" w:rsidRPr="00BA1538">
          <w:rPr>
            <w:rStyle w:val="Hyperlink"/>
            <w:rFonts w:cs="Arial"/>
            <w:b/>
            <w:i/>
            <w:rtl/>
          </w:rPr>
          <w:t>חוק הפטנטים, התשכ"ז-1967</w:t>
        </w:r>
        <w:r w:rsidR="00BA1538" w:rsidRPr="00BA1538">
          <w:rPr>
            <w:rStyle w:val="Hyperlink"/>
            <w:rFonts w:cs="Arial" w:hint="cs"/>
            <w:b/>
            <w:i/>
            <w:rtl/>
          </w:rPr>
          <w:t>.</w:t>
        </w:r>
      </w:hyperlink>
    </w:p>
    <w:p w14:paraId="57962BA2" w14:textId="611D4F05" w:rsidR="00B23776" w:rsidRDefault="00000000" w:rsidP="00D82F39">
      <w:pPr>
        <w:pStyle w:val="2"/>
        <w:rPr>
          <w:rFonts w:cs="Arial"/>
          <w:b/>
          <w:i/>
          <w:color w:val="3464BA"/>
          <w:u w:val="dotted" w:color="3464BA"/>
        </w:rPr>
      </w:pPr>
      <w:hyperlink r:id="rId18" w:history="1">
        <w:r w:rsidR="00B23776" w:rsidRPr="00A971D6">
          <w:rPr>
            <w:rStyle w:val="Hyperlink"/>
            <w:rFonts w:cs="Arial"/>
            <w:rtl/>
          </w:rPr>
          <w:t>תקנות יסודות התקציב (כללים לפעולת תאגיד בריאות), התשס"ב-2002</w:t>
        </w:r>
      </w:hyperlink>
      <w:r w:rsidR="00B23776">
        <w:rPr>
          <w:rFonts w:cs="Arial" w:hint="cs"/>
          <w:b/>
          <w:i/>
          <w:color w:val="3464BA"/>
          <w:u w:val="dotted" w:color="3464BA"/>
          <w:rtl/>
        </w:rPr>
        <w:t>.</w:t>
      </w:r>
    </w:p>
    <w:p w14:paraId="7BAE5FCF" w14:textId="589F366F" w:rsidR="00DD6D5E" w:rsidRPr="00B23776" w:rsidRDefault="00000000" w:rsidP="00810BC7">
      <w:pPr>
        <w:pStyle w:val="2"/>
        <w:rPr>
          <w:rFonts w:cs="Arial"/>
          <w:b/>
          <w:i/>
          <w:color w:val="3464BA"/>
          <w:u w:val="dotted" w:color="3464BA"/>
        </w:rPr>
      </w:pPr>
      <w:hyperlink r:id="rId19" w:history="1">
        <w:r w:rsidR="00DD6D5E" w:rsidRPr="00DD6D5E">
          <w:rPr>
            <w:rStyle w:val="Hyperlink"/>
            <w:rFonts w:cs="Arial"/>
            <w:rtl/>
          </w:rPr>
          <w:t>תקנות חובת המכרזים</w:t>
        </w:r>
        <w:r w:rsidR="00DD6D5E" w:rsidRPr="00DD6D5E">
          <w:rPr>
            <w:rStyle w:val="Hyperlink"/>
            <w:rFonts w:cs="Arial" w:hint="cs"/>
            <w:rtl/>
          </w:rPr>
          <w:t xml:space="preserve">, </w:t>
        </w:r>
        <w:r w:rsidR="00DD6D5E">
          <w:rPr>
            <w:rStyle w:val="Hyperlink"/>
            <w:rFonts w:cs="Arial" w:hint="cs"/>
            <w:rtl/>
          </w:rPr>
          <w:t>ה</w:t>
        </w:r>
        <w:r w:rsidR="00DD6D5E" w:rsidRPr="00DD6D5E">
          <w:rPr>
            <w:rStyle w:val="Hyperlink"/>
            <w:rFonts w:cs="Arial" w:hint="cs"/>
            <w:rtl/>
          </w:rPr>
          <w:t>תשנ''ג-1993</w:t>
        </w:r>
        <w:r w:rsidR="00DD6D5E">
          <w:rPr>
            <w:rStyle w:val="Hyperlink"/>
            <w:rFonts w:cs="Arial" w:hint="cs"/>
            <w:rtl/>
          </w:rPr>
          <w:t>.</w:t>
        </w:r>
      </w:hyperlink>
    </w:p>
    <w:p w14:paraId="6AC034C2" w14:textId="3714C7B5" w:rsidR="00822D1B" w:rsidRPr="00B23776" w:rsidRDefault="00000000" w:rsidP="00D82F39">
      <w:pPr>
        <w:pStyle w:val="2"/>
        <w:rPr>
          <w:rFonts w:cs="Arial"/>
          <w:b/>
          <w:i/>
          <w:color w:val="3464BA"/>
          <w:u w:val="dotted" w:color="3464BA"/>
        </w:rPr>
      </w:pPr>
      <w:hyperlink r:id="rId20" w:history="1">
        <w:r w:rsidR="00822D1B" w:rsidRPr="00822D1B">
          <w:rPr>
            <w:rStyle w:val="Hyperlink"/>
            <w:rtl/>
          </w:rPr>
          <w:t>פקודת סדרי שלטון ומשפט, התש"ח-1948</w:t>
        </w:r>
      </w:hyperlink>
      <w:r w:rsidR="00822D1B">
        <w:rPr>
          <w:rFonts w:cs="Arial" w:hint="cs"/>
          <w:b/>
          <w:i/>
          <w:color w:val="3464BA"/>
          <w:u w:val="dotted" w:color="3464BA"/>
          <w:rtl/>
        </w:rPr>
        <w:t>.</w:t>
      </w:r>
    </w:p>
    <w:p w14:paraId="61970B5E" w14:textId="77777777" w:rsidR="00B23776" w:rsidRPr="00D82F39" w:rsidRDefault="00B23776" w:rsidP="00B23776">
      <w:pPr>
        <w:pStyle w:val="2"/>
        <w:rPr>
          <w:rStyle w:val="Hyperlink"/>
          <w:rFonts w:cs="Arial"/>
        </w:rPr>
      </w:pPr>
      <w:r w:rsidRPr="00B23776">
        <w:rPr>
          <w:rFonts w:cs="Arial"/>
          <w:u w:color="3464BA"/>
          <w:rtl/>
        </w:rPr>
        <w:fldChar w:fldCharType="begin"/>
      </w:r>
      <w:r>
        <w:rPr>
          <w:rFonts w:cs="Arial"/>
          <w:u w:color="3464BA"/>
        </w:rPr>
        <w:instrText>HYPERLINK</w:instrText>
      </w:r>
      <w:r>
        <w:rPr>
          <w:rFonts w:cs="Arial"/>
          <w:u w:color="3464BA"/>
          <w:rtl/>
        </w:rPr>
        <w:instrText xml:space="preserve"> "</w:instrText>
      </w:r>
      <w:r>
        <w:rPr>
          <w:rFonts w:cs="Arial"/>
          <w:u w:color="3464BA"/>
        </w:rPr>
        <w:instrText>https://www.gov.il/BlobFolder/policy/takshir_full/he/takshir-full.pdf</w:instrText>
      </w:r>
      <w:r>
        <w:rPr>
          <w:rFonts w:cs="Arial"/>
          <w:u w:color="3464BA"/>
          <w:rtl/>
        </w:rPr>
        <w:instrText>"</w:instrText>
      </w:r>
      <w:r w:rsidRPr="00B23776">
        <w:rPr>
          <w:rFonts w:cs="Arial"/>
          <w:u w:color="3464BA"/>
          <w:rtl/>
        </w:rPr>
      </w:r>
      <w:r w:rsidRPr="00B23776">
        <w:rPr>
          <w:rFonts w:cs="Arial"/>
          <w:u w:color="3464BA"/>
          <w:rtl/>
        </w:rPr>
        <w:fldChar w:fldCharType="separate"/>
      </w:r>
      <w:r w:rsidRPr="00D82F39">
        <w:rPr>
          <w:rStyle w:val="Hyperlink"/>
          <w:rFonts w:cs="Arial" w:hint="cs"/>
          <w:rtl/>
        </w:rPr>
        <w:t>תקשי"ר</w:t>
      </w:r>
      <w:r>
        <w:rPr>
          <w:rStyle w:val="Hyperlink"/>
          <w:rFonts w:cs="Arial" w:hint="cs"/>
          <w:rtl/>
        </w:rPr>
        <w:t>,</w:t>
      </w:r>
      <w:r w:rsidRPr="00D82F39">
        <w:rPr>
          <w:rStyle w:val="Hyperlink"/>
          <w:rFonts w:cs="Arial" w:hint="cs"/>
          <w:rtl/>
        </w:rPr>
        <w:t xml:space="preserve"> "המצאות"</w:t>
      </w:r>
      <w:r>
        <w:rPr>
          <w:rStyle w:val="Hyperlink"/>
          <w:rFonts w:cs="Arial" w:hint="cs"/>
          <w:rtl/>
        </w:rPr>
        <w:t>,</w:t>
      </w:r>
      <w:r w:rsidRPr="00D82F39">
        <w:rPr>
          <w:rStyle w:val="Hyperlink"/>
          <w:rFonts w:cs="Arial" w:hint="cs"/>
          <w:rtl/>
        </w:rPr>
        <w:t xml:space="preserve"> פרק 72.</w:t>
      </w:r>
    </w:p>
    <w:p w14:paraId="02257C67" w14:textId="32C21CBD" w:rsidR="00D82F39" w:rsidRPr="00B23776" w:rsidRDefault="00B23776" w:rsidP="00B23776">
      <w:pPr>
        <w:pStyle w:val="2"/>
        <w:rPr>
          <w:rStyle w:val="Hyperlink"/>
          <w:rFonts w:cs="Arial"/>
          <w:b/>
          <w:i/>
        </w:rPr>
      </w:pPr>
      <w:r w:rsidRPr="00B23776">
        <w:rPr>
          <w:rFonts w:cs="Arial"/>
          <w:u w:color="3464BA"/>
          <w:rtl/>
        </w:rPr>
        <w:fldChar w:fldCharType="end"/>
      </w:r>
      <w:r w:rsidR="00D82F39">
        <w:rPr>
          <w:rFonts w:cs="Arial"/>
          <w:u w:color="3464BA"/>
          <w:rtl/>
        </w:rPr>
        <w:fldChar w:fldCharType="begin"/>
      </w:r>
      <w:r w:rsidR="00D82F39" w:rsidRPr="00B23776">
        <w:rPr>
          <w:rFonts w:cs="Arial"/>
          <w:u w:color="3464BA"/>
          <w:rtl/>
        </w:rPr>
        <w:instrText xml:space="preserve"> </w:instrText>
      </w:r>
      <w:r w:rsidR="00D82F39" w:rsidRPr="00B23776">
        <w:rPr>
          <w:rFonts w:cs="Arial"/>
          <w:u w:color="3464BA"/>
        </w:rPr>
        <w:instrText>HYPERLINK</w:instrText>
      </w:r>
      <w:r w:rsidR="00D82F39" w:rsidRPr="00B23776">
        <w:rPr>
          <w:rFonts w:cs="Arial"/>
          <w:u w:color="3464BA"/>
          <w:rtl/>
        </w:rPr>
        <w:instrText xml:space="preserve"> "</w:instrText>
      </w:r>
      <w:r w:rsidR="00D82F39" w:rsidRPr="00B23776">
        <w:rPr>
          <w:rFonts w:cs="Arial"/>
          <w:u w:color="3464BA"/>
        </w:rPr>
        <w:instrText>http://mof.gov.il/takam/Pages/horaot.aspx?k=15.5.0.2</w:instrText>
      </w:r>
      <w:r w:rsidR="00D82F39" w:rsidRPr="00B23776">
        <w:rPr>
          <w:rFonts w:cs="Arial"/>
          <w:u w:color="3464BA"/>
          <w:rtl/>
        </w:rPr>
        <w:instrText xml:space="preserve">" </w:instrText>
      </w:r>
      <w:r w:rsidR="00D82F39">
        <w:rPr>
          <w:rFonts w:cs="Arial"/>
          <w:u w:color="3464BA"/>
          <w:rtl/>
        </w:rPr>
      </w:r>
      <w:r w:rsidR="00D82F39">
        <w:rPr>
          <w:rFonts w:cs="Arial"/>
          <w:u w:color="3464BA"/>
          <w:rtl/>
        </w:rPr>
        <w:fldChar w:fldCharType="separate"/>
      </w:r>
      <w:r w:rsidR="00D82F39" w:rsidRPr="00B23776">
        <w:rPr>
          <w:rStyle w:val="Hyperlink"/>
          <w:rFonts w:cs="Arial" w:hint="cs"/>
          <w:rtl/>
        </w:rPr>
        <w:t>הוראת תכ"ם, "הסדרת קניין רוחני בתחום המחשוב בממשלה", מס' 15.5.0.2.</w:t>
      </w:r>
    </w:p>
    <w:p w14:paraId="73223316" w14:textId="77777777" w:rsidR="00313026" w:rsidRDefault="00D82F39" w:rsidP="0011702A">
      <w:pPr>
        <w:pStyle w:val="1"/>
        <w:numPr>
          <w:ilvl w:val="0"/>
          <w:numId w:val="22"/>
        </w:numPr>
        <w:ind w:left="521" w:hanging="521"/>
      </w:pPr>
      <w:r>
        <w:rPr>
          <w:rFonts w:cs="Arial"/>
          <w:b w:val="0"/>
          <w:bCs w:val="0"/>
          <w:color w:val="auto"/>
          <w:kern w:val="0"/>
          <w:u w:color="3464BA"/>
          <w:rtl/>
        </w:rPr>
        <w:fldChar w:fldCharType="end"/>
      </w:r>
      <w:r w:rsidR="00376185" w:rsidRPr="00044A35">
        <w:rPr>
          <w:rFonts w:hint="cs"/>
          <w:rtl/>
        </w:rPr>
        <w:t>נספחים</w:t>
      </w:r>
    </w:p>
    <w:p w14:paraId="020ED1A1" w14:textId="2637FDE0" w:rsidR="00D82F39" w:rsidRPr="00A50224" w:rsidRDefault="00A50224" w:rsidP="00D82F39">
      <w:pPr>
        <w:pStyle w:val="2"/>
        <w:rPr>
          <w:rStyle w:val="Hyperlink"/>
          <w:rFonts w:cs="Arial"/>
        </w:rPr>
      </w:pPr>
      <w:r>
        <w:rPr>
          <w:rFonts w:cs="Arial"/>
          <w:rtl/>
        </w:rPr>
        <w:fldChar w:fldCharType="begin"/>
      </w:r>
      <w:r w:rsidR="00DD1452">
        <w:rPr>
          <w:rFonts w:cs="Arial"/>
        </w:rPr>
        <w:instrText>HYPERLINK</w:instrText>
      </w:r>
      <w:r w:rsidR="00DD1452">
        <w:rPr>
          <w:rFonts w:cs="Arial"/>
          <w:rtl/>
        </w:rPr>
        <w:instrText xml:space="preserve">  \</w:instrText>
      </w:r>
      <w:r w:rsidR="00DD1452">
        <w:rPr>
          <w:rFonts w:cs="Arial"/>
        </w:rPr>
        <w:instrText>l</w:instrText>
      </w:r>
      <w:r w:rsidR="00DD1452">
        <w:rPr>
          <w:rFonts w:cs="Arial"/>
          <w:rtl/>
        </w:rPr>
        <w:instrText xml:space="preserve"> "נספח_א"</w:instrText>
      </w:r>
      <w:r>
        <w:rPr>
          <w:rFonts w:cs="Arial"/>
          <w:rtl/>
        </w:rPr>
      </w:r>
      <w:r>
        <w:rPr>
          <w:rFonts w:cs="Arial"/>
          <w:rtl/>
        </w:rPr>
        <w:fldChar w:fldCharType="separate"/>
      </w:r>
      <w:r w:rsidR="00D82F39" w:rsidRPr="00A50224">
        <w:rPr>
          <w:rStyle w:val="Hyperlink"/>
          <w:rFonts w:cs="Arial" w:hint="cs"/>
          <w:rtl/>
        </w:rPr>
        <w:t xml:space="preserve">נספח א </w:t>
      </w:r>
      <w:r w:rsidR="00D82F39" w:rsidRPr="00A50224">
        <w:rPr>
          <w:rStyle w:val="Hyperlink"/>
          <w:rFonts w:cs="Arial"/>
          <w:rtl/>
        </w:rPr>
        <w:t>–</w:t>
      </w:r>
      <w:r w:rsidR="00D82F39" w:rsidRPr="00A50224">
        <w:rPr>
          <w:rStyle w:val="Hyperlink"/>
          <w:rFonts w:cs="Arial" w:hint="cs"/>
          <w:rtl/>
        </w:rPr>
        <w:t xml:space="preserve"> הגדרות.</w:t>
      </w:r>
    </w:p>
    <w:p w14:paraId="0D8CB0A2" w14:textId="21EE6844" w:rsidR="00D82F39" w:rsidRPr="00DD1452" w:rsidRDefault="00A50224" w:rsidP="008D5889">
      <w:pPr>
        <w:pStyle w:val="2"/>
        <w:rPr>
          <w:rStyle w:val="Hyperlink"/>
          <w:rFonts w:cs="Arial"/>
        </w:rPr>
      </w:pPr>
      <w:r>
        <w:rPr>
          <w:rFonts w:cs="Arial"/>
          <w:rtl/>
        </w:rPr>
        <w:fldChar w:fldCharType="end"/>
      </w:r>
      <w:r w:rsidR="00DD1452">
        <w:rPr>
          <w:rStyle w:val="Hyperlink"/>
          <w:rFonts w:cs="Arial"/>
          <w:rtl/>
        </w:rPr>
        <w:fldChar w:fldCharType="begin"/>
      </w:r>
      <w:r w:rsidR="008D5889">
        <w:rPr>
          <w:rStyle w:val="Hyperlink"/>
          <w:rFonts w:cs="Arial"/>
        </w:rPr>
        <w:instrText>HYPERLINK  \l "</w:instrText>
      </w:r>
      <w:r w:rsidR="008D5889">
        <w:rPr>
          <w:rStyle w:val="Hyperlink"/>
          <w:rFonts w:cs="Arial"/>
          <w:rtl/>
        </w:rPr>
        <w:instrText>נספח_ב</w:instrText>
      </w:r>
      <w:r w:rsidR="008D5889">
        <w:rPr>
          <w:rStyle w:val="Hyperlink"/>
          <w:rFonts w:cs="Arial"/>
        </w:rPr>
        <w:instrText>"</w:instrText>
      </w:r>
      <w:r w:rsidR="00DD1452">
        <w:rPr>
          <w:rStyle w:val="Hyperlink"/>
          <w:rFonts w:cs="Arial"/>
          <w:rtl/>
        </w:rPr>
      </w:r>
      <w:r w:rsidR="00DD1452">
        <w:rPr>
          <w:rStyle w:val="Hyperlink"/>
          <w:rFonts w:cs="Arial"/>
          <w:rtl/>
        </w:rPr>
        <w:fldChar w:fldCharType="separate"/>
      </w:r>
      <w:r w:rsidR="00D82F39" w:rsidRPr="00DD1452">
        <w:rPr>
          <w:rStyle w:val="Hyperlink"/>
          <w:rFonts w:cs="Arial" w:hint="cs"/>
          <w:rtl/>
        </w:rPr>
        <w:t>נספח ב –</w:t>
      </w:r>
      <w:r w:rsidR="008D5889">
        <w:rPr>
          <w:rStyle w:val="Hyperlink"/>
          <w:rFonts w:cs="Arial" w:hint="cs"/>
          <w:rtl/>
        </w:rPr>
        <w:t xml:space="preserve"> </w:t>
      </w:r>
      <w:r w:rsidR="00D82F39" w:rsidRPr="00DD1452">
        <w:rPr>
          <w:rStyle w:val="Hyperlink"/>
          <w:rFonts w:cs="Arial" w:hint="cs"/>
          <w:rtl/>
        </w:rPr>
        <w:t>ניהול המחקר ותוצרי הידע במערכת הבריאות הממשלתית.</w:t>
      </w:r>
    </w:p>
    <w:p w14:paraId="6960F198" w14:textId="1BAC3EEA" w:rsidR="00D82F39" w:rsidRPr="00DD1452" w:rsidRDefault="00DD1452" w:rsidP="008D5889">
      <w:pPr>
        <w:pStyle w:val="2"/>
        <w:rPr>
          <w:rStyle w:val="Hyperlink"/>
          <w:rFonts w:cs="Arial"/>
        </w:rPr>
      </w:pPr>
      <w:r>
        <w:rPr>
          <w:rStyle w:val="Hyperlink"/>
          <w:rFonts w:cs="Arial"/>
          <w:rtl/>
        </w:rPr>
        <w:fldChar w:fldCharType="end"/>
      </w:r>
      <w:r>
        <w:rPr>
          <w:rStyle w:val="Hyperlink"/>
          <w:rFonts w:cs="Arial"/>
          <w:rtl/>
        </w:rPr>
        <w:fldChar w:fldCharType="begin"/>
      </w:r>
      <w:r w:rsidR="008D5889">
        <w:rPr>
          <w:rStyle w:val="Hyperlink"/>
          <w:rFonts w:cs="Arial"/>
        </w:rPr>
        <w:instrText>HYPERLINK</w:instrText>
      </w:r>
      <w:r w:rsidR="008D5889">
        <w:rPr>
          <w:rStyle w:val="Hyperlink"/>
          <w:rFonts w:cs="Arial"/>
          <w:rtl/>
        </w:rPr>
        <w:instrText xml:space="preserve">  \</w:instrText>
      </w:r>
      <w:r w:rsidR="008D5889">
        <w:rPr>
          <w:rStyle w:val="Hyperlink"/>
          <w:rFonts w:cs="Arial"/>
        </w:rPr>
        <w:instrText>l</w:instrText>
      </w:r>
      <w:r w:rsidR="008D5889">
        <w:rPr>
          <w:rStyle w:val="Hyperlink"/>
          <w:rFonts w:cs="Arial"/>
          <w:rtl/>
        </w:rPr>
        <w:instrText xml:space="preserve"> "נספח_ג"</w:instrText>
      </w:r>
      <w:r>
        <w:rPr>
          <w:rStyle w:val="Hyperlink"/>
          <w:rFonts w:cs="Arial"/>
          <w:rtl/>
        </w:rPr>
      </w:r>
      <w:r>
        <w:rPr>
          <w:rStyle w:val="Hyperlink"/>
          <w:rFonts w:cs="Arial"/>
          <w:rtl/>
        </w:rPr>
        <w:fldChar w:fldCharType="separate"/>
      </w:r>
      <w:r w:rsidR="00D82F39" w:rsidRPr="00DD1452">
        <w:rPr>
          <w:rStyle w:val="Hyperlink"/>
          <w:rFonts w:cs="Arial" w:hint="cs"/>
          <w:rtl/>
        </w:rPr>
        <w:t>נספח ג –</w:t>
      </w:r>
      <w:r w:rsidR="008D5889">
        <w:rPr>
          <w:rStyle w:val="Hyperlink"/>
          <w:rFonts w:cs="Arial" w:hint="cs"/>
          <w:rtl/>
        </w:rPr>
        <w:t xml:space="preserve"> </w:t>
      </w:r>
      <w:r w:rsidR="00D82F39" w:rsidRPr="00DD1452">
        <w:rPr>
          <w:rStyle w:val="Hyperlink"/>
          <w:rFonts w:cs="Arial" w:hint="cs"/>
          <w:rtl/>
        </w:rPr>
        <w:t>ניהול המחקר ותוצרי הידע במינהל המחקר החקלאי.</w:t>
      </w:r>
    </w:p>
    <w:p w14:paraId="472154A5" w14:textId="79C8BD38" w:rsidR="00D82F39" w:rsidRDefault="00DD1452" w:rsidP="00D82F39">
      <w:pPr>
        <w:pStyle w:val="2"/>
        <w:rPr>
          <w:rFonts w:cs="Arial"/>
        </w:rPr>
      </w:pPr>
      <w:r>
        <w:rPr>
          <w:rStyle w:val="Hyperlink"/>
          <w:rFonts w:cs="Arial"/>
          <w:rtl/>
        </w:rPr>
        <w:fldChar w:fldCharType="end"/>
      </w:r>
      <w:hyperlink w:anchor="נספח_ד" w:history="1">
        <w:r w:rsidR="00D82F39" w:rsidRPr="00A50224">
          <w:rPr>
            <w:rStyle w:val="Hyperlink"/>
            <w:rFonts w:cs="Arial" w:hint="cs"/>
            <w:rtl/>
          </w:rPr>
          <w:t>נספח ד – טבלת שינויים שבוצעו בהוראה.</w:t>
        </w:r>
      </w:hyperlink>
    </w:p>
    <w:p w14:paraId="64B92484" w14:textId="77777777" w:rsidR="00313026" w:rsidRPr="00D82F39" w:rsidRDefault="00313026" w:rsidP="007D78DA">
      <w:pPr>
        <w:pStyle w:val="2"/>
        <w:numPr>
          <w:ilvl w:val="0"/>
          <w:numId w:val="0"/>
        </w:numPr>
        <w:ind w:left="567"/>
        <w:rPr>
          <w:rStyle w:val="Hyperlink"/>
        </w:rPr>
      </w:pPr>
    </w:p>
    <w:p w14:paraId="2DBACF58" w14:textId="77777777" w:rsidR="00313026" w:rsidRDefault="00376185">
      <w:pPr>
        <w:pStyle w:val="-"/>
      </w:pPr>
      <w:bookmarkStart w:id="0" w:name="_נספח_א_–_[טבלת_שינויים_שבוצעו_בהורא"/>
      <w:bookmarkStart w:id="1" w:name="נספח_א"/>
      <w:bookmarkEnd w:id="0"/>
      <w:r>
        <w:rPr>
          <w:rFonts w:hint="cs"/>
          <w:rtl/>
        </w:rPr>
        <w:lastRenderedPageBreak/>
        <w:t>נספח א</w:t>
      </w:r>
    </w:p>
    <w:bookmarkEnd w:id="1"/>
    <w:p w14:paraId="72B13251" w14:textId="77777777" w:rsidR="00313026" w:rsidRPr="00332C9F" w:rsidRDefault="00376185" w:rsidP="00313026">
      <w:pPr>
        <w:pStyle w:val="-0"/>
      </w:pPr>
      <w:r>
        <w:rPr>
          <w:rFonts w:hint="cs"/>
          <w:rtl/>
        </w:rPr>
        <w:t>הגדרות</w:t>
      </w:r>
    </w:p>
    <w:p w14:paraId="1A997A89" w14:textId="77777777" w:rsidR="0011702A" w:rsidRDefault="0011702A" w:rsidP="0011702A">
      <w:pPr>
        <w:pStyle w:val="a"/>
        <w:numPr>
          <w:ilvl w:val="0"/>
          <w:numId w:val="0"/>
        </w:numPr>
        <w:ind w:left="360"/>
      </w:pPr>
    </w:p>
    <w:p w14:paraId="12E434FB" w14:textId="528EB17A" w:rsidR="00643BE0" w:rsidRDefault="00643BE0" w:rsidP="00643BE0">
      <w:pPr>
        <w:pStyle w:val="a"/>
        <w:rPr>
          <w:rtl/>
        </w:rPr>
      </w:pPr>
      <w:r w:rsidRPr="0011702A">
        <w:rPr>
          <w:u w:val="single"/>
          <w:rtl/>
        </w:rPr>
        <w:t>יום עבודה</w:t>
      </w:r>
      <w:r w:rsidR="00C03E55">
        <w:rPr>
          <w:rFonts w:hint="cs"/>
          <w:rtl/>
        </w:rPr>
        <w:t xml:space="preserve"> </w:t>
      </w:r>
      <w:r w:rsidR="00C03E55">
        <w:rPr>
          <w:rtl/>
        </w:rPr>
        <w:t>–</w:t>
      </w:r>
      <w:r>
        <w:rPr>
          <w:rtl/>
        </w:rPr>
        <w:t xml:space="preserve"> כל יום מימי השבוע זולת אם הוא יום שישי, יום שבת, ימי שבתון,</w:t>
      </w:r>
      <w:r w:rsidR="00C03E55">
        <w:rPr>
          <w:rFonts w:hint="cs"/>
          <w:rtl/>
        </w:rPr>
        <w:t xml:space="preserve"> </w:t>
      </w:r>
      <w:r>
        <w:rPr>
          <w:rtl/>
        </w:rPr>
        <w:t>מועד ממועדי ישראל, המפורטים בסעיף 18א(א) ל</w:t>
      </w:r>
      <w:hyperlink r:id="rId21" w:history="1">
        <w:r w:rsidRPr="00822D1B">
          <w:rPr>
            <w:rStyle w:val="Hyperlink"/>
            <w:rtl/>
          </w:rPr>
          <w:t>פקודת סדרי שלטון ומשפט, התש"ח-1948</w:t>
        </w:r>
      </w:hyperlink>
      <w:r>
        <w:rPr>
          <w:rtl/>
        </w:rPr>
        <w:t xml:space="preserve"> וערביהם, חול המועד ויום העצמאות.</w:t>
      </w:r>
    </w:p>
    <w:p w14:paraId="387548D1" w14:textId="39F6537A" w:rsidR="00066A19" w:rsidRPr="00D5663D" w:rsidRDefault="00643BE0" w:rsidP="00A31D33">
      <w:pPr>
        <w:pStyle w:val="a"/>
        <w:rPr>
          <w:rtl/>
        </w:rPr>
      </w:pPr>
      <w:r w:rsidRPr="0011702A">
        <w:rPr>
          <w:u w:val="single"/>
          <w:rtl/>
        </w:rPr>
        <w:t>תוצר ידע</w:t>
      </w:r>
      <w:r>
        <w:rPr>
          <w:rtl/>
        </w:rPr>
        <w:t xml:space="preserve"> – נכס בלתי מוחשי, אשר מוגן או ניתן להגנה באמצעות זכויות קניין רוחני (</w:t>
      </w:r>
      <w:r>
        <w:t>Intellectual Property Rights – IPR</w:t>
      </w:r>
      <w:r>
        <w:rPr>
          <w:rtl/>
        </w:rPr>
        <w:t>)</w:t>
      </w:r>
      <w:r w:rsidR="00822D1B">
        <w:rPr>
          <w:rFonts w:hint="cs"/>
          <w:rtl/>
        </w:rPr>
        <w:t>,</w:t>
      </w:r>
      <w:r>
        <w:rPr>
          <w:rtl/>
        </w:rPr>
        <w:t xml:space="preserve"> כגון פטנטים, זכויות מטפחי זנים, סימני מסחר, זכויות יוצרים, סודות מסחריים וכדומה.</w:t>
      </w:r>
      <w:r w:rsidR="00A31D33" w:rsidRPr="00D5663D">
        <w:rPr>
          <w:rtl/>
        </w:rPr>
        <w:t xml:space="preserve"> </w:t>
      </w:r>
    </w:p>
    <w:p w14:paraId="06774E26" w14:textId="77777777" w:rsidR="00313026" w:rsidRPr="000E0AEA" w:rsidRDefault="00313026" w:rsidP="00D5663D">
      <w:pPr>
        <w:pStyle w:val="a"/>
        <w:numPr>
          <w:ilvl w:val="0"/>
          <w:numId w:val="0"/>
        </w:numPr>
        <w:ind w:left="360" w:hanging="360"/>
      </w:pPr>
    </w:p>
    <w:p w14:paraId="29FDC193" w14:textId="77777777" w:rsidR="00066A19" w:rsidRDefault="00066A19">
      <w:pPr>
        <w:bidi w:val="0"/>
        <w:rPr>
          <w:rFonts w:ascii="Arial" w:eastAsiaTheme="majorEastAsia" w:hAnsi="Arial" w:cs="Arial"/>
          <w:b/>
          <w:bCs/>
          <w:color w:val="FFFFFF"/>
          <w:kern w:val="28"/>
          <w:sz w:val="22"/>
          <w:szCs w:val="22"/>
        </w:rPr>
      </w:pPr>
      <w:r>
        <w:rPr>
          <w:rtl/>
        </w:rPr>
        <w:br w:type="page"/>
      </w:r>
    </w:p>
    <w:p w14:paraId="06F7FFF8" w14:textId="5C20C4C2" w:rsidR="00D82F39" w:rsidRPr="00D82F39" w:rsidRDefault="00D82F39" w:rsidP="005D7E66">
      <w:pPr>
        <w:pStyle w:val="-"/>
        <w:rPr>
          <w:sz w:val="26"/>
        </w:rPr>
      </w:pPr>
      <w:bookmarkStart w:id="2" w:name="נספח_ב"/>
      <w:r w:rsidRPr="00D82F39">
        <w:rPr>
          <w:rFonts w:hint="cs"/>
          <w:rtl/>
        </w:rPr>
        <w:lastRenderedPageBreak/>
        <w:t xml:space="preserve">נספח </w:t>
      </w:r>
      <w:r w:rsidR="00840D10">
        <w:rPr>
          <w:rFonts w:hint="cs"/>
          <w:rtl/>
        </w:rPr>
        <w:t>ב</w:t>
      </w:r>
    </w:p>
    <w:bookmarkEnd w:id="2"/>
    <w:p w14:paraId="73237F38" w14:textId="39ED3933" w:rsidR="00D82F39" w:rsidRPr="005D7E66" w:rsidRDefault="005D7E66" w:rsidP="005D7E66">
      <w:pPr>
        <w:pStyle w:val="-0"/>
        <w:rPr>
          <w:rtl/>
        </w:rPr>
      </w:pPr>
      <w:r w:rsidRPr="005D7E66">
        <w:rPr>
          <w:rFonts w:hint="cs"/>
          <w:rtl/>
        </w:rPr>
        <w:t>ניהול המחקר ותוצרי הידע במערכת הבריאות הממשלתית</w:t>
      </w:r>
    </w:p>
    <w:p w14:paraId="54E37290" w14:textId="77777777" w:rsidR="005D7E66" w:rsidRDefault="005D7E66" w:rsidP="00D82F39">
      <w:pPr>
        <w:tabs>
          <w:tab w:val="left" w:pos="857"/>
        </w:tabs>
        <w:spacing w:line="240" w:lineRule="exact"/>
        <w:rPr>
          <w:rFonts w:ascii="Arial" w:hAnsi="Arial" w:cs="Arial"/>
          <w:b/>
          <w:bCs/>
          <w:sz w:val="22"/>
          <w:szCs w:val="22"/>
          <w:u w:val="single"/>
          <w:rtl/>
        </w:rPr>
      </w:pPr>
    </w:p>
    <w:p w14:paraId="518E5BC2" w14:textId="77777777" w:rsidR="00F12473" w:rsidRDefault="00F12473" w:rsidP="00D82F39">
      <w:pPr>
        <w:tabs>
          <w:tab w:val="left" w:pos="857"/>
        </w:tabs>
        <w:spacing w:line="240" w:lineRule="exact"/>
        <w:rPr>
          <w:rFonts w:ascii="Arial" w:hAnsi="Arial" w:cs="Arial"/>
          <w:b/>
          <w:bCs/>
          <w:sz w:val="22"/>
          <w:szCs w:val="22"/>
          <w:u w:val="single"/>
          <w:rtl/>
        </w:rPr>
      </w:pPr>
    </w:p>
    <w:p w14:paraId="789AD779" w14:textId="77777777" w:rsidR="00D82F39" w:rsidRPr="00D82F39" w:rsidRDefault="00D82F39" w:rsidP="00D82F39">
      <w:pPr>
        <w:tabs>
          <w:tab w:val="left" w:pos="857"/>
        </w:tabs>
        <w:spacing w:line="240" w:lineRule="exact"/>
        <w:rPr>
          <w:rFonts w:ascii="Arial" w:hAnsi="Arial" w:cs="Arial"/>
          <w:b/>
          <w:bCs/>
          <w:sz w:val="22"/>
          <w:szCs w:val="22"/>
          <w:u w:val="single"/>
          <w:rtl/>
        </w:rPr>
      </w:pPr>
      <w:r w:rsidRPr="00D82F39">
        <w:rPr>
          <w:rFonts w:ascii="Arial" w:hAnsi="Arial" w:cs="Arial"/>
          <w:b/>
          <w:bCs/>
          <w:sz w:val="22"/>
          <w:szCs w:val="22"/>
          <w:u w:val="single"/>
          <w:rtl/>
        </w:rPr>
        <w:t>חלק א': רקע</w:t>
      </w:r>
    </w:p>
    <w:p w14:paraId="67492ACD" w14:textId="77777777" w:rsidR="00D82F39" w:rsidRPr="00D82F39" w:rsidRDefault="00D82F39" w:rsidP="00D82F39">
      <w:pPr>
        <w:tabs>
          <w:tab w:val="left" w:pos="857"/>
        </w:tabs>
        <w:spacing w:line="240" w:lineRule="exact"/>
        <w:rPr>
          <w:rFonts w:ascii="Arial" w:hAnsi="Arial" w:cs="Arial"/>
          <w:b/>
          <w:bCs/>
          <w:sz w:val="22"/>
          <w:szCs w:val="22"/>
          <w:u w:val="single"/>
          <w:rtl/>
        </w:rPr>
      </w:pPr>
    </w:p>
    <w:p w14:paraId="7CFBDF66" w14:textId="77777777" w:rsidR="00D82F39" w:rsidRPr="00D82F39" w:rsidRDefault="00D82F39" w:rsidP="008F3797">
      <w:pPr>
        <w:numPr>
          <w:ilvl w:val="0"/>
          <w:numId w:val="43"/>
        </w:numPr>
        <w:spacing w:line="240" w:lineRule="exact"/>
        <w:jc w:val="both"/>
        <w:rPr>
          <w:rFonts w:ascii="Arial" w:hAnsi="Arial" w:cs="Arial"/>
          <w:b/>
          <w:bCs/>
          <w:sz w:val="22"/>
          <w:szCs w:val="22"/>
          <w:rtl/>
        </w:rPr>
      </w:pPr>
      <w:r w:rsidRPr="00D82F39">
        <w:rPr>
          <w:rFonts w:ascii="Arial" w:hAnsi="Arial" w:cs="Arial"/>
          <w:b/>
          <w:bCs/>
          <w:sz w:val="22"/>
          <w:szCs w:val="22"/>
          <w:rtl/>
        </w:rPr>
        <w:t>כללי</w:t>
      </w:r>
    </w:p>
    <w:p w14:paraId="65B63F98" w14:textId="77777777" w:rsidR="00D82F39" w:rsidRPr="00D82F39" w:rsidRDefault="00D82F39" w:rsidP="008F3797">
      <w:pPr>
        <w:spacing w:line="240" w:lineRule="exact"/>
        <w:ind w:left="360"/>
        <w:jc w:val="both"/>
        <w:rPr>
          <w:rFonts w:ascii="Arial" w:hAnsi="Arial" w:cs="Arial"/>
          <w:b/>
          <w:bCs/>
          <w:sz w:val="22"/>
          <w:szCs w:val="22"/>
        </w:rPr>
      </w:pPr>
    </w:p>
    <w:p w14:paraId="1BB287A8" w14:textId="1D4DE74D" w:rsidR="00D82F39" w:rsidRPr="00D82F39" w:rsidRDefault="00A971D6" w:rsidP="008F3797">
      <w:pPr>
        <w:numPr>
          <w:ilvl w:val="1"/>
          <w:numId w:val="43"/>
        </w:numPr>
        <w:spacing w:line="360" w:lineRule="auto"/>
        <w:jc w:val="both"/>
        <w:rPr>
          <w:rFonts w:ascii="Arial" w:hAnsi="Arial" w:cs="Arial"/>
          <w:sz w:val="22"/>
          <w:szCs w:val="22"/>
          <w:rtl/>
        </w:rPr>
      </w:pPr>
      <w:r>
        <w:rPr>
          <w:rFonts w:ascii="Arial" w:hAnsi="Arial" w:cs="Arial" w:hint="cs"/>
          <w:sz w:val="22"/>
          <w:szCs w:val="22"/>
          <w:rtl/>
        </w:rPr>
        <w:t>בנספח זה מפורטות</w:t>
      </w:r>
      <w:r w:rsidR="00D82F39" w:rsidRPr="00D82F39">
        <w:rPr>
          <w:rFonts w:ascii="Arial" w:hAnsi="Arial" w:cs="Arial"/>
          <w:sz w:val="22"/>
          <w:szCs w:val="22"/>
          <w:rtl/>
        </w:rPr>
        <w:t xml:space="preserve"> </w:t>
      </w:r>
      <w:r w:rsidRPr="00D82F39">
        <w:rPr>
          <w:rFonts w:ascii="Arial" w:hAnsi="Arial" w:cs="Arial"/>
          <w:sz w:val="22"/>
          <w:szCs w:val="22"/>
          <w:rtl/>
        </w:rPr>
        <w:t>ה</w:t>
      </w:r>
      <w:r>
        <w:rPr>
          <w:rFonts w:ascii="Arial" w:hAnsi="Arial" w:cs="Arial" w:hint="cs"/>
          <w:sz w:val="22"/>
          <w:szCs w:val="22"/>
          <w:rtl/>
        </w:rPr>
        <w:t xml:space="preserve">נחיות </w:t>
      </w:r>
      <w:r w:rsidR="00D82F39" w:rsidRPr="00D82F39">
        <w:rPr>
          <w:rFonts w:ascii="Arial" w:hAnsi="Arial" w:cs="Arial"/>
          <w:sz w:val="22"/>
          <w:szCs w:val="22"/>
          <w:rtl/>
        </w:rPr>
        <w:t xml:space="preserve">בדבר ביצוע מחקרים בבתי חולים ממשלתיים כלליים ובתאגידי הבריאות הפועלים בתחומם, וכן </w:t>
      </w:r>
      <w:r>
        <w:rPr>
          <w:rFonts w:ascii="Arial" w:hAnsi="Arial" w:cs="Arial" w:hint="cs"/>
          <w:sz w:val="22"/>
          <w:szCs w:val="22"/>
          <w:rtl/>
        </w:rPr>
        <w:t>ב</w:t>
      </w:r>
      <w:r w:rsidRPr="00D82F39">
        <w:rPr>
          <w:rFonts w:ascii="Arial" w:hAnsi="Arial" w:cs="Arial"/>
          <w:sz w:val="22"/>
          <w:szCs w:val="22"/>
          <w:rtl/>
        </w:rPr>
        <w:t xml:space="preserve">עניין </w:t>
      </w:r>
      <w:r w:rsidR="00D82F39" w:rsidRPr="00D82F39">
        <w:rPr>
          <w:rFonts w:ascii="Arial" w:hAnsi="Arial" w:cs="Arial"/>
          <w:sz w:val="22"/>
          <w:szCs w:val="22"/>
          <w:rtl/>
        </w:rPr>
        <w:t xml:space="preserve">ניהול נכסים שהם תוצרי ידע בגופים אלה. </w:t>
      </w:r>
      <w:r>
        <w:rPr>
          <w:rFonts w:ascii="Arial" w:hAnsi="Arial" w:cs="Arial" w:hint="cs"/>
          <w:sz w:val="22"/>
          <w:szCs w:val="22"/>
          <w:rtl/>
        </w:rPr>
        <w:t>הנחיות אלו</w:t>
      </w:r>
      <w:r w:rsidR="00D82F39" w:rsidRPr="00D82F39">
        <w:rPr>
          <w:rFonts w:ascii="Arial" w:hAnsi="Arial" w:cs="Arial"/>
          <w:sz w:val="22"/>
          <w:szCs w:val="22"/>
          <w:rtl/>
        </w:rPr>
        <w:t xml:space="preserve"> ניתנות כאחת – כל אחד לפי תחומי אחריותו וסמכותו</w:t>
      </w:r>
      <w:r w:rsidR="00B23776">
        <w:rPr>
          <w:rFonts w:ascii="Arial" w:hAnsi="Arial" w:cs="Arial" w:hint="cs"/>
          <w:sz w:val="22"/>
          <w:szCs w:val="22"/>
          <w:rtl/>
        </w:rPr>
        <w:t>:</w:t>
      </w:r>
      <w:r w:rsidR="00D82F39" w:rsidRPr="00D82F39">
        <w:rPr>
          <w:rFonts w:ascii="Arial" w:hAnsi="Arial" w:cs="Arial"/>
          <w:sz w:val="22"/>
          <w:szCs w:val="22"/>
          <w:rtl/>
        </w:rPr>
        <w:t xml:space="preserve"> בידי החשב הכללי כהוראת תכ"ם, בידי נציב שירות המדינה כהוראת תקשי"ר, בידי הממונה על השכר במשרד האוצר כהוראה לפי </w:t>
      </w:r>
      <w:hyperlink r:id="rId22" w:history="1">
        <w:r w:rsidR="00D82F39" w:rsidRPr="00A971D6">
          <w:rPr>
            <w:rStyle w:val="Hyperlink"/>
            <w:rFonts w:ascii="Arial" w:hAnsi="Arial" w:cs="Arial"/>
            <w:sz w:val="22"/>
            <w:szCs w:val="22"/>
            <w:rtl/>
          </w:rPr>
          <w:t>תקנות יסודות התקציב (כללים לפעולת תאגיד בריאות), התשס"ב-2002</w:t>
        </w:r>
      </w:hyperlink>
      <w:r w:rsidR="00D82F39" w:rsidRPr="00D82F39">
        <w:rPr>
          <w:rFonts w:ascii="Arial" w:hAnsi="Arial" w:cs="Arial"/>
          <w:sz w:val="22"/>
          <w:szCs w:val="22"/>
          <w:rtl/>
        </w:rPr>
        <w:t xml:space="preserve"> ובידי מנ</w:t>
      </w:r>
      <w:r w:rsidR="00B23776">
        <w:rPr>
          <w:rFonts w:ascii="Arial" w:hAnsi="Arial" w:cs="Arial" w:hint="cs"/>
          <w:sz w:val="22"/>
          <w:szCs w:val="22"/>
          <w:rtl/>
        </w:rPr>
        <w:t>כ''</w:t>
      </w:r>
      <w:r w:rsidR="00D82F39" w:rsidRPr="00D82F39">
        <w:rPr>
          <w:rFonts w:ascii="Arial" w:hAnsi="Arial" w:cs="Arial"/>
          <w:sz w:val="22"/>
          <w:szCs w:val="22"/>
          <w:rtl/>
        </w:rPr>
        <w:t>ל משרד הבריאות כחוזר מנכ"ל משרד הבריאות, ואין ב</w:t>
      </w:r>
      <w:r w:rsidR="00B23776">
        <w:rPr>
          <w:rFonts w:ascii="Arial" w:hAnsi="Arial" w:cs="Arial" w:hint="cs"/>
          <w:sz w:val="22"/>
          <w:szCs w:val="22"/>
          <w:rtl/>
        </w:rPr>
        <w:t>הן</w:t>
      </w:r>
      <w:r w:rsidR="00D82F39" w:rsidRPr="00D82F39">
        <w:rPr>
          <w:rFonts w:ascii="Arial" w:hAnsi="Arial" w:cs="Arial"/>
          <w:sz w:val="22"/>
          <w:szCs w:val="22"/>
          <w:rtl/>
        </w:rPr>
        <w:t xml:space="preserve"> כדי לגרוע מכל סמכות אחרת הנתונה למי מהם לפי החוקים האמורים או על פי כל דין. שינויים </w:t>
      </w:r>
      <w:r w:rsidR="00B23776" w:rsidRPr="00D82F39">
        <w:rPr>
          <w:rFonts w:ascii="Arial" w:hAnsi="Arial" w:cs="Arial"/>
          <w:sz w:val="22"/>
          <w:szCs w:val="22"/>
          <w:rtl/>
        </w:rPr>
        <w:t>בה</w:t>
      </w:r>
      <w:r w:rsidR="00B23776">
        <w:rPr>
          <w:rFonts w:ascii="Arial" w:hAnsi="Arial" w:cs="Arial" w:hint="cs"/>
          <w:sz w:val="22"/>
          <w:szCs w:val="22"/>
          <w:rtl/>
        </w:rPr>
        <w:t>נחיות</w:t>
      </w:r>
      <w:r w:rsidR="00D82F39" w:rsidRPr="00D82F39">
        <w:rPr>
          <w:rFonts w:ascii="Arial" w:hAnsi="Arial" w:cs="Arial"/>
          <w:sz w:val="22"/>
          <w:szCs w:val="22"/>
          <w:rtl/>
        </w:rPr>
        <w:t>, ככל ש</w:t>
      </w:r>
      <w:r w:rsidR="00B23776">
        <w:rPr>
          <w:rFonts w:ascii="Arial" w:hAnsi="Arial" w:cs="Arial" w:hint="cs"/>
          <w:sz w:val="22"/>
          <w:szCs w:val="22"/>
          <w:rtl/>
        </w:rPr>
        <w:t>י</w:t>
      </w:r>
      <w:r w:rsidR="00D82F39" w:rsidRPr="00D82F39">
        <w:rPr>
          <w:rFonts w:ascii="Arial" w:hAnsi="Arial" w:cs="Arial"/>
          <w:sz w:val="22"/>
          <w:szCs w:val="22"/>
          <w:rtl/>
        </w:rPr>
        <w:t>ידרשו, י</w:t>
      </w:r>
      <w:r w:rsidR="00B23776">
        <w:rPr>
          <w:rFonts w:ascii="Arial" w:hAnsi="Arial" w:cs="Arial" w:hint="cs"/>
          <w:sz w:val="22"/>
          <w:szCs w:val="22"/>
          <w:rtl/>
        </w:rPr>
        <w:t>י</w:t>
      </w:r>
      <w:r w:rsidR="00D82F39" w:rsidRPr="00D82F39">
        <w:rPr>
          <w:rFonts w:ascii="Arial" w:hAnsi="Arial" w:cs="Arial"/>
          <w:sz w:val="22"/>
          <w:szCs w:val="22"/>
          <w:rtl/>
        </w:rPr>
        <w:t xml:space="preserve">עשו פה אחד באישור כלל בעלי התפקידים החתומים על </w:t>
      </w:r>
      <w:r w:rsidR="00B23776">
        <w:rPr>
          <w:rFonts w:ascii="Arial" w:hAnsi="Arial" w:cs="Arial" w:hint="cs"/>
          <w:sz w:val="22"/>
          <w:szCs w:val="22"/>
          <w:rtl/>
        </w:rPr>
        <w:t>הנחי</w:t>
      </w:r>
      <w:r w:rsidR="00B23776" w:rsidRPr="00D82F39">
        <w:rPr>
          <w:rFonts w:ascii="Arial" w:hAnsi="Arial" w:cs="Arial"/>
          <w:sz w:val="22"/>
          <w:szCs w:val="22"/>
          <w:rtl/>
        </w:rPr>
        <w:t xml:space="preserve">ה </w:t>
      </w:r>
      <w:r w:rsidR="00D82F39" w:rsidRPr="00D82F39">
        <w:rPr>
          <w:rFonts w:ascii="Arial" w:hAnsi="Arial" w:cs="Arial"/>
          <w:sz w:val="22"/>
          <w:szCs w:val="22"/>
          <w:rtl/>
        </w:rPr>
        <w:t>זו.</w:t>
      </w:r>
    </w:p>
    <w:p w14:paraId="2B0AFEEA" w14:textId="2F49A1CC" w:rsidR="0046414E" w:rsidRPr="00D82F39" w:rsidRDefault="00B23776" w:rsidP="00F12473">
      <w:pPr>
        <w:numPr>
          <w:ilvl w:val="1"/>
          <w:numId w:val="43"/>
        </w:numPr>
        <w:spacing w:line="360" w:lineRule="auto"/>
        <w:jc w:val="both"/>
        <w:rPr>
          <w:rFonts w:ascii="Arial" w:hAnsi="Arial" w:cs="Arial"/>
          <w:sz w:val="22"/>
          <w:szCs w:val="22"/>
          <w:rtl/>
        </w:rPr>
      </w:pPr>
      <w:r>
        <w:rPr>
          <w:rFonts w:ascii="Arial" w:hAnsi="Arial" w:cs="Arial" w:hint="cs"/>
          <w:sz w:val="22"/>
          <w:szCs w:val="22"/>
          <w:rtl/>
        </w:rPr>
        <w:t>הנחיות</w:t>
      </w:r>
      <w:r w:rsidRPr="00D82F39">
        <w:rPr>
          <w:rFonts w:ascii="Arial" w:hAnsi="Arial" w:cs="Arial"/>
          <w:sz w:val="22"/>
          <w:szCs w:val="22"/>
          <w:rtl/>
        </w:rPr>
        <w:t xml:space="preserve"> </w:t>
      </w:r>
      <w:r w:rsidR="00D82F39" w:rsidRPr="00D82F39">
        <w:rPr>
          <w:rFonts w:ascii="Arial" w:hAnsi="Arial" w:cs="Arial"/>
          <w:sz w:val="22"/>
          <w:szCs w:val="22"/>
          <w:rtl/>
        </w:rPr>
        <w:t>אל</w:t>
      </w:r>
      <w:r>
        <w:rPr>
          <w:rFonts w:ascii="Arial" w:hAnsi="Arial" w:cs="Arial" w:hint="cs"/>
          <w:sz w:val="22"/>
          <w:szCs w:val="22"/>
          <w:rtl/>
        </w:rPr>
        <w:t>ו</w:t>
      </w:r>
      <w:r w:rsidR="00D82F39" w:rsidRPr="00D82F39">
        <w:rPr>
          <w:rFonts w:ascii="Arial" w:hAnsi="Arial" w:cs="Arial"/>
          <w:sz w:val="22"/>
          <w:szCs w:val="22"/>
          <w:rtl/>
        </w:rPr>
        <w:t xml:space="preserve"> נוגעות בשלב זה למשרד הבריאות, לבתי החולים הממשלתיים ולתאגידי הבריאות בלבד. כמו כן</w:t>
      </w:r>
      <w:r w:rsidR="00E907B2">
        <w:rPr>
          <w:rFonts w:ascii="Arial" w:hAnsi="Arial" w:cs="Arial" w:hint="cs"/>
          <w:sz w:val="22"/>
          <w:szCs w:val="22"/>
          <w:rtl/>
        </w:rPr>
        <w:t xml:space="preserve">, </w:t>
      </w:r>
      <w:r w:rsidR="00D82F39" w:rsidRPr="00D82F39">
        <w:rPr>
          <w:rFonts w:ascii="Arial" w:hAnsi="Arial" w:cs="Arial"/>
          <w:sz w:val="22"/>
          <w:szCs w:val="22"/>
          <w:rtl/>
        </w:rPr>
        <w:t>ישמשו ה</w:t>
      </w:r>
      <w:r>
        <w:rPr>
          <w:rFonts w:ascii="Arial" w:hAnsi="Arial" w:cs="Arial" w:hint="cs"/>
          <w:sz w:val="22"/>
          <w:szCs w:val="22"/>
          <w:rtl/>
        </w:rPr>
        <w:t xml:space="preserve">נחיות </w:t>
      </w:r>
      <w:r w:rsidR="00D82F39" w:rsidRPr="00D82F39">
        <w:rPr>
          <w:rFonts w:ascii="Arial" w:hAnsi="Arial" w:cs="Arial"/>
          <w:sz w:val="22"/>
          <w:szCs w:val="22"/>
          <w:rtl/>
        </w:rPr>
        <w:t>אל</w:t>
      </w:r>
      <w:r>
        <w:rPr>
          <w:rFonts w:ascii="Arial" w:hAnsi="Arial" w:cs="Arial" w:hint="cs"/>
          <w:sz w:val="22"/>
          <w:szCs w:val="22"/>
          <w:rtl/>
        </w:rPr>
        <w:t>ו</w:t>
      </w:r>
      <w:r w:rsidR="00D82F39" w:rsidRPr="00D82F39">
        <w:rPr>
          <w:rFonts w:ascii="Arial" w:hAnsi="Arial" w:cs="Arial"/>
          <w:sz w:val="22"/>
          <w:szCs w:val="22"/>
          <w:rtl/>
        </w:rPr>
        <w:t xml:space="preserve"> כבסיס לתקנות</w:t>
      </w:r>
      <w:r>
        <w:rPr>
          <w:rFonts w:ascii="Arial" w:hAnsi="Arial" w:cs="Arial" w:hint="cs"/>
          <w:sz w:val="22"/>
          <w:szCs w:val="22"/>
          <w:rtl/>
        </w:rPr>
        <w:t xml:space="preserve"> (</w:t>
      </w:r>
      <w:r w:rsidR="00D82F39" w:rsidRPr="00D82F39">
        <w:rPr>
          <w:rFonts w:ascii="Arial" w:hAnsi="Arial" w:cs="Arial"/>
          <w:sz w:val="22"/>
          <w:szCs w:val="22"/>
          <w:rtl/>
        </w:rPr>
        <w:t>שאפשר שיותקנו על</w:t>
      </w:r>
      <w:r w:rsidR="00C03E55">
        <w:rPr>
          <w:rFonts w:ascii="Arial" w:hAnsi="Arial" w:cs="Arial" w:hint="cs"/>
          <w:sz w:val="22"/>
          <w:szCs w:val="22"/>
          <w:rtl/>
        </w:rPr>
        <w:t xml:space="preserve"> י</w:t>
      </w:r>
      <w:r w:rsidR="00D82F39" w:rsidRPr="00D82F39">
        <w:rPr>
          <w:rFonts w:ascii="Arial" w:hAnsi="Arial" w:cs="Arial"/>
          <w:sz w:val="22"/>
          <w:szCs w:val="22"/>
          <w:rtl/>
        </w:rPr>
        <w:t>די שר הבריאות באישור שר האוצר ובהתייעצות עם נציב שירות המדינה</w:t>
      </w:r>
      <w:r>
        <w:rPr>
          <w:rFonts w:ascii="Arial" w:hAnsi="Arial" w:cs="Arial" w:hint="cs"/>
          <w:sz w:val="22"/>
          <w:szCs w:val="22"/>
          <w:rtl/>
        </w:rPr>
        <w:t>),</w:t>
      </w:r>
      <w:r w:rsidRPr="00D82F39">
        <w:rPr>
          <w:rFonts w:ascii="Arial" w:hAnsi="Arial" w:cs="Arial"/>
          <w:sz w:val="22"/>
          <w:szCs w:val="22"/>
          <w:rtl/>
        </w:rPr>
        <w:t xml:space="preserve"> </w:t>
      </w:r>
      <w:r w:rsidR="00D82F39" w:rsidRPr="00D82F39">
        <w:rPr>
          <w:rFonts w:ascii="Arial" w:hAnsi="Arial" w:cs="Arial"/>
          <w:sz w:val="22"/>
          <w:szCs w:val="22"/>
          <w:rtl/>
        </w:rPr>
        <w:t xml:space="preserve">אשר </w:t>
      </w:r>
      <w:r>
        <w:rPr>
          <w:rFonts w:ascii="Arial" w:hAnsi="Arial" w:cs="Arial" w:hint="cs"/>
          <w:sz w:val="22"/>
          <w:szCs w:val="22"/>
          <w:rtl/>
        </w:rPr>
        <w:t>ת</w:t>
      </w:r>
      <w:r w:rsidR="00D82F39" w:rsidRPr="00D82F39">
        <w:rPr>
          <w:rFonts w:ascii="Arial" w:hAnsi="Arial" w:cs="Arial"/>
          <w:sz w:val="22"/>
          <w:szCs w:val="22"/>
          <w:rtl/>
        </w:rPr>
        <w:t>סדר</w:t>
      </w:r>
      <w:r>
        <w:rPr>
          <w:rFonts w:ascii="Arial" w:hAnsi="Arial" w:cs="Arial" w:hint="cs"/>
          <w:sz w:val="22"/>
          <w:szCs w:val="22"/>
          <w:rtl/>
        </w:rPr>
        <w:t>נה</w:t>
      </w:r>
      <w:r w:rsidR="00D82F39" w:rsidRPr="00D82F39">
        <w:rPr>
          <w:rFonts w:ascii="Arial" w:hAnsi="Arial" w:cs="Arial"/>
          <w:sz w:val="22"/>
          <w:szCs w:val="22"/>
          <w:rtl/>
        </w:rPr>
        <w:t xml:space="preserve"> את הקניין הרוחני בבתי החולים הממשלתיים, בשים לב, בין השאר, ללקחים אשר יופקו מיישומה של </w:t>
      </w:r>
      <w:r>
        <w:rPr>
          <w:rFonts w:ascii="Arial" w:hAnsi="Arial" w:cs="Arial" w:hint="cs"/>
          <w:sz w:val="22"/>
          <w:szCs w:val="22"/>
          <w:rtl/>
        </w:rPr>
        <w:t>הנחיה</w:t>
      </w:r>
      <w:r w:rsidR="00D82F39" w:rsidRPr="00D82F39">
        <w:rPr>
          <w:rFonts w:ascii="Arial" w:hAnsi="Arial" w:cs="Arial"/>
          <w:sz w:val="22"/>
          <w:szCs w:val="22"/>
          <w:rtl/>
        </w:rPr>
        <w:t xml:space="preserve"> זו.</w:t>
      </w:r>
    </w:p>
    <w:p w14:paraId="5FE22A67" w14:textId="77777777" w:rsidR="00D82F39" w:rsidRPr="0046414E" w:rsidRDefault="00D82F39" w:rsidP="008F3797">
      <w:pPr>
        <w:spacing w:line="360" w:lineRule="auto"/>
        <w:jc w:val="both"/>
        <w:rPr>
          <w:rFonts w:ascii="Arial" w:hAnsi="Arial" w:cs="Arial"/>
          <w:b/>
          <w:bCs/>
          <w:sz w:val="22"/>
          <w:szCs w:val="22"/>
          <w:rtl/>
        </w:rPr>
      </w:pPr>
    </w:p>
    <w:p w14:paraId="028191A1" w14:textId="77777777" w:rsidR="00D82F39" w:rsidRPr="00D82F39" w:rsidRDefault="00D82F39" w:rsidP="008F3797">
      <w:pPr>
        <w:numPr>
          <w:ilvl w:val="0"/>
          <w:numId w:val="43"/>
        </w:numPr>
        <w:spacing w:line="360" w:lineRule="auto"/>
        <w:ind w:right="1134"/>
        <w:jc w:val="both"/>
        <w:rPr>
          <w:rFonts w:ascii="Arial" w:hAnsi="Arial" w:cs="Arial"/>
          <w:b/>
          <w:bCs/>
          <w:sz w:val="22"/>
          <w:szCs w:val="22"/>
          <w:rtl/>
        </w:rPr>
      </w:pPr>
      <w:r w:rsidRPr="00D82F39">
        <w:rPr>
          <w:rFonts w:ascii="Arial" w:hAnsi="Arial" w:cs="Arial"/>
          <w:b/>
          <w:bCs/>
          <w:sz w:val="22"/>
          <w:szCs w:val="22"/>
          <w:rtl/>
        </w:rPr>
        <w:t>הגדרות</w:t>
      </w:r>
    </w:p>
    <w:p w14:paraId="3FBC89A8" w14:textId="36D0DAA3" w:rsidR="00D82F39" w:rsidRPr="00D82F39" w:rsidRDefault="00D82F39" w:rsidP="008F3797">
      <w:pPr>
        <w:numPr>
          <w:ilvl w:val="1"/>
          <w:numId w:val="43"/>
        </w:numPr>
        <w:spacing w:line="360" w:lineRule="auto"/>
        <w:jc w:val="both"/>
        <w:rPr>
          <w:rFonts w:ascii="Arial" w:hAnsi="Arial" w:cs="Arial"/>
          <w:sz w:val="22"/>
          <w:szCs w:val="22"/>
        </w:rPr>
      </w:pPr>
      <w:r w:rsidRPr="00D82F39">
        <w:rPr>
          <w:rFonts w:ascii="Arial" w:hAnsi="Arial" w:cs="Arial"/>
          <w:b/>
          <w:bCs/>
          <w:sz w:val="22"/>
          <w:szCs w:val="22"/>
          <w:rtl/>
        </w:rPr>
        <w:t xml:space="preserve">"הכנסה" </w:t>
      </w:r>
      <w:r w:rsidRPr="00D82F39">
        <w:rPr>
          <w:rFonts w:ascii="Arial" w:hAnsi="Arial" w:cs="Arial"/>
          <w:sz w:val="22"/>
          <w:szCs w:val="22"/>
          <w:rtl/>
        </w:rPr>
        <w:t>– כל הכנסה החייבת ברישום כהכנסה, בניהול ספרים לפי שיטה חשבונאית על בסיס מצטבר, בסכומה המלא ללא קיזוז או ניכוי מכל סוג שהוא.</w:t>
      </w:r>
    </w:p>
    <w:p w14:paraId="3EF9C667" w14:textId="05607CA8" w:rsidR="00D82F39" w:rsidRPr="00D82F39" w:rsidRDefault="00D82F39" w:rsidP="00F12473">
      <w:pPr>
        <w:numPr>
          <w:ilvl w:val="1"/>
          <w:numId w:val="43"/>
        </w:numPr>
        <w:spacing w:line="360" w:lineRule="auto"/>
        <w:jc w:val="both"/>
        <w:rPr>
          <w:rFonts w:ascii="Arial" w:hAnsi="Arial" w:cs="Arial"/>
          <w:sz w:val="22"/>
          <w:szCs w:val="22"/>
        </w:rPr>
      </w:pPr>
      <w:r w:rsidRPr="00D82F39">
        <w:rPr>
          <w:rFonts w:ascii="Arial" w:hAnsi="Arial" w:cs="Arial"/>
          <w:b/>
          <w:bCs/>
          <w:sz w:val="22"/>
          <w:szCs w:val="22"/>
          <w:rtl/>
        </w:rPr>
        <w:t xml:space="preserve">"הכנסות ממסחור" </w:t>
      </w:r>
      <w:r w:rsidRPr="005D301A">
        <w:rPr>
          <w:rFonts w:ascii="Arial" w:hAnsi="Arial" w:cs="Arial"/>
          <w:sz w:val="22"/>
          <w:szCs w:val="22"/>
          <w:rtl/>
        </w:rPr>
        <w:t>–</w:t>
      </w:r>
      <w:r w:rsidRPr="00D82F39">
        <w:rPr>
          <w:rFonts w:ascii="Arial" w:hAnsi="Arial" w:cs="Arial"/>
          <w:b/>
          <w:bCs/>
          <w:sz w:val="22"/>
          <w:szCs w:val="22"/>
          <w:rtl/>
        </w:rPr>
        <w:t xml:space="preserve"> </w:t>
      </w:r>
      <w:r w:rsidRPr="00D82F39">
        <w:rPr>
          <w:rFonts w:ascii="Arial" w:hAnsi="Arial" w:cs="Arial"/>
          <w:sz w:val="22"/>
          <w:szCs w:val="22"/>
          <w:rtl/>
        </w:rPr>
        <w:t>כל ההכנסות המתקבלות בעד שימוש בזכויות קניין רוחני בתוצר ידע ממשלתי, בידי מי שעושה שימוש מסחרי בהן וכל עוד מתקבלת הכנסה כאמור.</w:t>
      </w:r>
    </w:p>
    <w:p w14:paraId="0F3D3C21" w14:textId="63D257D0" w:rsidR="00D82F39" w:rsidRPr="00D82F39" w:rsidRDefault="00D82F39" w:rsidP="00810BC7">
      <w:pPr>
        <w:numPr>
          <w:ilvl w:val="1"/>
          <w:numId w:val="43"/>
        </w:numPr>
        <w:spacing w:line="360" w:lineRule="auto"/>
        <w:jc w:val="both"/>
        <w:rPr>
          <w:rFonts w:ascii="Arial" w:hAnsi="Arial" w:cs="Arial"/>
          <w:sz w:val="22"/>
          <w:szCs w:val="22"/>
        </w:rPr>
      </w:pPr>
      <w:r w:rsidRPr="00D82F39">
        <w:rPr>
          <w:rFonts w:ascii="Arial" w:hAnsi="Arial" w:cs="Arial"/>
          <w:b/>
          <w:bCs/>
          <w:sz w:val="22"/>
          <w:szCs w:val="22"/>
          <w:rtl/>
        </w:rPr>
        <w:t xml:space="preserve">"הכנסות מצטברות ממסחור" </w:t>
      </w:r>
      <w:r w:rsidRPr="005D301A">
        <w:rPr>
          <w:rFonts w:ascii="Arial" w:hAnsi="Arial" w:cs="Arial"/>
          <w:sz w:val="22"/>
          <w:szCs w:val="22"/>
          <w:rtl/>
        </w:rPr>
        <w:t>–</w:t>
      </w:r>
      <w:r w:rsidRPr="00D82F39">
        <w:rPr>
          <w:rFonts w:ascii="Arial" w:hAnsi="Arial" w:cs="Arial"/>
          <w:sz w:val="22"/>
          <w:szCs w:val="22"/>
          <w:rtl/>
        </w:rPr>
        <w:t xml:space="preserve"> סך כל ההכנסות ממסחור בעד שימוש בזכויות קניין רוחני בתוצר ידע, </w:t>
      </w:r>
      <w:r w:rsidR="007F7842">
        <w:rPr>
          <w:rFonts w:ascii="Arial" w:hAnsi="Arial" w:cs="Arial" w:hint="cs"/>
          <w:sz w:val="22"/>
          <w:szCs w:val="22"/>
          <w:rtl/>
        </w:rPr>
        <w:t>א</w:t>
      </w:r>
      <w:r w:rsidRPr="00D82F39">
        <w:rPr>
          <w:rFonts w:ascii="Arial" w:hAnsi="Arial" w:cs="Arial"/>
          <w:sz w:val="22"/>
          <w:szCs w:val="22"/>
          <w:rtl/>
        </w:rPr>
        <w:t>ש</w:t>
      </w:r>
      <w:r w:rsidR="007F7842">
        <w:rPr>
          <w:rFonts w:ascii="Arial" w:hAnsi="Arial" w:cs="Arial" w:hint="cs"/>
          <w:sz w:val="22"/>
          <w:szCs w:val="22"/>
          <w:rtl/>
        </w:rPr>
        <w:t xml:space="preserve">ר </w:t>
      </w:r>
      <w:r w:rsidRPr="00D82F39">
        <w:rPr>
          <w:rFonts w:ascii="Arial" w:hAnsi="Arial" w:cs="Arial"/>
          <w:sz w:val="22"/>
          <w:szCs w:val="22"/>
          <w:rtl/>
        </w:rPr>
        <w:t>שולמו בפועל במהלך כל התקופה</w:t>
      </w:r>
      <w:r w:rsidR="007F7842">
        <w:rPr>
          <w:rFonts w:ascii="Arial" w:hAnsi="Arial" w:cs="Arial" w:hint="cs"/>
          <w:sz w:val="22"/>
          <w:szCs w:val="22"/>
          <w:rtl/>
        </w:rPr>
        <w:t>,</w:t>
      </w:r>
      <w:r w:rsidRPr="00D82F39">
        <w:rPr>
          <w:rFonts w:ascii="Arial" w:hAnsi="Arial" w:cs="Arial"/>
          <w:sz w:val="22"/>
          <w:szCs w:val="22"/>
          <w:rtl/>
        </w:rPr>
        <w:t xml:space="preserve"> שבשלה היו הכנסות ממסחור אותו תוצר ידע, ובידי כל מי ששילם בשל אותו תוצר ידע. </w:t>
      </w:r>
    </w:p>
    <w:p w14:paraId="3B38883E" w14:textId="0C98C99F" w:rsidR="00D82F39" w:rsidRPr="00D82F39" w:rsidRDefault="00D82F39" w:rsidP="00B03D9C">
      <w:pPr>
        <w:numPr>
          <w:ilvl w:val="1"/>
          <w:numId w:val="43"/>
        </w:numPr>
        <w:spacing w:line="360" w:lineRule="auto"/>
        <w:jc w:val="both"/>
        <w:rPr>
          <w:rFonts w:ascii="Arial" w:hAnsi="Arial" w:cs="Arial"/>
          <w:sz w:val="22"/>
          <w:szCs w:val="22"/>
        </w:rPr>
      </w:pPr>
      <w:r w:rsidRPr="00D82F39">
        <w:rPr>
          <w:rFonts w:ascii="Arial" w:hAnsi="Arial" w:cs="Arial"/>
          <w:b/>
          <w:bCs/>
          <w:sz w:val="22"/>
          <w:szCs w:val="22"/>
          <w:rtl/>
        </w:rPr>
        <w:t xml:space="preserve">"מחקר יישומי" </w:t>
      </w:r>
      <w:r w:rsidRPr="00D82F39">
        <w:rPr>
          <w:rFonts w:ascii="Arial" w:hAnsi="Arial" w:cs="Arial"/>
          <w:sz w:val="22"/>
          <w:szCs w:val="22"/>
          <w:rtl/>
        </w:rPr>
        <w:t>– כל מחקר,</w:t>
      </w:r>
      <w:r w:rsidR="00DA6FD7">
        <w:rPr>
          <w:rFonts w:ascii="Arial" w:hAnsi="Arial" w:cs="Arial" w:hint="cs"/>
          <w:sz w:val="22"/>
          <w:szCs w:val="22"/>
          <w:rtl/>
        </w:rPr>
        <w:t xml:space="preserve"> </w:t>
      </w:r>
      <w:r w:rsidRPr="00D82F39">
        <w:rPr>
          <w:rFonts w:ascii="Arial" w:hAnsi="Arial" w:cs="Arial"/>
          <w:sz w:val="22"/>
          <w:szCs w:val="22"/>
          <w:rtl/>
        </w:rPr>
        <w:t xml:space="preserve">שאינו מחקר קליני, שהוא אחד מאלה: </w:t>
      </w:r>
    </w:p>
    <w:p w14:paraId="02CF8C97" w14:textId="4BB8CDEA" w:rsidR="00D82F39" w:rsidRPr="00D82F39" w:rsidRDefault="00D82F39" w:rsidP="008F3797">
      <w:pPr>
        <w:numPr>
          <w:ilvl w:val="2"/>
          <w:numId w:val="43"/>
        </w:numPr>
        <w:tabs>
          <w:tab w:val="clear" w:pos="1843"/>
          <w:tab w:val="num" w:pos="2080"/>
        </w:tabs>
        <w:spacing w:line="360" w:lineRule="auto"/>
        <w:ind w:left="1938" w:hanging="709"/>
        <w:jc w:val="both"/>
        <w:rPr>
          <w:rFonts w:ascii="Arial" w:hAnsi="Arial" w:cs="Arial"/>
          <w:sz w:val="22"/>
          <w:szCs w:val="22"/>
        </w:rPr>
      </w:pPr>
      <w:r w:rsidRPr="00D82F39">
        <w:rPr>
          <w:rFonts w:ascii="Arial" w:hAnsi="Arial" w:cs="Arial"/>
          <w:sz w:val="22"/>
          <w:szCs w:val="22"/>
          <w:rtl/>
        </w:rPr>
        <w:t xml:space="preserve">מחקר שהוא פיתוח משותף עם חברות מסחריות (אתרי </w:t>
      </w:r>
      <w:r w:rsidRPr="00D82F39">
        <w:rPr>
          <w:rFonts w:ascii="Arial" w:hAnsi="Arial" w:cs="Arial"/>
          <w:sz w:val="22"/>
          <w:szCs w:val="22"/>
        </w:rPr>
        <w:t>β</w:t>
      </w:r>
      <w:r w:rsidRPr="00D82F39">
        <w:rPr>
          <w:rFonts w:ascii="Arial" w:hAnsi="Arial" w:cs="Arial"/>
          <w:sz w:val="22"/>
          <w:szCs w:val="22"/>
          <w:rtl/>
        </w:rPr>
        <w:t xml:space="preserve"> או פיתוח), כאשר הוגדר</w:t>
      </w:r>
      <w:r w:rsidR="00062FB7">
        <w:rPr>
          <w:rFonts w:ascii="Arial" w:hAnsi="Arial" w:cs="Arial" w:hint="cs"/>
          <w:sz w:val="22"/>
          <w:szCs w:val="22"/>
          <w:rtl/>
        </w:rPr>
        <w:t>ו</w:t>
      </w:r>
      <w:r w:rsidRPr="00D82F39">
        <w:rPr>
          <w:rFonts w:ascii="Arial" w:hAnsi="Arial" w:cs="Arial"/>
          <w:sz w:val="22"/>
          <w:szCs w:val="22"/>
          <w:rtl/>
        </w:rPr>
        <w:t xml:space="preserve"> בהסכם זכויות או תמלוגים לקרן המחקרים או לבית החולים.</w:t>
      </w:r>
    </w:p>
    <w:p w14:paraId="6F513D11" w14:textId="5C7B929B" w:rsidR="00D82F39" w:rsidRPr="00D82F39" w:rsidRDefault="00D82F39" w:rsidP="000B29BF">
      <w:pPr>
        <w:numPr>
          <w:ilvl w:val="2"/>
          <w:numId w:val="43"/>
        </w:numPr>
        <w:tabs>
          <w:tab w:val="clear" w:pos="1843"/>
          <w:tab w:val="num" w:pos="2080"/>
        </w:tabs>
        <w:spacing w:line="360" w:lineRule="auto"/>
        <w:ind w:left="1938" w:hanging="709"/>
        <w:jc w:val="both"/>
        <w:rPr>
          <w:rFonts w:ascii="Arial" w:hAnsi="Arial" w:cs="Arial"/>
          <w:sz w:val="22"/>
          <w:szCs w:val="22"/>
          <w:rtl/>
        </w:rPr>
      </w:pPr>
      <w:r w:rsidRPr="00D82F39">
        <w:rPr>
          <w:rFonts w:ascii="Arial" w:hAnsi="Arial" w:cs="Arial"/>
          <w:sz w:val="22"/>
          <w:szCs w:val="22"/>
          <w:rtl/>
        </w:rPr>
        <w:t xml:space="preserve">מחקר הממומן מהזמנות עבודה למחקר ייעודי, שבו הוסכם על חלוקה בבעלות על תוצרי הידע והקניין הרוחני או בהכנסות </w:t>
      </w:r>
      <w:r w:rsidR="000B29BF">
        <w:rPr>
          <w:rFonts w:ascii="Arial" w:hAnsi="Arial" w:cs="Arial" w:hint="cs"/>
          <w:sz w:val="22"/>
          <w:szCs w:val="22"/>
          <w:rtl/>
        </w:rPr>
        <w:t>מ</w:t>
      </w:r>
      <w:r w:rsidRPr="00D82F39">
        <w:rPr>
          <w:rFonts w:ascii="Arial" w:hAnsi="Arial" w:cs="Arial"/>
          <w:sz w:val="22"/>
          <w:szCs w:val="22"/>
          <w:rtl/>
        </w:rPr>
        <w:t>הם.</w:t>
      </w:r>
    </w:p>
    <w:p w14:paraId="1AA0A892" w14:textId="1942DA7A" w:rsidR="00D82F39" w:rsidRPr="00D82F39" w:rsidRDefault="00D82F39" w:rsidP="00F12473">
      <w:pPr>
        <w:numPr>
          <w:ilvl w:val="2"/>
          <w:numId w:val="43"/>
        </w:numPr>
        <w:tabs>
          <w:tab w:val="clear" w:pos="1843"/>
          <w:tab w:val="num" w:pos="2080"/>
        </w:tabs>
        <w:spacing w:line="360" w:lineRule="auto"/>
        <w:ind w:left="1938" w:hanging="709"/>
        <w:jc w:val="both"/>
        <w:rPr>
          <w:rFonts w:ascii="Arial" w:hAnsi="Arial" w:cs="Arial"/>
          <w:sz w:val="22"/>
          <w:szCs w:val="22"/>
        </w:rPr>
      </w:pPr>
      <w:r w:rsidRPr="00D82F39">
        <w:rPr>
          <w:rFonts w:ascii="Arial" w:hAnsi="Arial" w:cs="Arial"/>
          <w:sz w:val="22"/>
          <w:szCs w:val="22"/>
          <w:rtl/>
        </w:rPr>
        <w:t>מחקר אשר הושקע</w:t>
      </w:r>
      <w:r w:rsidR="00C03E55">
        <w:rPr>
          <w:rFonts w:ascii="Arial" w:hAnsi="Arial" w:cs="Arial" w:hint="cs"/>
          <w:sz w:val="22"/>
          <w:szCs w:val="22"/>
          <w:rtl/>
        </w:rPr>
        <w:t xml:space="preserve">ו </w:t>
      </w:r>
      <w:r w:rsidRPr="00D82F39">
        <w:rPr>
          <w:rFonts w:ascii="Arial" w:hAnsi="Arial" w:cs="Arial"/>
          <w:sz w:val="22"/>
          <w:szCs w:val="22"/>
          <w:rtl/>
        </w:rPr>
        <w:t>בו מעל 300</w:t>
      </w:r>
      <w:r w:rsidR="007A0A27">
        <w:rPr>
          <w:rFonts w:ascii="Arial" w:hAnsi="Arial" w:cs="Arial" w:hint="cs"/>
          <w:sz w:val="22"/>
          <w:szCs w:val="22"/>
          <w:rtl/>
        </w:rPr>
        <w:t>,000</w:t>
      </w:r>
      <w:r w:rsidRPr="00D82F39">
        <w:rPr>
          <w:rFonts w:ascii="Arial" w:hAnsi="Arial" w:cs="Arial"/>
          <w:sz w:val="22"/>
          <w:szCs w:val="22"/>
          <w:rtl/>
        </w:rPr>
        <w:t xml:space="preserve"> דולר.</w:t>
      </w:r>
    </w:p>
    <w:p w14:paraId="206FA91B" w14:textId="77777777" w:rsidR="00D82F39" w:rsidRPr="00D82F39" w:rsidRDefault="00D82F39" w:rsidP="00F12473">
      <w:pPr>
        <w:numPr>
          <w:ilvl w:val="2"/>
          <w:numId w:val="43"/>
        </w:numPr>
        <w:tabs>
          <w:tab w:val="clear" w:pos="1843"/>
          <w:tab w:val="num" w:pos="2080"/>
        </w:tabs>
        <w:spacing w:line="360" w:lineRule="auto"/>
        <w:ind w:left="1938" w:hanging="709"/>
        <w:jc w:val="both"/>
        <w:rPr>
          <w:rFonts w:ascii="Arial" w:hAnsi="Arial" w:cs="Arial"/>
          <w:sz w:val="22"/>
          <w:szCs w:val="22"/>
        </w:rPr>
      </w:pPr>
      <w:r w:rsidRPr="00D82F39">
        <w:rPr>
          <w:rFonts w:ascii="Arial" w:hAnsi="Arial" w:cs="Arial"/>
          <w:sz w:val="22"/>
          <w:szCs w:val="22"/>
          <w:rtl/>
        </w:rPr>
        <w:t xml:space="preserve">פיתוח מכשור וציוד רפואי. </w:t>
      </w:r>
    </w:p>
    <w:p w14:paraId="76B72FE5" w14:textId="6825D9DC" w:rsidR="00D82F39" w:rsidRPr="00D82F39" w:rsidRDefault="00D82F39" w:rsidP="00F12473">
      <w:pPr>
        <w:numPr>
          <w:ilvl w:val="2"/>
          <w:numId w:val="43"/>
        </w:numPr>
        <w:tabs>
          <w:tab w:val="clear" w:pos="1843"/>
          <w:tab w:val="num" w:pos="2080"/>
        </w:tabs>
        <w:spacing w:line="360" w:lineRule="auto"/>
        <w:ind w:left="1938" w:hanging="709"/>
        <w:jc w:val="both"/>
        <w:rPr>
          <w:rFonts w:ascii="Arial" w:hAnsi="Arial" w:cs="Arial"/>
          <w:sz w:val="22"/>
          <w:szCs w:val="22"/>
        </w:rPr>
      </w:pPr>
      <w:r w:rsidRPr="00D82F39">
        <w:rPr>
          <w:rFonts w:ascii="Arial" w:hAnsi="Arial" w:cs="Arial"/>
          <w:sz w:val="22"/>
          <w:szCs w:val="22"/>
          <w:rtl/>
        </w:rPr>
        <w:lastRenderedPageBreak/>
        <w:t xml:space="preserve">מחקרים בהם המממן הוא גוף שבכוונתו לעודד מסחור על ידי הענקת מימון למחקר (כדוגמת נופר, מגנטון, תכניות המופעלות בידי </w:t>
      </w:r>
      <w:r w:rsidR="005A49A6">
        <w:rPr>
          <w:rFonts w:ascii="Arial" w:hAnsi="Arial" w:cs="Arial" w:hint="cs"/>
          <w:sz w:val="22"/>
          <w:szCs w:val="22"/>
          <w:rtl/>
        </w:rPr>
        <w:t xml:space="preserve">רשות </w:t>
      </w:r>
      <w:r w:rsidR="00254D20">
        <w:rPr>
          <w:rFonts w:ascii="Arial" w:hAnsi="Arial" w:cs="Arial" w:hint="cs"/>
          <w:sz w:val="22"/>
          <w:szCs w:val="22"/>
          <w:rtl/>
        </w:rPr>
        <w:t>ה</w:t>
      </w:r>
      <w:r w:rsidR="005A49A6">
        <w:rPr>
          <w:rFonts w:ascii="Arial" w:hAnsi="Arial" w:cs="Arial" w:hint="cs"/>
          <w:sz w:val="22"/>
          <w:szCs w:val="22"/>
          <w:rtl/>
        </w:rPr>
        <w:t>חדש</w:t>
      </w:r>
      <w:r w:rsidR="00254D20">
        <w:rPr>
          <w:rFonts w:ascii="Arial" w:hAnsi="Arial" w:cs="Arial" w:hint="cs"/>
          <w:sz w:val="22"/>
          <w:szCs w:val="22"/>
          <w:rtl/>
        </w:rPr>
        <w:t>נ</w:t>
      </w:r>
      <w:r w:rsidR="005A49A6">
        <w:rPr>
          <w:rFonts w:ascii="Arial" w:hAnsi="Arial" w:cs="Arial" w:hint="cs"/>
          <w:sz w:val="22"/>
          <w:szCs w:val="22"/>
          <w:rtl/>
        </w:rPr>
        <w:t>ות</w:t>
      </w:r>
      <w:r w:rsidR="00E907B2">
        <w:rPr>
          <w:rFonts w:ascii="Arial" w:hAnsi="Arial" w:cs="Arial" w:hint="cs"/>
          <w:sz w:val="22"/>
          <w:szCs w:val="22"/>
          <w:rtl/>
        </w:rPr>
        <w:t xml:space="preserve"> </w:t>
      </w:r>
      <w:r w:rsidRPr="00D82F39">
        <w:rPr>
          <w:rFonts w:ascii="Arial" w:hAnsi="Arial" w:cs="Arial"/>
          <w:sz w:val="22"/>
          <w:szCs w:val="22"/>
          <w:rtl/>
        </w:rPr>
        <w:t>או מכל גוף אחר</w:t>
      </w:r>
      <w:r w:rsidR="00E907B2">
        <w:rPr>
          <w:rFonts w:ascii="Arial" w:hAnsi="Arial" w:cs="Arial" w:hint="cs"/>
          <w:sz w:val="22"/>
          <w:szCs w:val="22"/>
          <w:rtl/>
        </w:rPr>
        <w:t xml:space="preserve">, </w:t>
      </w:r>
      <w:r w:rsidRPr="00D82F39">
        <w:rPr>
          <w:rFonts w:ascii="Arial" w:hAnsi="Arial" w:cs="Arial"/>
          <w:sz w:val="22"/>
          <w:szCs w:val="22"/>
          <w:rtl/>
        </w:rPr>
        <w:t>ובכלל זה תרומות למחקר ללא יעוד מוגדר).</w:t>
      </w:r>
    </w:p>
    <w:p w14:paraId="6CB56225" w14:textId="744641FF" w:rsidR="00D82F39" w:rsidRPr="00D82F39" w:rsidRDefault="00D82F39" w:rsidP="008F3797">
      <w:pPr>
        <w:numPr>
          <w:ilvl w:val="1"/>
          <w:numId w:val="43"/>
        </w:numPr>
        <w:spacing w:line="360" w:lineRule="auto"/>
        <w:jc w:val="both"/>
        <w:rPr>
          <w:rFonts w:ascii="Arial" w:hAnsi="Arial" w:cs="Arial"/>
          <w:sz w:val="22"/>
          <w:szCs w:val="22"/>
          <w:rtl/>
        </w:rPr>
      </w:pPr>
      <w:r w:rsidRPr="00D82F39">
        <w:rPr>
          <w:rFonts w:ascii="Arial" w:hAnsi="Arial" w:cs="Arial"/>
          <w:b/>
          <w:bCs/>
          <w:sz w:val="22"/>
          <w:szCs w:val="22"/>
          <w:rtl/>
        </w:rPr>
        <w:t>"מחקר לא</w:t>
      </w:r>
      <w:r w:rsidR="00C03E55">
        <w:rPr>
          <w:rFonts w:ascii="Arial" w:hAnsi="Arial" w:cs="Arial" w:hint="cs"/>
          <w:b/>
          <w:bCs/>
          <w:sz w:val="22"/>
          <w:szCs w:val="22"/>
          <w:rtl/>
        </w:rPr>
        <w:t xml:space="preserve"> </w:t>
      </w:r>
      <w:r w:rsidRPr="00D82F39">
        <w:rPr>
          <w:rFonts w:ascii="Arial" w:hAnsi="Arial" w:cs="Arial"/>
          <w:b/>
          <w:bCs/>
          <w:sz w:val="22"/>
          <w:szCs w:val="22"/>
          <w:rtl/>
        </w:rPr>
        <w:t xml:space="preserve">יישומי" </w:t>
      </w:r>
      <w:r w:rsidRPr="00D82F39">
        <w:rPr>
          <w:rFonts w:ascii="Arial" w:hAnsi="Arial" w:cs="Arial"/>
          <w:sz w:val="22"/>
          <w:szCs w:val="22"/>
          <w:rtl/>
        </w:rPr>
        <w:t>– כל מחקר שאינו מחקר יישומי, לרבות כל מחקר קליני.</w:t>
      </w:r>
    </w:p>
    <w:p w14:paraId="05830C52" w14:textId="0F23CC87" w:rsidR="00D82F39" w:rsidRPr="00D82F39" w:rsidRDefault="00D82F39" w:rsidP="00F12473">
      <w:pPr>
        <w:numPr>
          <w:ilvl w:val="1"/>
          <w:numId w:val="43"/>
        </w:numPr>
        <w:spacing w:line="360" w:lineRule="auto"/>
        <w:jc w:val="both"/>
        <w:rPr>
          <w:rFonts w:ascii="Arial" w:hAnsi="Arial" w:cs="Arial"/>
          <w:sz w:val="22"/>
          <w:szCs w:val="22"/>
          <w:rtl/>
        </w:rPr>
      </w:pPr>
      <w:r w:rsidRPr="00D82F39">
        <w:rPr>
          <w:rFonts w:ascii="Arial" w:hAnsi="Arial" w:cs="Arial"/>
          <w:b/>
          <w:bCs/>
          <w:sz w:val="22"/>
          <w:szCs w:val="22"/>
          <w:rtl/>
        </w:rPr>
        <w:t xml:space="preserve">"תאגיד בריאות" </w:t>
      </w:r>
      <w:r w:rsidR="00C03E55">
        <w:rPr>
          <w:rFonts w:ascii="Arial" w:hAnsi="Arial" w:cs="Arial"/>
          <w:sz w:val="22"/>
          <w:szCs w:val="22"/>
          <w:rtl/>
        </w:rPr>
        <w:t>–</w:t>
      </w:r>
      <w:r w:rsidRPr="00D82F39">
        <w:rPr>
          <w:rFonts w:ascii="Arial" w:hAnsi="Arial" w:cs="Arial"/>
          <w:sz w:val="22"/>
          <w:szCs w:val="22"/>
          <w:rtl/>
        </w:rPr>
        <w:t xml:space="preserve"> כהגדרתו ב</w:t>
      </w:r>
      <w:hyperlink r:id="rId23" w:history="1">
        <w:r w:rsidRPr="008F3797">
          <w:rPr>
            <w:rStyle w:val="Hyperlink"/>
            <w:rFonts w:ascii="Arial" w:hAnsi="Arial" w:cs="Arial"/>
            <w:sz w:val="22"/>
            <w:szCs w:val="22"/>
            <w:rtl/>
          </w:rPr>
          <w:t>חוק יסודות התקציב, התשמ"ה-1985</w:t>
        </w:r>
        <w:r w:rsidR="007B03C6" w:rsidRPr="008F3797">
          <w:rPr>
            <w:rStyle w:val="Hyperlink"/>
            <w:rFonts w:ascii="Arial" w:hAnsi="Arial" w:cs="Arial" w:hint="cs"/>
            <w:sz w:val="22"/>
            <w:szCs w:val="22"/>
            <w:rtl/>
          </w:rPr>
          <w:t>,</w:t>
        </w:r>
      </w:hyperlink>
      <w:r w:rsidR="00A05029">
        <w:rPr>
          <w:rFonts w:ascii="Arial" w:hAnsi="Arial" w:cs="Arial" w:hint="cs"/>
          <w:sz w:val="22"/>
          <w:szCs w:val="22"/>
          <w:rtl/>
        </w:rPr>
        <w:t xml:space="preserve"> לרבות החברות הבנות של התאגיד.</w:t>
      </w:r>
    </w:p>
    <w:p w14:paraId="0F7C6867" w14:textId="6B6A1754" w:rsidR="00D82F39" w:rsidRPr="00D82F39" w:rsidRDefault="00D82F39" w:rsidP="00810BC7">
      <w:pPr>
        <w:numPr>
          <w:ilvl w:val="1"/>
          <w:numId w:val="43"/>
        </w:numPr>
        <w:spacing w:line="360" w:lineRule="auto"/>
        <w:jc w:val="both"/>
        <w:rPr>
          <w:rFonts w:ascii="Arial" w:hAnsi="Arial" w:cs="Arial"/>
          <w:sz w:val="22"/>
          <w:szCs w:val="22"/>
        </w:rPr>
      </w:pPr>
      <w:r w:rsidRPr="00D82F39">
        <w:rPr>
          <w:rFonts w:ascii="Arial" w:hAnsi="Arial" w:cs="Arial"/>
          <w:b/>
          <w:bCs/>
          <w:sz w:val="22"/>
          <w:szCs w:val="22"/>
          <w:rtl/>
        </w:rPr>
        <w:t>"תוצר</w:t>
      </w:r>
      <w:r w:rsidR="00C03E55">
        <w:rPr>
          <w:rFonts w:ascii="Arial" w:hAnsi="Arial" w:cs="Arial" w:hint="cs"/>
          <w:b/>
          <w:bCs/>
          <w:sz w:val="22"/>
          <w:szCs w:val="22"/>
          <w:rtl/>
        </w:rPr>
        <w:t xml:space="preserve"> </w:t>
      </w:r>
      <w:r w:rsidRPr="00D82F39">
        <w:rPr>
          <w:rFonts w:ascii="Arial" w:hAnsi="Arial" w:cs="Arial"/>
          <w:b/>
          <w:bCs/>
          <w:sz w:val="22"/>
          <w:szCs w:val="22"/>
          <w:rtl/>
        </w:rPr>
        <w:t>ידע</w:t>
      </w:r>
      <w:r w:rsidR="00C03E55" w:rsidRPr="005D301A">
        <w:rPr>
          <w:rFonts w:ascii="Arial" w:hAnsi="Arial" w:cs="Arial"/>
          <w:sz w:val="22"/>
          <w:szCs w:val="22"/>
          <w:rtl/>
        </w:rPr>
        <w:t>"</w:t>
      </w:r>
      <w:r w:rsidR="00C03E55">
        <w:rPr>
          <w:rFonts w:ascii="Arial" w:hAnsi="Arial" w:cs="Arial" w:hint="cs"/>
          <w:sz w:val="22"/>
          <w:szCs w:val="22"/>
          <w:rtl/>
        </w:rPr>
        <w:t xml:space="preserve"> </w:t>
      </w:r>
      <w:r w:rsidR="00C03E55">
        <w:rPr>
          <w:rFonts w:ascii="Arial" w:hAnsi="Arial" w:cs="Arial"/>
          <w:sz w:val="22"/>
          <w:szCs w:val="22"/>
          <w:rtl/>
        </w:rPr>
        <w:t>–</w:t>
      </w:r>
      <w:r w:rsidR="00C03E55">
        <w:rPr>
          <w:rFonts w:ascii="Arial" w:hAnsi="Arial" w:cs="Arial" w:hint="cs"/>
          <w:sz w:val="22"/>
          <w:szCs w:val="22"/>
          <w:rtl/>
        </w:rPr>
        <w:t xml:space="preserve"> </w:t>
      </w:r>
      <w:r w:rsidRPr="00D82F39">
        <w:rPr>
          <w:rFonts w:ascii="Arial" w:hAnsi="Arial" w:cs="Arial"/>
          <w:sz w:val="22"/>
          <w:szCs w:val="22"/>
          <w:rtl/>
        </w:rPr>
        <w:t xml:space="preserve">נכס בלתי מוחשי, אשר ניתן להגנה באמצעות זכויות קניין רוחני </w:t>
      </w:r>
      <w:r w:rsidRPr="00D82F39">
        <w:rPr>
          <w:rFonts w:ascii="Arial" w:hAnsi="Arial" w:cs="Arial"/>
          <w:sz w:val="22"/>
          <w:szCs w:val="22"/>
          <w:rtl/>
        </w:rPr>
        <w:br/>
        <w:t>(</w:t>
      </w:r>
      <w:r w:rsidRPr="00D82F39">
        <w:rPr>
          <w:rFonts w:ascii="Arial" w:hAnsi="Arial" w:cs="Arial"/>
          <w:sz w:val="22"/>
          <w:szCs w:val="22"/>
        </w:rPr>
        <w:t>Intellectual Property Rights - IPR</w:t>
      </w:r>
      <w:r w:rsidRPr="00D82F39">
        <w:rPr>
          <w:rFonts w:ascii="Arial" w:hAnsi="Arial" w:cs="Arial"/>
          <w:sz w:val="22"/>
          <w:szCs w:val="22"/>
          <w:rtl/>
        </w:rPr>
        <w:t>)</w:t>
      </w:r>
      <w:r w:rsidR="00C03E55">
        <w:rPr>
          <w:rFonts w:ascii="Arial" w:hAnsi="Arial" w:cs="Arial" w:hint="cs"/>
          <w:sz w:val="22"/>
          <w:szCs w:val="22"/>
          <w:rtl/>
        </w:rPr>
        <w:t>,</w:t>
      </w:r>
      <w:r w:rsidRPr="00D82F39">
        <w:rPr>
          <w:rFonts w:ascii="Arial" w:hAnsi="Arial" w:cs="Arial"/>
          <w:sz w:val="22"/>
          <w:szCs w:val="22"/>
          <w:rtl/>
        </w:rPr>
        <w:t xml:space="preserve"> כגון פטנטים, זכויות מטפחי זנים, סימני מסחר, זכויות יוצרים, סודות מסחריים וכדומה. </w:t>
      </w:r>
    </w:p>
    <w:p w14:paraId="32BDFD41" w14:textId="5E5FDCFB" w:rsidR="00D82F39" w:rsidRPr="00D82F39" w:rsidRDefault="00D82F39" w:rsidP="00B03D9C">
      <w:pPr>
        <w:numPr>
          <w:ilvl w:val="1"/>
          <w:numId w:val="43"/>
        </w:numPr>
        <w:spacing w:line="360" w:lineRule="auto"/>
        <w:jc w:val="both"/>
        <w:rPr>
          <w:rFonts w:ascii="Arial" w:hAnsi="Arial" w:cs="Arial"/>
          <w:sz w:val="22"/>
          <w:szCs w:val="22"/>
          <w:rtl/>
        </w:rPr>
      </w:pPr>
      <w:r w:rsidRPr="00D82F39">
        <w:rPr>
          <w:rFonts w:ascii="Arial" w:hAnsi="Arial" w:cs="Arial"/>
          <w:b/>
          <w:bCs/>
          <w:sz w:val="22"/>
          <w:szCs w:val="22"/>
          <w:rtl/>
        </w:rPr>
        <w:t xml:space="preserve">"תקנות תאגידי הבריאות" </w:t>
      </w:r>
      <w:r w:rsidRPr="00D82F39">
        <w:rPr>
          <w:rFonts w:ascii="Arial" w:hAnsi="Arial" w:cs="Arial"/>
          <w:sz w:val="22"/>
          <w:szCs w:val="22"/>
          <w:rtl/>
        </w:rPr>
        <w:t xml:space="preserve">– </w:t>
      </w:r>
      <w:hyperlink r:id="rId24" w:history="1">
        <w:r w:rsidRPr="007A0A27">
          <w:rPr>
            <w:rStyle w:val="Hyperlink"/>
            <w:rFonts w:ascii="Arial" w:hAnsi="Arial" w:cs="Arial"/>
            <w:sz w:val="22"/>
            <w:szCs w:val="22"/>
            <w:rtl/>
          </w:rPr>
          <w:t xml:space="preserve">תקנות יסודות התקציב (כללים לפעולות תאגידי הבריאות), </w:t>
        </w:r>
        <w:r w:rsidR="007A0A27">
          <w:rPr>
            <w:rStyle w:val="Hyperlink"/>
            <w:rFonts w:ascii="Arial" w:hAnsi="Arial" w:cs="Arial" w:hint="cs"/>
            <w:sz w:val="22"/>
            <w:szCs w:val="22"/>
            <w:rtl/>
          </w:rPr>
          <w:t>ה</w:t>
        </w:r>
        <w:r w:rsidRPr="007A0A27">
          <w:rPr>
            <w:rStyle w:val="Hyperlink"/>
            <w:rFonts w:ascii="Arial" w:hAnsi="Arial" w:cs="Arial"/>
            <w:sz w:val="22"/>
            <w:szCs w:val="22"/>
            <w:rtl/>
          </w:rPr>
          <w:t>תשס"ב–</w:t>
        </w:r>
        <w:r w:rsidR="0051457B" w:rsidRPr="007A0A27">
          <w:rPr>
            <w:rStyle w:val="Hyperlink"/>
            <w:rFonts w:ascii="Arial" w:hAnsi="Arial" w:cs="Arial"/>
            <w:sz w:val="22"/>
            <w:szCs w:val="22"/>
            <w:rtl/>
          </w:rPr>
          <w:t>200</w:t>
        </w:r>
        <w:r w:rsidR="0051457B" w:rsidRPr="007A0A27">
          <w:rPr>
            <w:rStyle w:val="Hyperlink"/>
            <w:rFonts w:ascii="Arial" w:hAnsi="Arial" w:cs="Arial" w:hint="cs"/>
            <w:sz w:val="22"/>
            <w:szCs w:val="22"/>
            <w:rtl/>
          </w:rPr>
          <w:t>2</w:t>
        </w:r>
        <w:r w:rsidRPr="007A0A27">
          <w:rPr>
            <w:rStyle w:val="Hyperlink"/>
            <w:rFonts w:ascii="Arial" w:hAnsi="Arial" w:cs="Arial"/>
            <w:sz w:val="22"/>
            <w:szCs w:val="22"/>
            <w:rtl/>
          </w:rPr>
          <w:t>.</w:t>
        </w:r>
      </w:hyperlink>
    </w:p>
    <w:p w14:paraId="3DA9652E" w14:textId="77777777" w:rsidR="00D82F39" w:rsidRPr="00D82F39" w:rsidRDefault="00D82F39" w:rsidP="00D82F39">
      <w:pPr>
        <w:spacing w:line="360" w:lineRule="auto"/>
        <w:ind w:left="1106"/>
        <w:jc w:val="both"/>
        <w:rPr>
          <w:rFonts w:ascii="Arial" w:hAnsi="Arial" w:cs="Arial"/>
          <w:sz w:val="22"/>
          <w:szCs w:val="22"/>
        </w:rPr>
      </w:pPr>
    </w:p>
    <w:p w14:paraId="269B62E4" w14:textId="77777777" w:rsidR="00D82F39" w:rsidRPr="00D82F39" w:rsidRDefault="00D82F39" w:rsidP="00D82F39">
      <w:pPr>
        <w:numPr>
          <w:ilvl w:val="0"/>
          <w:numId w:val="43"/>
        </w:numPr>
        <w:spacing w:line="360" w:lineRule="auto"/>
        <w:ind w:right="1134"/>
        <w:jc w:val="both"/>
        <w:rPr>
          <w:rFonts w:ascii="Arial" w:hAnsi="Arial" w:cs="Arial"/>
          <w:b/>
          <w:bCs/>
          <w:sz w:val="22"/>
          <w:szCs w:val="22"/>
        </w:rPr>
      </w:pPr>
      <w:r w:rsidRPr="00D82F39">
        <w:rPr>
          <w:rFonts w:ascii="Arial" w:hAnsi="Arial" w:cs="Arial"/>
          <w:b/>
          <w:bCs/>
          <w:sz w:val="22"/>
          <w:szCs w:val="22"/>
          <w:rtl/>
        </w:rPr>
        <w:t>תחולה</w:t>
      </w:r>
    </w:p>
    <w:p w14:paraId="322D7BC0" w14:textId="238E2EB0" w:rsidR="00D82F39" w:rsidRPr="00D82F39" w:rsidRDefault="00BE481A" w:rsidP="00B15266">
      <w:pPr>
        <w:numPr>
          <w:ilvl w:val="1"/>
          <w:numId w:val="43"/>
        </w:numPr>
        <w:spacing w:line="360" w:lineRule="auto"/>
        <w:jc w:val="both"/>
        <w:rPr>
          <w:rFonts w:ascii="Arial" w:hAnsi="Arial" w:cs="Arial"/>
          <w:sz w:val="22"/>
          <w:szCs w:val="22"/>
        </w:rPr>
      </w:pPr>
      <w:r>
        <w:rPr>
          <w:rFonts w:ascii="Arial" w:hAnsi="Arial" w:cs="Arial" w:hint="cs"/>
          <w:sz w:val="22"/>
          <w:szCs w:val="22"/>
          <w:rtl/>
        </w:rPr>
        <w:t>הנחיה</w:t>
      </w:r>
      <w:r w:rsidR="00D82F39" w:rsidRPr="00D82F39">
        <w:rPr>
          <w:rFonts w:ascii="Arial" w:hAnsi="Arial" w:cs="Arial"/>
          <w:sz w:val="22"/>
          <w:szCs w:val="22"/>
          <w:rtl/>
        </w:rPr>
        <w:t xml:space="preserve"> זו תחול, החל ממועדי התחילה המפורטים בסעיף </w:t>
      </w:r>
      <w:r w:rsidR="00B15266">
        <w:rPr>
          <w:rFonts w:ascii="Arial" w:hAnsi="Arial" w:cs="Arial"/>
          <w:sz w:val="22"/>
          <w:szCs w:val="22"/>
          <w:rtl/>
        </w:rPr>
        <w:fldChar w:fldCharType="begin"/>
      </w:r>
      <w:r w:rsidR="00B15266">
        <w:rPr>
          <w:rFonts w:ascii="Arial" w:hAnsi="Arial" w:cs="Arial"/>
          <w:sz w:val="22"/>
          <w:szCs w:val="22"/>
          <w:rtl/>
        </w:rPr>
        <w:instrText xml:space="preserve"> </w:instrText>
      </w:r>
      <w:r w:rsidR="00B15266">
        <w:rPr>
          <w:rFonts w:ascii="Arial" w:hAnsi="Arial" w:cs="Arial"/>
          <w:sz w:val="22"/>
          <w:szCs w:val="22"/>
        </w:rPr>
        <w:instrText>REF</w:instrText>
      </w:r>
      <w:r w:rsidR="00B15266">
        <w:rPr>
          <w:rFonts w:ascii="Arial" w:hAnsi="Arial" w:cs="Arial"/>
          <w:sz w:val="22"/>
          <w:szCs w:val="22"/>
          <w:rtl/>
        </w:rPr>
        <w:instrText xml:space="preserve"> _</w:instrText>
      </w:r>
      <w:r w:rsidR="00B15266">
        <w:rPr>
          <w:rFonts w:ascii="Arial" w:hAnsi="Arial" w:cs="Arial"/>
          <w:sz w:val="22"/>
          <w:szCs w:val="22"/>
        </w:rPr>
        <w:instrText>Ref43883140 \r \h</w:instrText>
      </w:r>
      <w:r w:rsidR="00B15266">
        <w:rPr>
          <w:rFonts w:ascii="Arial" w:hAnsi="Arial" w:cs="Arial"/>
          <w:sz w:val="22"/>
          <w:szCs w:val="22"/>
          <w:rtl/>
        </w:rPr>
        <w:instrText xml:space="preserve"> </w:instrText>
      </w:r>
      <w:r w:rsidR="00B15266">
        <w:rPr>
          <w:rFonts w:ascii="Arial" w:hAnsi="Arial" w:cs="Arial"/>
          <w:sz w:val="22"/>
          <w:szCs w:val="22"/>
          <w:rtl/>
        </w:rPr>
      </w:r>
      <w:r w:rsidR="00B15266">
        <w:rPr>
          <w:rFonts w:ascii="Arial" w:hAnsi="Arial" w:cs="Arial"/>
          <w:sz w:val="22"/>
          <w:szCs w:val="22"/>
          <w:rtl/>
        </w:rPr>
        <w:fldChar w:fldCharType="separate"/>
      </w:r>
      <w:r w:rsidR="00B15266">
        <w:rPr>
          <w:rFonts w:ascii="Arial" w:hAnsi="Arial" w:cs="Arial"/>
          <w:sz w:val="22"/>
          <w:szCs w:val="22"/>
          <w:cs/>
        </w:rPr>
        <w:t>‎</w:t>
      </w:r>
      <w:r w:rsidR="00B15266">
        <w:rPr>
          <w:rFonts w:ascii="Arial" w:hAnsi="Arial" w:cs="Arial"/>
          <w:sz w:val="22"/>
          <w:szCs w:val="22"/>
          <w:rtl/>
        </w:rPr>
        <w:fldChar w:fldCharType="begin"/>
      </w:r>
      <w:r w:rsidR="00B15266">
        <w:rPr>
          <w:rFonts w:ascii="Arial" w:hAnsi="Arial" w:cs="Arial"/>
          <w:sz w:val="22"/>
          <w:szCs w:val="22"/>
          <w:rtl/>
        </w:rPr>
        <w:instrText xml:space="preserve"> </w:instrText>
      </w:r>
      <w:r w:rsidR="00B15266">
        <w:rPr>
          <w:rFonts w:ascii="Arial" w:hAnsi="Arial" w:cs="Arial"/>
          <w:sz w:val="22"/>
          <w:szCs w:val="22"/>
        </w:rPr>
        <w:instrText>REF</w:instrText>
      </w:r>
      <w:r w:rsidR="00B15266">
        <w:rPr>
          <w:rFonts w:ascii="Arial" w:hAnsi="Arial" w:cs="Arial"/>
          <w:sz w:val="22"/>
          <w:szCs w:val="22"/>
          <w:rtl/>
        </w:rPr>
        <w:instrText xml:space="preserve"> _</w:instrText>
      </w:r>
      <w:r w:rsidR="00B15266">
        <w:rPr>
          <w:rFonts w:ascii="Arial" w:hAnsi="Arial" w:cs="Arial"/>
          <w:sz w:val="22"/>
          <w:szCs w:val="22"/>
        </w:rPr>
        <w:instrText>Ref43883140 \r \h</w:instrText>
      </w:r>
      <w:r w:rsidR="00B15266">
        <w:rPr>
          <w:rFonts w:ascii="Arial" w:hAnsi="Arial" w:cs="Arial"/>
          <w:sz w:val="22"/>
          <w:szCs w:val="22"/>
          <w:rtl/>
        </w:rPr>
        <w:instrText xml:space="preserve"> </w:instrText>
      </w:r>
      <w:r w:rsidR="00B15266">
        <w:rPr>
          <w:rFonts w:ascii="Arial" w:hAnsi="Arial" w:cs="Arial"/>
          <w:sz w:val="22"/>
          <w:szCs w:val="22"/>
          <w:rtl/>
        </w:rPr>
      </w:r>
      <w:r w:rsidR="00B15266">
        <w:rPr>
          <w:rFonts w:ascii="Arial" w:hAnsi="Arial" w:cs="Arial"/>
          <w:sz w:val="22"/>
          <w:szCs w:val="22"/>
          <w:rtl/>
        </w:rPr>
        <w:fldChar w:fldCharType="separate"/>
      </w:r>
      <w:r w:rsidR="00B15266">
        <w:rPr>
          <w:rFonts w:ascii="Arial" w:hAnsi="Arial" w:cs="Arial"/>
          <w:sz w:val="22"/>
          <w:szCs w:val="22"/>
          <w:cs/>
        </w:rPr>
        <w:t>‎</w:t>
      </w:r>
      <w:r w:rsidR="00B15266">
        <w:rPr>
          <w:rFonts w:ascii="Arial" w:hAnsi="Arial" w:cs="Arial"/>
          <w:sz w:val="22"/>
          <w:szCs w:val="22"/>
        </w:rPr>
        <w:t>23</w:t>
      </w:r>
      <w:r w:rsidR="00B15266">
        <w:rPr>
          <w:rFonts w:ascii="Arial" w:hAnsi="Arial" w:cs="Arial"/>
          <w:sz w:val="22"/>
          <w:szCs w:val="22"/>
          <w:rtl/>
        </w:rPr>
        <w:fldChar w:fldCharType="end"/>
      </w:r>
      <w:r w:rsidR="00B15266">
        <w:rPr>
          <w:rFonts w:ascii="Arial" w:hAnsi="Arial" w:cs="Arial"/>
          <w:sz w:val="22"/>
          <w:szCs w:val="22"/>
          <w:rtl/>
        </w:rPr>
        <w:fldChar w:fldCharType="end"/>
      </w:r>
      <w:r w:rsidR="00B15266" w:rsidRPr="00D82F39">
        <w:rPr>
          <w:rFonts w:ascii="Arial" w:hAnsi="Arial" w:cs="Arial"/>
          <w:sz w:val="22"/>
          <w:szCs w:val="22"/>
          <w:rtl/>
        </w:rPr>
        <w:t xml:space="preserve"> </w:t>
      </w:r>
      <w:r>
        <w:rPr>
          <w:rFonts w:ascii="Arial" w:hAnsi="Arial" w:cs="Arial" w:hint="cs"/>
          <w:sz w:val="22"/>
          <w:szCs w:val="22"/>
          <w:rtl/>
        </w:rPr>
        <w:t>להלן,</w:t>
      </w:r>
      <w:r w:rsidR="0086440F">
        <w:rPr>
          <w:rFonts w:ascii="Arial" w:hAnsi="Arial" w:cs="Arial" w:hint="cs"/>
          <w:sz w:val="22"/>
          <w:szCs w:val="22"/>
          <w:rtl/>
        </w:rPr>
        <w:t xml:space="preserve"> </w:t>
      </w:r>
      <w:r w:rsidR="00CF584C">
        <w:rPr>
          <w:rFonts w:ascii="Arial" w:hAnsi="Arial" w:cs="Arial" w:hint="cs"/>
          <w:sz w:val="22"/>
          <w:szCs w:val="22"/>
          <w:rtl/>
        </w:rPr>
        <w:t>על הנושאים הבאים:</w:t>
      </w:r>
    </w:p>
    <w:p w14:paraId="15F15410" w14:textId="4502A1E3" w:rsidR="00D82F39" w:rsidRPr="00D82F39" w:rsidRDefault="00D82F39" w:rsidP="00C92F30">
      <w:pPr>
        <w:numPr>
          <w:ilvl w:val="2"/>
          <w:numId w:val="43"/>
        </w:numPr>
        <w:spacing w:line="360" w:lineRule="auto"/>
        <w:ind w:hanging="755"/>
        <w:jc w:val="both"/>
        <w:rPr>
          <w:rFonts w:ascii="Arial" w:hAnsi="Arial" w:cs="Arial"/>
          <w:sz w:val="22"/>
          <w:szCs w:val="22"/>
          <w:rtl/>
        </w:rPr>
      </w:pPr>
      <w:r w:rsidRPr="00D82F39">
        <w:rPr>
          <w:rFonts w:ascii="Arial" w:hAnsi="Arial" w:cs="Arial"/>
          <w:sz w:val="22"/>
          <w:szCs w:val="22"/>
          <w:rtl/>
        </w:rPr>
        <w:t>ביצוע מחקר במשרד הבריאות או במסגרת בית חולים ממשלתי או במסגרת תאגיד בריאות.</w:t>
      </w:r>
    </w:p>
    <w:p w14:paraId="50E4C40A" w14:textId="6D6C1FF4" w:rsidR="00F12473" w:rsidRPr="00D82F39" w:rsidRDefault="00D82F39" w:rsidP="00C11E1F">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כל תוצר ידע שנוצר במשרד הבריאות או במסגרת בית חולים ממשלתי או במסגרת תאגיד בריאות, אשר יש למדינה זכויות קניין רוחני בו, בהיות</w:t>
      </w:r>
      <w:r w:rsidR="00CF584C">
        <w:rPr>
          <w:rFonts w:ascii="Arial" w:hAnsi="Arial" w:cs="Arial" w:hint="cs"/>
          <w:sz w:val="22"/>
          <w:szCs w:val="22"/>
          <w:rtl/>
        </w:rPr>
        <w:t>ו</w:t>
      </w:r>
      <w:r w:rsidRPr="00D82F39">
        <w:rPr>
          <w:rFonts w:ascii="Arial" w:hAnsi="Arial" w:cs="Arial"/>
          <w:sz w:val="22"/>
          <w:szCs w:val="22"/>
          <w:rtl/>
        </w:rPr>
        <w:t xml:space="preserve"> נכס מדינה.</w:t>
      </w:r>
      <w:r w:rsidR="00F12473">
        <w:rPr>
          <w:rFonts w:ascii="Arial" w:hAnsi="Arial" w:cs="Arial" w:hint="cs"/>
          <w:sz w:val="22"/>
          <w:szCs w:val="22"/>
          <w:rtl/>
        </w:rPr>
        <w:t xml:space="preserve"> </w:t>
      </w:r>
      <w:r w:rsidR="00F12473" w:rsidRPr="00D82F39">
        <w:rPr>
          <w:rFonts w:ascii="Arial" w:hAnsi="Arial" w:cs="Arial"/>
          <w:sz w:val="22"/>
          <w:szCs w:val="22"/>
          <w:rtl/>
        </w:rPr>
        <w:t>ב</w:t>
      </w:r>
      <w:r w:rsidR="00F12473">
        <w:rPr>
          <w:rFonts w:ascii="Arial" w:hAnsi="Arial" w:cs="Arial" w:hint="cs"/>
          <w:sz w:val="22"/>
          <w:szCs w:val="22"/>
          <w:rtl/>
        </w:rPr>
        <w:t>עניין</w:t>
      </w:r>
      <w:r w:rsidR="00F12473" w:rsidRPr="00D82F39">
        <w:rPr>
          <w:rFonts w:ascii="Arial" w:hAnsi="Arial" w:cs="Arial"/>
          <w:sz w:val="22"/>
          <w:szCs w:val="22"/>
          <w:rtl/>
        </w:rPr>
        <w:t xml:space="preserve"> תוצרי ידע</w:t>
      </w:r>
      <w:r w:rsidR="00F12473">
        <w:rPr>
          <w:rFonts w:ascii="Arial" w:hAnsi="Arial" w:cs="Arial" w:hint="cs"/>
          <w:sz w:val="22"/>
          <w:szCs w:val="22"/>
          <w:rtl/>
        </w:rPr>
        <w:t xml:space="preserve"> כאמור, </w:t>
      </w:r>
      <w:r w:rsidR="00F12473">
        <w:rPr>
          <w:rFonts w:ascii="Arial" w:hAnsi="Arial" w:cs="Arial"/>
          <w:sz w:val="22"/>
          <w:szCs w:val="22"/>
          <w:rtl/>
        </w:rPr>
        <w:t>ה</w:t>
      </w:r>
      <w:r w:rsidR="00F12473">
        <w:rPr>
          <w:rFonts w:ascii="Arial" w:hAnsi="Arial" w:cs="Arial" w:hint="cs"/>
          <w:sz w:val="22"/>
          <w:szCs w:val="22"/>
          <w:rtl/>
        </w:rPr>
        <w:t>וראות הנחיה</w:t>
      </w:r>
      <w:r w:rsidR="00F12473" w:rsidRPr="00D82F39">
        <w:rPr>
          <w:rFonts w:ascii="Arial" w:hAnsi="Arial" w:cs="Arial"/>
          <w:sz w:val="22"/>
          <w:szCs w:val="22"/>
          <w:rtl/>
        </w:rPr>
        <w:t xml:space="preserve"> זו מחלי</w:t>
      </w:r>
      <w:r w:rsidR="00F12473">
        <w:rPr>
          <w:rFonts w:ascii="Arial" w:hAnsi="Arial" w:cs="Arial" w:hint="cs"/>
          <w:sz w:val="22"/>
          <w:szCs w:val="22"/>
          <w:rtl/>
        </w:rPr>
        <w:t>פות</w:t>
      </w:r>
      <w:r w:rsidR="00F12473" w:rsidRPr="00D82F39">
        <w:rPr>
          <w:rFonts w:ascii="Arial" w:hAnsi="Arial" w:cs="Arial"/>
          <w:sz w:val="22"/>
          <w:szCs w:val="22"/>
          <w:rtl/>
        </w:rPr>
        <w:t xml:space="preserve"> את </w:t>
      </w:r>
      <w:r w:rsidR="00F12473">
        <w:rPr>
          <w:rFonts w:ascii="Arial" w:hAnsi="Arial" w:cs="Arial" w:hint="cs"/>
          <w:sz w:val="22"/>
          <w:szCs w:val="22"/>
          <w:rtl/>
        </w:rPr>
        <w:t xml:space="preserve">האמור </w:t>
      </w:r>
      <w:r w:rsidR="00F12473" w:rsidRPr="00F12473">
        <w:rPr>
          <w:rFonts w:ascii="Arial" w:hAnsi="Arial" w:cs="Arial" w:hint="cs"/>
          <w:sz w:val="22"/>
          <w:szCs w:val="22"/>
          <w:rtl/>
        </w:rPr>
        <w:t>ב</w:t>
      </w:r>
      <w:hyperlink r:id="rId25" w:history="1">
        <w:r w:rsidR="00F12473" w:rsidRPr="00F12473">
          <w:rPr>
            <w:rStyle w:val="Hyperlink"/>
            <w:rFonts w:cs="Arial"/>
            <w:sz w:val="22"/>
            <w:szCs w:val="22"/>
            <w:rtl/>
          </w:rPr>
          <w:t>תקשי"ר</w:t>
        </w:r>
        <w:r w:rsidR="00F12473" w:rsidRPr="00F12473">
          <w:rPr>
            <w:rStyle w:val="Hyperlink"/>
            <w:rFonts w:cs="Arial" w:hint="cs"/>
            <w:sz w:val="22"/>
            <w:szCs w:val="22"/>
            <w:rtl/>
          </w:rPr>
          <w:t>,</w:t>
        </w:r>
        <w:r w:rsidR="00F12473" w:rsidRPr="00F12473">
          <w:rPr>
            <w:rStyle w:val="Hyperlink"/>
            <w:rFonts w:cs="Arial"/>
            <w:sz w:val="22"/>
            <w:szCs w:val="22"/>
            <w:rtl/>
          </w:rPr>
          <w:t xml:space="preserve"> "המצאות"</w:t>
        </w:r>
        <w:r w:rsidR="00F12473" w:rsidRPr="00F12473">
          <w:rPr>
            <w:rStyle w:val="Hyperlink"/>
            <w:rFonts w:cs="Arial" w:hint="cs"/>
            <w:sz w:val="22"/>
            <w:szCs w:val="22"/>
            <w:rtl/>
          </w:rPr>
          <w:t>,</w:t>
        </w:r>
        <w:r w:rsidR="00F12473" w:rsidRPr="00F12473">
          <w:rPr>
            <w:rStyle w:val="Hyperlink"/>
            <w:rFonts w:cs="Arial"/>
            <w:sz w:val="22"/>
            <w:szCs w:val="22"/>
            <w:rtl/>
          </w:rPr>
          <w:t xml:space="preserve"> פרק 72</w:t>
        </w:r>
      </w:hyperlink>
      <w:r w:rsidR="00F12473" w:rsidRPr="00F12473">
        <w:rPr>
          <w:rFonts w:cs="Arial" w:hint="cs"/>
          <w:sz w:val="22"/>
          <w:szCs w:val="22"/>
          <w:rtl/>
        </w:rPr>
        <w:t>.</w:t>
      </w:r>
      <w:r w:rsidR="00F12473" w:rsidRPr="00F12473">
        <w:rPr>
          <w:rFonts w:cs="Arial"/>
          <w:sz w:val="22"/>
          <w:szCs w:val="22"/>
          <w:rtl/>
        </w:rPr>
        <w:t xml:space="preserve"> </w:t>
      </w:r>
    </w:p>
    <w:p w14:paraId="3F0DEE74" w14:textId="5AF8DE9C" w:rsidR="00D82F39" w:rsidRPr="00D82F39" w:rsidRDefault="00D82F39" w:rsidP="00E75895">
      <w:pPr>
        <w:numPr>
          <w:ilvl w:val="1"/>
          <w:numId w:val="43"/>
        </w:numPr>
        <w:spacing w:line="360" w:lineRule="auto"/>
        <w:jc w:val="both"/>
        <w:rPr>
          <w:rFonts w:ascii="Arial" w:hAnsi="Arial" w:cs="Arial"/>
          <w:sz w:val="22"/>
          <w:szCs w:val="22"/>
          <w:rtl/>
        </w:rPr>
      </w:pPr>
      <w:r w:rsidRPr="00D82F39">
        <w:rPr>
          <w:rFonts w:ascii="Arial" w:hAnsi="Arial" w:cs="Arial"/>
          <w:sz w:val="22"/>
          <w:szCs w:val="22"/>
          <w:rtl/>
        </w:rPr>
        <w:t xml:space="preserve">אם בית החולים או תאגיד </w:t>
      </w:r>
      <w:r w:rsidR="00F12473">
        <w:rPr>
          <w:rFonts w:ascii="Arial" w:hAnsi="Arial" w:cs="Arial" w:hint="cs"/>
          <w:sz w:val="22"/>
          <w:szCs w:val="22"/>
          <w:rtl/>
        </w:rPr>
        <w:t xml:space="preserve">הבריאות </w:t>
      </w:r>
      <w:r w:rsidRPr="00D82F39">
        <w:rPr>
          <w:rFonts w:ascii="Arial" w:hAnsi="Arial" w:cs="Arial"/>
          <w:sz w:val="22"/>
          <w:szCs w:val="22"/>
          <w:rtl/>
        </w:rPr>
        <w:t xml:space="preserve">מבצע מחקר משותף עם גורם אחר – </w:t>
      </w:r>
      <w:r w:rsidR="00284348">
        <w:rPr>
          <w:rFonts w:ascii="Arial" w:hAnsi="Arial" w:cs="Arial" w:hint="cs"/>
          <w:sz w:val="22"/>
          <w:szCs w:val="22"/>
          <w:rtl/>
        </w:rPr>
        <w:t>ת</w:t>
      </w:r>
      <w:r w:rsidRPr="00D82F39">
        <w:rPr>
          <w:rFonts w:ascii="Arial" w:hAnsi="Arial" w:cs="Arial"/>
          <w:sz w:val="22"/>
          <w:szCs w:val="22"/>
          <w:rtl/>
        </w:rPr>
        <w:t>חול הנחיה זו על חלק</w:t>
      </w:r>
      <w:r w:rsidR="007E1949">
        <w:rPr>
          <w:rFonts w:ascii="Arial" w:hAnsi="Arial" w:cs="Arial" w:hint="cs"/>
          <w:sz w:val="22"/>
          <w:szCs w:val="22"/>
          <w:rtl/>
        </w:rPr>
        <w:t>ו</w:t>
      </w:r>
      <w:r w:rsidRPr="00D82F39">
        <w:rPr>
          <w:rFonts w:ascii="Arial" w:hAnsi="Arial" w:cs="Arial"/>
          <w:sz w:val="22"/>
          <w:szCs w:val="22"/>
          <w:rtl/>
        </w:rPr>
        <w:t xml:space="preserve"> של בית החולים או של התאגיד בתוצר הידע, בתנאי שנחתם בכתב ומראש הסכם בין בית החולים או תאגיד </w:t>
      </w:r>
      <w:r w:rsidR="00F12473">
        <w:rPr>
          <w:rFonts w:ascii="Arial" w:hAnsi="Arial" w:cs="Arial" w:hint="cs"/>
          <w:sz w:val="22"/>
          <w:szCs w:val="22"/>
          <w:rtl/>
        </w:rPr>
        <w:t xml:space="preserve">הבריאות </w:t>
      </w:r>
      <w:r w:rsidRPr="00D82F39">
        <w:rPr>
          <w:rFonts w:ascii="Arial" w:hAnsi="Arial" w:cs="Arial"/>
          <w:sz w:val="22"/>
          <w:szCs w:val="22"/>
          <w:rtl/>
        </w:rPr>
        <w:t>ל</w:t>
      </w:r>
      <w:r w:rsidR="00F12473">
        <w:rPr>
          <w:rFonts w:ascii="Arial" w:hAnsi="Arial" w:cs="Arial" w:hint="cs"/>
          <w:sz w:val="22"/>
          <w:szCs w:val="22"/>
          <w:rtl/>
        </w:rPr>
        <w:t>בין ה</w:t>
      </w:r>
      <w:r w:rsidRPr="00D82F39">
        <w:rPr>
          <w:rFonts w:ascii="Arial" w:hAnsi="Arial" w:cs="Arial"/>
          <w:sz w:val="22"/>
          <w:szCs w:val="22"/>
          <w:rtl/>
        </w:rPr>
        <w:t>גורם האחר</w:t>
      </w:r>
      <w:r w:rsidR="007E1949">
        <w:rPr>
          <w:rFonts w:ascii="Arial" w:hAnsi="Arial" w:cs="Arial" w:hint="cs"/>
          <w:sz w:val="22"/>
          <w:szCs w:val="22"/>
          <w:rtl/>
        </w:rPr>
        <w:t xml:space="preserve">, </w:t>
      </w:r>
      <w:r w:rsidR="007E1949" w:rsidRPr="00D82F39">
        <w:rPr>
          <w:rFonts w:ascii="Arial" w:hAnsi="Arial" w:cs="Arial"/>
          <w:sz w:val="22"/>
          <w:szCs w:val="22"/>
          <w:rtl/>
        </w:rPr>
        <w:t>בדבר חלוקת הקניין הרוחני</w:t>
      </w:r>
      <w:r w:rsidR="007E1949">
        <w:rPr>
          <w:rFonts w:ascii="Arial" w:hAnsi="Arial" w:cs="Arial" w:hint="cs"/>
          <w:sz w:val="22"/>
          <w:szCs w:val="22"/>
          <w:rtl/>
        </w:rPr>
        <w:t>.</w:t>
      </w:r>
    </w:p>
    <w:p w14:paraId="4B31A2E9" w14:textId="77777777" w:rsidR="00D82F39" w:rsidRPr="00F12473" w:rsidRDefault="00D82F39" w:rsidP="00D82F39">
      <w:pPr>
        <w:spacing w:line="360" w:lineRule="auto"/>
        <w:ind w:left="1106"/>
        <w:jc w:val="both"/>
        <w:rPr>
          <w:rFonts w:ascii="Arial" w:hAnsi="Arial" w:cs="Arial"/>
          <w:sz w:val="22"/>
          <w:szCs w:val="22"/>
        </w:rPr>
      </w:pPr>
    </w:p>
    <w:p w14:paraId="4A43AEF8" w14:textId="5217ED34" w:rsidR="00D82F39" w:rsidRPr="00D82F39" w:rsidRDefault="00D82F39" w:rsidP="00D82F39">
      <w:pPr>
        <w:numPr>
          <w:ilvl w:val="0"/>
          <w:numId w:val="43"/>
        </w:numPr>
        <w:spacing w:line="360" w:lineRule="auto"/>
        <w:ind w:right="1134"/>
        <w:jc w:val="both"/>
        <w:rPr>
          <w:rFonts w:ascii="Arial" w:hAnsi="Arial" w:cs="Arial"/>
          <w:b/>
          <w:bCs/>
          <w:sz w:val="22"/>
          <w:szCs w:val="22"/>
          <w:rtl/>
        </w:rPr>
      </w:pPr>
      <w:r w:rsidRPr="00D82F39">
        <w:rPr>
          <w:rFonts w:ascii="Arial" w:hAnsi="Arial" w:cs="Arial"/>
          <w:b/>
          <w:bCs/>
          <w:sz w:val="22"/>
          <w:szCs w:val="22"/>
          <w:rtl/>
        </w:rPr>
        <w:t>מטרות</w:t>
      </w:r>
      <w:r w:rsidR="00F12473">
        <w:rPr>
          <w:rFonts w:ascii="Arial" w:hAnsi="Arial" w:cs="Arial" w:hint="cs"/>
          <w:b/>
          <w:bCs/>
          <w:sz w:val="22"/>
          <w:szCs w:val="22"/>
          <w:rtl/>
        </w:rPr>
        <w:t xml:space="preserve"> הנחיה זו</w:t>
      </w:r>
    </w:p>
    <w:p w14:paraId="7FF4882D" w14:textId="6B436125" w:rsidR="00D82F39" w:rsidRPr="00D82F39" w:rsidRDefault="00D82F39" w:rsidP="00F12473">
      <w:pPr>
        <w:numPr>
          <w:ilvl w:val="1"/>
          <w:numId w:val="43"/>
        </w:numPr>
        <w:spacing w:line="360" w:lineRule="auto"/>
        <w:jc w:val="both"/>
        <w:rPr>
          <w:rFonts w:ascii="Arial" w:hAnsi="Arial" w:cs="Arial"/>
          <w:sz w:val="22"/>
          <w:szCs w:val="22"/>
          <w:rtl/>
        </w:rPr>
      </w:pPr>
      <w:r w:rsidRPr="00D82F39">
        <w:rPr>
          <w:rFonts w:ascii="Arial" w:hAnsi="Arial" w:cs="Arial"/>
          <w:sz w:val="22"/>
          <w:szCs w:val="22"/>
          <w:rtl/>
        </w:rPr>
        <w:t>להסדיר את אופן ניהול המחקר בבתי החולים הממשלתיים ובתאגידי הבריאות הפועלים בהם</w:t>
      </w:r>
      <w:r w:rsidR="004076C5">
        <w:rPr>
          <w:rFonts w:ascii="Arial" w:hAnsi="Arial" w:cs="Arial" w:hint="cs"/>
          <w:sz w:val="22"/>
          <w:szCs w:val="22"/>
          <w:rtl/>
        </w:rPr>
        <w:t>.</w:t>
      </w:r>
    </w:p>
    <w:p w14:paraId="66EE8B2A" w14:textId="77777777" w:rsidR="00E75895" w:rsidRPr="00E75895" w:rsidRDefault="00D82F39" w:rsidP="00F12473">
      <w:pPr>
        <w:numPr>
          <w:ilvl w:val="1"/>
          <w:numId w:val="43"/>
        </w:numPr>
        <w:spacing w:line="360" w:lineRule="auto"/>
        <w:jc w:val="both"/>
        <w:rPr>
          <w:rFonts w:ascii="Arial" w:hAnsi="Arial" w:cs="Arial"/>
          <w:sz w:val="22"/>
          <w:szCs w:val="22"/>
          <w:u w:val="double"/>
        </w:rPr>
      </w:pPr>
      <w:r w:rsidRPr="00D82F39">
        <w:rPr>
          <w:rFonts w:ascii="Arial" w:hAnsi="Arial" w:cs="Arial"/>
          <w:sz w:val="22"/>
          <w:szCs w:val="22"/>
          <w:rtl/>
        </w:rPr>
        <w:t xml:space="preserve">להסדיר את אופן ניהול תוצרי הידע במערכת הבריאות הממשלתית, </w:t>
      </w:r>
      <w:r w:rsidR="00E75895">
        <w:rPr>
          <w:rFonts w:ascii="Arial" w:hAnsi="Arial" w:cs="Arial" w:hint="cs"/>
          <w:sz w:val="22"/>
          <w:szCs w:val="22"/>
          <w:rtl/>
        </w:rPr>
        <w:t xml:space="preserve">כמפורט להלן: </w:t>
      </w:r>
    </w:p>
    <w:p w14:paraId="631920A1" w14:textId="259337D9" w:rsidR="00D82F39" w:rsidRPr="00D82F39" w:rsidRDefault="00D82F39" w:rsidP="00E75895">
      <w:pPr>
        <w:numPr>
          <w:ilvl w:val="2"/>
          <w:numId w:val="43"/>
        </w:numPr>
        <w:spacing w:line="360" w:lineRule="auto"/>
        <w:ind w:hanging="755"/>
        <w:jc w:val="both"/>
        <w:rPr>
          <w:rFonts w:ascii="Arial" w:hAnsi="Arial" w:cs="Arial"/>
          <w:sz w:val="22"/>
          <w:szCs w:val="22"/>
          <w:u w:val="double"/>
        </w:rPr>
      </w:pPr>
      <w:r w:rsidRPr="00D82F39">
        <w:rPr>
          <w:rFonts w:ascii="Arial" w:hAnsi="Arial" w:cs="Arial"/>
          <w:sz w:val="22"/>
          <w:szCs w:val="22"/>
          <w:rtl/>
        </w:rPr>
        <w:t>לקבוע את התנאים שבהם תהיה לתאגיד הבריאות הרשאה לפעול בזכויות הקניין הרוחני בתוצרי הידע האמורים</w:t>
      </w:r>
      <w:r w:rsidR="003470CA">
        <w:rPr>
          <w:rFonts w:ascii="Arial" w:hAnsi="Arial" w:cs="Arial" w:hint="cs"/>
          <w:sz w:val="22"/>
          <w:szCs w:val="22"/>
          <w:rtl/>
        </w:rPr>
        <w:t xml:space="preserve">, וכן את </w:t>
      </w:r>
      <w:r w:rsidR="003470CA" w:rsidRPr="00D82F39">
        <w:rPr>
          <w:rFonts w:ascii="Arial" w:hAnsi="Arial" w:cs="Arial"/>
          <w:sz w:val="22"/>
          <w:szCs w:val="22"/>
          <w:rtl/>
        </w:rPr>
        <w:t>אופן הפעלת ההרשאה האמורה</w:t>
      </w:r>
      <w:r w:rsidR="003470CA">
        <w:rPr>
          <w:rFonts w:ascii="Arial" w:hAnsi="Arial" w:cs="Arial" w:hint="cs"/>
          <w:sz w:val="22"/>
          <w:szCs w:val="22"/>
          <w:rtl/>
        </w:rPr>
        <w:t>.</w:t>
      </w:r>
    </w:p>
    <w:p w14:paraId="5605AB1C" w14:textId="1BD23B8D" w:rsidR="00D82F39" w:rsidRDefault="00D82F39" w:rsidP="00810BC7">
      <w:pPr>
        <w:numPr>
          <w:ilvl w:val="2"/>
          <w:numId w:val="43"/>
        </w:numPr>
        <w:spacing w:line="360" w:lineRule="auto"/>
        <w:ind w:hanging="755"/>
        <w:jc w:val="both"/>
        <w:rPr>
          <w:rFonts w:ascii="Arial" w:hAnsi="Arial" w:cs="Arial"/>
          <w:sz w:val="22"/>
          <w:szCs w:val="22"/>
          <w:u w:val="double"/>
        </w:rPr>
      </w:pPr>
      <w:r w:rsidRPr="00D82F39">
        <w:rPr>
          <w:rFonts w:ascii="Arial" w:hAnsi="Arial" w:cs="Arial"/>
          <w:sz w:val="22"/>
          <w:szCs w:val="22"/>
          <w:rtl/>
        </w:rPr>
        <w:t xml:space="preserve">לקבוע הוראות לעניין </w:t>
      </w:r>
      <w:r w:rsidR="00D55024">
        <w:rPr>
          <w:rFonts w:ascii="Arial" w:hAnsi="Arial" w:cs="Arial" w:hint="cs"/>
          <w:sz w:val="22"/>
          <w:szCs w:val="22"/>
          <w:rtl/>
        </w:rPr>
        <w:t xml:space="preserve">אופן קבלת התמורה </w:t>
      </w:r>
      <w:r w:rsidRPr="00D82F39">
        <w:rPr>
          <w:rFonts w:ascii="Arial" w:hAnsi="Arial" w:cs="Arial"/>
          <w:sz w:val="22"/>
          <w:szCs w:val="22"/>
          <w:rtl/>
        </w:rPr>
        <w:t>הנובע</w:t>
      </w:r>
      <w:r w:rsidR="00D55024">
        <w:rPr>
          <w:rFonts w:ascii="Arial" w:hAnsi="Arial" w:cs="Arial" w:hint="cs"/>
          <w:sz w:val="22"/>
          <w:szCs w:val="22"/>
          <w:rtl/>
        </w:rPr>
        <w:t>ת</w:t>
      </w:r>
      <w:r w:rsidRPr="00D82F39">
        <w:rPr>
          <w:rFonts w:ascii="Arial" w:hAnsi="Arial" w:cs="Arial"/>
          <w:sz w:val="22"/>
          <w:szCs w:val="22"/>
          <w:rtl/>
        </w:rPr>
        <w:t xml:space="preserve"> ממסחור זכויות הקניין הרוחני בתוצרי הי</w:t>
      </w:r>
      <w:r w:rsidR="00D55024">
        <w:rPr>
          <w:rFonts w:ascii="Arial" w:hAnsi="Arial" w:cs="Arial" w:hint="cs"/>
          <w:sz w:val="22"/>
          <w:szCs w:val="22"/>
          <w:rtl/>
        </w:rPr>
        <w:t>דע</w:t>
      </w:r>
      <w:r w:rsidR="00DF5665">
        <w:rPr>
          <w:rFonts w:ascii="Arial" w:hAnsi="Arial" w:cs="Arial" w:hint="cs"/>
          <w:sz w:val="22"/>
          <w:szCs w:val="22"/>
          <w:rtl/>
        </w:rPr>
        <w:t>.</w:t>
      </w:r>
    </w:p>
    <w:p w14:paraId="0D8A0C0A" w14:textId="77777777" w:rsidR="001279FB" w:rsidRPr="00D82F39" w:rsidRDefault="001279FB" w:rsidP="001279FB">
      <w:pPr>
        <w:spacing w:line="360" w:lineRule="auto"/>
        <w:ind w:left="1106"/>
        <w:jc w:val="both"/>
        <w:rPr>
          <w:rFonts w:ascii="Arial" w:hAnsi="Arial" w:cs="Arial"/>
          <w:sz w:val="22"/>
          <w:szCs w:val="22"/>
          <w:u w:val="double"/>
        </w:rPr>
      </w:pPr>
    </w:p>
    <w:p w14:paraId="32823D38" w14:textId="77777777" w:rsidR="00D82F39" w:rsidRDefault="00D82F39" w:rsidP="00D82F39">
      <w:pPr>
        <w:spacing w:line="360" w:lineRule="auto"/>
        <w:ind w:left="1106"/>
        <w:jc w:val="both"/>
        <w:rPr>
          <w:rFonts w:ascii="Arial" w:hAnsi="Arial" w:cs="Arial"/>
          <w:sz w:val="22"/>
          <w:szCs w:val="22"/>
          <w:u w:val="double"/>
          <w:rtl/>
        </w:rPr>
      </w:pPr>
    </w:p>
    <w:p w14:paraId="348CF005" w14:textId="4AD21041" w:rsidR="00F12473" w:rsidRDefault="00F12473" w:rsidP="00D82F39">
      <w:pPr>
        <w:spacing w:line="360" w:lineRule="auto"/>
        <w:ind w:left="1106"/>
        <w:jc w:val="both"/>
        <w:rPr>
          <w:rFonts w:ascii="Arial" w:hAnsi="Arial" w:cs="Arial"/>
          <w:sz w:val="22"/>
          <w:szCs w:val="22"/>
          <w:u w:val="double"/>
          <w:rtl/>
        </w:rPr>
      </w:pPr>
    </w:p>
    <w:p w14:paraId="1DE0BBB9" w14:textId="77777777" w:rsidR="00F12473" w:rsidRDefault="00F12473" w:rsidP="00D82F39">
      <w:pPr>
        <w:spacing w:line="360" w:lineRule="auto"/>
        <w:ind w:left="1106"/>
        <w:jc w:val="both"/>
        <w:rPr>
          <w:rFonts w:ascii="Arial" w:hAnsi="Arial" w:cs="Arial"/>
          <w:sz w:val="22"/>
          <w:szCs w:val="22"/>
          <w:u w:val="double"/>
          <w:rtl/>
        </w:rPr>
      </w:pPr>
    </w:p>
    <w:p w14:paraId="49736456" w14:textId="77777777" w:rsidR="00D82F39" w:rsidRPr="00D82F39" w:rsidRDefault="00D82F39" w:rsidP="00D82F39">
      <w:pPr>
        <w:spacing w:line="360" w:lineRule="auto"/>
        <w:rPr>
          <w:rFonts w:ascii="Arial" w:hAnsi="Arial" w:cs="Arial"/>
          <w:b/>
          <w:bCs/>
          <w:sz w:val="22"/>
          <w:szCs w:val="22"/>
          <w:u w:val="single"/>
        </w:rPr>
      </w:pPr>
      <w:r w:rsidRPr="00D82F39">
        <w:rPr>
          <w:rFonts w:ascii="Arial" w:hAnsi="Arial" w:cs="Arial"/>
          <w:b/>
          <w:bCs/>
          <w:sz w:val="22"/>
          <w:szCs w:val="22"/>
          <w:u w:val="single"/>
          <w:rtl/>
        </w:rPr>
        <w:lastRenderedPageBreak/>
        <w:t xml:space="preserve">חלק ב': מחקר </w:t>
      </w:r>
    </w:p>
    <w:p w14:paraId="6ADD0CA8" w14:textId="77777777" w:rsidR="00D82F39" w:rsidRPr="00D82F39" w:rsidRDefault="00D82F39" w:rsidP="00D82F39">
      <w:pPr>
        <w:numPr>
          <w:ilvl w:val="0"/>
          <w:numId w:val="43"/>
        </w:numPr>
        <w:spacing w:line="360" w:lineRule="auto"/>
        <w:ind w:right="1134"/>
        <w:jc w:val="both"/>
        <w:rPr>
          <w:rFonts w:ascii="Arial" w:hAnsi="Arial" w:cs="Arial"/>
          <w:b/>
          <w:bCs/>
          <w:sz w:val="22"/>
          <w:szCs w:val="22"/>
          <w:rtl/>
        </w:rPr>
      </w:pPr>
      <w:r w:rsidRPr="00D82F39">
        <w:rPr>
          <w:rFonts w:ascii="Arial" w:hAnsi="Arial" w:cs="Arial"/>
          <w:b/>
          <w:bCs/>
          <w:sz w:val="22"/>
          <w:szCs w:val="22"/>
          <w:rtl/>
        </w:rPr>
        <w:t>ניהול מחקר</w:t>
      </w:r>
    </w:p>
    <w:p w14:paraId="3D3B8BEE" w14:textId="1953612C" w:rsidR="00D82F39" w:rsidRPr="00D82F39" w:rsidRDefault="00D82F39" w:rsidP="004D182E">
      <w:pPr>
        <w:numPr>
          <w:ilvl w:val="1"/>
          <w:numId w:val="43"/>
        </w:numPr>
        <w:spacing w:line="360" w:lineRule="auto"/>
        <w:jc w:val="both"/>
        <w:rPr>
          <w:rFonts w:ascii="Arial" w:hAnsi="Arial" w:cs="Arial"/>
          <w:sz w:val="22"/>
          <w:szCs w:val="22"/>
        </w:rPr>
      </w:pPr>
      <w:r w:rsidRPr="00D82F39">
        <w:rPr>
          <w:rFonts w:ascii="Arial" w:hAnsi="Arial" w:cs="Arial"/>
          <w:sz w:val="22"/>
          <w:szCs w:val="22"/>
          <w:rtl/>
        </w:rPr>
        <w:t>במסגרת הסכם הפעילות של כל תאגיד בריאות</w:t>
      </w:r>
      <w:r w:rsidR="00117FD9">
        <w:rPr>
          <w:rFonts w:ascii="Arial" w:hAnsi="Arial" w:cs="Arial" w:hint="cs"/>
          <w:sz w:val="22"/>
          <w:szCs w:val="22"/>
          <w:rtl/>
        </w:rPr>
        <w:t>,</w:t>
      </w:r>
      <w:r w:rsidRPr="00D82F39">
        <w:rPr>
          <w:rFonts w:ascii="Arial" w:hAnsi="Arial" w:cs="Arial"/>
          <w:sz w:val="22"/>
          <w:szCs w:val="22"/>
          <w:rtl/>
        </w:rPr>
        <w:t xml:space="preserve"> בהתאם ל</w:t>
      </w:r>
      <w:hyperlink r:id="rId26" w:history="1">
        <w:r w:rsidRPr="004D182E">
          <w:rPr>
            <w:rStyle w:val="Hyperlink"/>
            <w:rFonts w:ascii="Arial" w:hAnsi="Arial" w:cs="Arial"/>
            <w:sz w:val="22"/>
            <w:szCs w:val="22"/>
            <w:rtl/>
          </w:rPr>
          <w:t>תקנות תאגידי בריאות,</w:t>
        </w:r>
      </w:hyperlink>
      <w:r w:rsidRPr="00D82F39">
        <w:rPr>
          <w:rFonts w:ascii="Arial" w:hAnsi="Arial" w:cs="Arial"/>
          <w:sz w:val="22"/>
          <w:szCs w:val="22"/>
          <w:rtl/>
        </w:rPr>
        <w:t xml:space="preserve"> </w:t>
      </w:r>
      <w:r w:rsidR="00117FD9">
        <w:rPr>
          <w:rFonts w:ascii="Arial" w:hAnsi="Arial" w:cs="Arial" w:hint="cs"/>
          <w:sz w:val="22"/>
          <w:szCs w:val="22"/>
          <w:rtl/>
        </w:rPr>
        <w:t>ת</w:t>
      </w:r>
      <w:r w:rsidRPr="00D82F39">
        <w:rPr>
          <w:rFonts w:ascii="Arial" w:hAnsi="Arial" w:cs="Arial"/>
          <w:sz w:val="22"/>
          <w:szCs w:val="22"/>
          <w:rtl/>
        </w:rPr>
        <w:t>קבע</w:t>
      </w:r>
      <w:r w:rsidR="00117FD9">
        <w:rPr>
          <w:rFonts w:ascii="Arial" w:hAnsi="Arial" w:cs="Arial" w:hint="cs"/>
          <w:sz w:val="22"/>
          <w:szCs w:val="22"/>
          <w:rtl/>
        </w:rPr>
        <w:t>נה</w:t>
      </w:r>
      <w:r w:rsidRPr="00D82F39">
        <w:rPr>
          <w:rFonts w:ascii="Arial" w:hAnsi="Arial" w:cs="Arial"/>
          <w:sz w:val="22"/>
          <w:szCs w:val="22"/>
          <w:rtl/>
        </w:rPr>
        <w:t xml:space="preserve"> הוראות </w:t>
      </w:r>
      <w:r w:rsidR="00117FD9" w:rsidRPr="00D82F39">
        <w:rPr>
          <w:rFonts w:ascii="Arial" w:hAnsi="Arial" w:cs="Arial"/>
          <w:sz w:val="22"/>
          <w:szCs w:val="22"/>
          <w:rtl/>
        </w:rPr>
        <w:t xml:space="preserve">בידי תאגיד הבריאות </w:t>
      </w:r>
      <w:r w:rsidRPr="00D82F39">
        <w:rPr>
          <w:rFonts w:ascii="Arial" w:hAnsi="Arial" w:cs="Arial"/>
          <w:sz w:val="22"/>
          <w:szCs w:val="22"/>
          <w:rtl/>
        </w:rPr>
        <w:t>בדבר ניהול מחקר יישומי ולא</w:t>
      </w:r>
      <w:r w:rsidR="00117FD9">
        <w:rPr>
          <w:rFonts w:ascii="Arial" w:hAnsi="Arial" w:cs="Arial" w:hint="cs"/>
          <w:sz w:val="22"/>
          <w:szCs w:val="22"/>
          <w:rtl/>
        </w:rPr>
        <w:t xml:space="preserve"> </w:t>
      </w:r>
      <w:r w:rsidRPr="00D82F39">
        <w:rPr>
          <w:rFonts w:ascii="Arial" w:hAnsi="Arial" w:cs="Arial"/>
          <w:sz w:val="22"/>
          <w:szCs w:val="22"/>
          <w:rtl/>
        </w:rPr>
        <w:t>יישומי, לרבות מחקר קליני</w:t>
      </w:r>
      <w:r w:rsidR="00117FD9">
        <w:rPr>
          <w:rFonts w:ascii="Arial" w:hAnsi="Arial" w:cs="Arial" w:hint="cs"/>
          <w:sz w:val="22"/>
          <w:szCs w:val="22"/>
          <w:rtl/>
        </w:rPr>
        <w:t xml:space="preserve"> וזאת </w:t>
      </w:r>
      <w:r w:rsidRPr="00D82F39">
        <w:rPr>
          <w:rFonts w:ascii="Arial" w:hAnsi="Arial" w:cs="Arial"/>
          <w:sz w:val="22"/>
          <w:szCs w:val="22"/>
          <w:rtl/>
        </w:rPr>
        <w:t xml:space="preserve">ככל שלא נקבעו הוראות לאותו עניין </w:t>
      </w:r>
      <w:r w:rsidR="00117FD9">
        <w:rPr>
          <w:rFonts w:ascii="Arial" w:hAnsi="Arial" w:cs="Arial" w:hint="cs"/>
          <w:sz w:val="22"/>
          <w:szCs w:val="22"/>
          <w:rtl/>
        </w:rPr>
        <w:t>בהנחיה</w:t>
      </w:r>
      <w:r w:rsidRPr="00D82F39">
        <w:rPr>
          <w:rFonts w:ascii="Arial" w:hAnsi="Arial" w:cs="Arial"/>
          <w:sz w:val="22"/>
          <w:szCs w:val="22"/>
          <w:rtl/>
        </w:rPr>
        <w:t xml:space="preserve"> זו ובכפוף לה. </w:t>
      </w:r>
    </w:p>
    <w:p w14:paraId="30740FE4" w14:textId="77777777" w:rsidR="00D82F39" w:rsidRPr="00D82F39" w:rsidRDefault="00D82F39" w:rsidP="00D82F39">
      <w:pPr>
        <w:spacing w:line="360" w:lineRule="auto"/>
        <w:ind w:left="1106"/>
        <w:jc w:val="both"/>
        <w:rPr>
          <w:rFonts w:ascii="Arial" w:hAnsi="Arial" w:cs="Arial"/>
          <w:sz w:val="22"/>
          <w:szCs w:val="22"/>
        </w:rPr>
      </w:pPr>
    </w:p>
    <w:p w14:paraId="6F925CEA" w14:textId="77777777" w:rsidR="00D82F39" w:rsidRPr="00D82F39" w:rsidRDefault="00D82F39" w:rsidP="00D82F39">
      <w:pPr>
        <w:numPr>
          <w:ilvl w:val="0"/>
          <w:numId w:val="43"/>
        </w:numPr>
        <w:spacing w:line="360" w:lineRule="auto"/>
        <w:ind w:right="1134"/>
        <w:jc w:val="both"/>
        <w:rPr>
          <w:rFonts w:ascii="Arial" w:hAnsi="Arial" w:cs="Arial"/>
          <w:b/>
          <w:bCs/>
          <w:sz w:val="22"/>
          <w:szCs w:val="22"/>
          <w:rtl/>
        </w:rPr>
      </w:pPr>
      <w:r w:rsidRPr="00D82F39">
        <w:rPr>
          <w:rFonts w:ascii="Arial" w:hAnsi="Arial" w:cs="Arial"/>
          <w:b/>
          <w:bCs/>
          <w:sz w:val="22"/>
          <w:szCs w:val="22"/>
          <w:rtl/>
        </w:rPr>
        <w:t xml:space="preserve">סיווג </w:t>
      </w:r>
    </w:p>
    <w:p w14:paraId="5D037AF6" w14:textId="2EC4BA2A" w:rsidR="00D82F39" w:rsidRPr="008F3797" w:rsidRDefault="00D82F39" w:rsidP="00D82F39">
      <w:pPr>
        <w:numPr>
          <w:ilvl w:val="1"/>
          <w:numId w:val="43"/>
        </w:numPr>
        <w:spacing w:line="360" w:lineRule="auto"/>
        <w:jc w:val="both"/>
        <w:rPr>
          <w:rFonts w:ascii="Arial" w:hAnsi="Arial" w:cs="Arial"/>
          <w:sz w:val="22"/>
          <w:szCs w:val="22"/>
          <w:u w:val="single"/>
        </w:rPr>
      </w:pPr>
      <w:r w:rsidRPr="008F3797">
        <w:rPr>
          <w:rFonts w:ascii="Arial" w:hAnsi="Arial" w:cs="Arial"/>
          <w:sz w:val="22"/>
          <w:szCs w:val="22"/>
          <w:u w:val="single"/>
          <w:rtl/>
        </w:rPr>
        <w:t>סיווג מחקר כיישומי או כלא</w:t>
      </w:r>
      <w:r w:rsidR="00151ACB">
        <w:rPr>
          <w:rFonts w:ascii="Arial" w:hAnsi="Arial" w:cs="Arial" w:hint="cs"/>
          <w:sz w:val="22"/>
          <w:szCs w:val="22"/>
          <w:u w:val="single"/>
          <w:rtl/>
        </w:rPr>
        <w:t xml:space="preserve"> </w:t>
      </w:r>
      <w:r w:rsidRPr="008F3797">
        <w:rPr>
          <w:rFonts w:ascii="Arial" w:hAnsi="Arial" w:cs="Arial"/>
          <w:sz w:val="22"/>
          <w:szCs w:val="22"/>
          <w:u w:val="single"/>
          <w:rtl/>
        </w:rPr>
        <w:t xml:space="preserve">יישומי  </w:t>
      </w:r>
    </w:p>
    <w:p w14:paraId="6991163E" w14:textId="77777777" w:rsidR="00D82F39" w:rsidRPr="00D82F39" w:rsidRDefault="00D82F39" w:rsidP="00C92F30">
      <w:pPr>
        <w:numPr>
          <w:ilvl w:val="2"/>
          <w:numId w:val="43"/>
        </w:numPr>
        <w:spacing w:line="360" w:lineRule="auto"/>
        <w:ind w:hanging="755"/>
        <w:jc w:val="both"/>
        <w:rPr>
          <w:rFonts w:ascii="Arial" w:hAnsi="Arial" w:cs="Arial"/>
          <w:sz w:val="22"/>
          <w:szCs w:val="22"/>
          <w:rtl/>
        </w:rPr>
      </w:pPr>
      <w:r w:rsidRPr="00D82F39">
        <w:rPr>
          <w:rFonts w:ascii="Arial" w:hAnsi="Arial" w:cs="Arial"/>
          <w:sz w:val="22"/>
          <w:szCs w:val="22"/>
          <w:rtl/>
        </w:rPr>
        <w:t>מחקרי המרכזים הרפואיים (בתי החולים והתאגידים שלידם) יתנהלו בשתי קבוצות נפרדות:</w:t>
      </w:r>
    </w:p>
    <w:p w14:paraId="7E0F316B" w14:textId="2CC18C62" w:rsidR="00D82F39" w:rsidRPr="00D82F39" w:rsidRDefault="00D82F39" w:rsidP="00810BC7">
      <w:pPr>
        <w:numPr>
          <w:ilvl w:val="3"/>
          <w:numId w:val="43"/>
        </w:numPr>
        <w:tabs>
          <w:tab w:val="clear" w:pos="2551"/>
          <w:tab w:val="num" w:pos="2647"/>
        </w:tabs>
        <w:spacing w:line="360" w:lineRule="auto"/>
        <w:ind w:left="2647" w:hanging="851"/>
        <w:jc w:val="both"/>
        <w:rPr>
          <w:rFonts w:ascii="Arial" w:hAnsi="Arial" w:cs="Arial"/>
          <w:sz w:val="22"/>
          <w:szCs w:val="22"/>
        </w:rPr>
      </w:pPr>
      <w:r w:rsidRPr="00D82F39">
        <w:rPr>
          <w:rFonts w:ascii="Arial" w:hAnsi="Arial" w:cs="Arial"/>
          <w:b/>
          <w:bCs/>
          <w:sz w:val="22"/>
          <w:szCs w:val="22"/>
          <w:rtl/>
        </w:rPr>
        <w:t>מחקר יישומי –</w:t>
      </w:r>
      <w:r w:rsidRPr="00D82F39">
        <w:rPr>
          <w:rFonts w:ascii="Arial" w:hAnsi="Arial" w:cs="Arial"/>
          <w:sz w:val="22"/>
          <w:szCs w:val="22"/>
          <w:rtl/>
        </w:rPr>
        <w:t xml:space="preserve"> מחקר שיתבצע אך ורק בתאגיד הבריאות ועליו יחולו כל הוראות </w:t>
      </w:r>
      <w:r w:rsidR="00151ACB">
        <w:rPr>
          <w:rFonts w:ascii="Arial" w:hAnsi="Arial" w:cs="Arial" w:hint="cs"/>
          <w:sz w:val="22"/>
          <w:szCs w:val="22"/>
          <w:rtl/>
        </w:rPr>
        <w:t>הנחיה</w:t>
      </w:r>
      <w:r w:rsidRPr="00D82F39">
        <w:rPr>
          <w:rFonts w:ascii="Arial" w:hAnsi="Arial" w:cs="Arial"/>
          <w:sz w:val="22"/>
          <w:szCs w:val="22"/>
          <w:rtl/>
        </w:rPr>
        <w:t xml:space="preserve"> זו, לרבות בנוגע לניהול הכספי, מתן הרשאה לתאגידי הבריאות </w:t>
      </w:r>
      <w:r w:rsidR="00151ACB">
        <w:rPr>
          <w:rFonts w:ascii="Arial" w:hAnsi="Arial" w:cs="Arial" w:hint="cs"/>
          <w:sz w:val="22"/>
          <w:szCs w:val="22"/>
          <w:rtl/>
        </w:rPr>
        <w:t>ב</w:t>
      </w:r>
      <w:r w:rsidR="00151ACB" w:rsidRPr="00D82F39">
        <w:rPr>
          <w:rFonts w:ascii="Arial" w:hAnsi="Arial" w:cs="Arial"/>
          <w:sz w:val="22"/>
          <w:szCs w:val="22"/>
          <w:rtl/>
        </w:rPr>
        <w:t xml:space="preserve">עניין </w:t>
      </w:r>
      <w:r w:rsidRPr="00D82F39">
        <w:rPr>
          <w:rFonts w:ascii="Arial" w:hAnsi="Arial" w:cs="Arial"/>
          <w:sz w:val="22"/>
          <w:szCs w:val="22"/>
          <w:rtl/>
        </w:rPr>
        <w:t>ניהול זכויות הקניין הרוחני בתוצרי הידע וחלוקת התמלוגים.</w:t>
      </w:r>
    </w:p>
    <w:p w14:paraId="27E7E177" w14:textId="1245F584" w:rsidR="00D82F39" w:rsidRPr="00D82F39" w:rsidRDefault="00D82F39" w:rsidP="00E12462">
      <w:pPr>
        <w:numPr>
          <w:ilvl w:val="3"/>
          <w:numId w:val="43"/>
        </w:numPr>
        <w:tabs>
          <w:tab w:val="clear" w:pos="2551"/>
          <w:tab w:val="num" w:pos="2647"/>
        </w:tabs>
        <w:spacing w:line="360" w:lineRule="auto"/>
        <w:ind w:left="2647" w:hanging="851"/>
        <w:jc w:val="both"/>
        <w:rPr>
          <w:rFonts w:ascii="Arial" w:hAnsi="Arial" w:cs="Arial"/>
          <w:sz w:val="22"/>
          <w:szCs w:val="22"/>
          <w:rtl/>
        </w:rPr>
      </w:pPr>
      <w:r w:rsidRPr="00D82F39">
        <w:rPr>
          <w:rFonts w:ascii="Arial" w:hAnsi="Arial" w:cs="Arial"/>
          <w:b/>
          <w:bCs/>
          <w:sz w:val="22"/>
          <w:szCs w:val="22"/>
          <w:rtl/>
        </w:rPr>
        <w:t>מחקר לא</w:t>
      </w:r>
      <w:r w:rsidR="00151ACB">
        <w:rPr>
          <w:rFonts w:ascii="Arial" w:hAnsi="Arial" w:cs="Arial" w:hint="cs"/>
          <w:b/>
          <w:bCs/>
          <w:sz w:val="22"/>
          <w:szCs w:val="22"/>
          <w:rtl/>
        </w:rPr>
        <w:t xml:space="preserve"> </w:t>
      </w:r>
      <w:r w:rsidRPr="00D82F39">
        <w:rPr>
          <w:rFonts w:ascii="Arial" w:hAnsi="Arial" w:cs="Arial"/>
          <w:b/>
          <w:bCs/>
          <w:sz w:val="22"/>
          <w:szCs w:val="22"/>
          <w:rtl/>
        </w:rPr>
        <w:t xml:space="preserve">יישומי – </w:t>
      </w:r>
      <w:r w:rsidRPr="00D82F39">
        <w:rPr>
          <w:rFonts w:ascii="Arial" w:hAnsi="Arial" w:cs="Arial"/>
          <w:sz w:val="22"/>
          <w:szCs w:val="22"/>
          <w:rtl/>
        </w:rPr>
        <w:t>שאפשר שיתבצע בין בבית החולים ובין בתאגיד ועליו יחולו ההוראות ש</w:t>
      </w:r>
      <w:r w:rsidR="00151ACB">
        <w:rPr>
          <w:rFonts w:ascii="Arial" w:hAnsi="Arial" w:cs="Arial" w:hint="cs"/>
          <w:sz w:val="22"/>
          <w:szCs w:val="22"/>
          <w:rtl/>
        </w:rPr>
        <w:t xml:space="preserve">בסעיפים </w:t>
      </w:r>
      <w:r w:rsidRPr="00D82F39">
        <w:rPr>
          <w:rFonts w:ascii="Arial" w:hAnsi="Arial" w:cs="Arial"/>
          <w:sz w:val="22"/>
          <w:szCs w:val="22"/>
          <w:rtl/>
        </w:rPr>
        <w:t xml:space="preserve">להלן: בנוגע לתשלום עבור השימוש במבנים (סעיף </w:t>
      </w:r>
      <w:r w:rsidR="00151ACB">
        <w:rPr>
          <w:rFonts w:ascii="Arial" w:hAnsi="Arial" w:cs="Arial"/>
          <w:sz w:val="22"/>
          <w:szCs w:val="22"/>
          <w:rtl/>
        </w:rPr>
        <w:fldChar w:fldCharType="begin"/>
      </w:r>
      <w:r w:rsidR="00151ACB">
        <w:rPr>
          <w:rFonts w:ascii="Arial" w:hAnsi="Arial" w:cs="Arial"/>
          <w:sz w:val="22"/>
          <w:szCs w:val="22"/>
          <w:rtl/>
        </w:rPr>
        <w:instrText xml:space="preserve"> </w:instrText>
      </w:r>
      <w:r w:rsidR="00151ACB">
        <w:rPr>
          <w:rFonts w:ascii="Arial" w:hAnsi="Arial" w:cs="Arial"/>
          <w:sz w:val="22"/>
          <w:szCs w:val="22"/>
        </w:rPr>
        <w:instrText>REF</w:instrText>
      </w:r>
      <w:r w:rsidR="00151ACB">
        <w:rPr>
          <w:rFonts w:ascii="Arial" w:hAnsi="Arial" w:cs="Arial"/>
          <w:sz w:val="22"/>
          <w:szCs w:val="22"/>
          <w:rtl/>
        </w:rPr>
        <w:instrText xml:space="preserve"> _</w:instrText>
      </w:r>
      <w:r w:rsidR="00151ACB">
        <w:rPr>
          <w:rFonts w:ascii="Arial" w:hAnsi="Arial" w:cs="Arial"/>
          <w:sz w:val="22"/>
          <w:szCs w:val="22"/>
        </w:rPr>
        <w:instrText>Ref43888893 \r \h</w:instrText>
      </w:r>
      <w:r w:rsidR="00151ACB">
        <w:rPr>
          <w:rFonts w:ascii="Arial" w:hAnsi="Arial" w:cs="Arial"/>
          <w:sz w:val="22"/>
          <w:szCs w:val="22"/>
          <w:rtl/>
        </w:rPr>
        <w:instrText xml:space="preserve"> </w:instrText>
      </w:r>
      <w:r w:rsidR="00151ACB">
        <w:rPr>
          <w:rFonts w:ascii="Arial" w:hAnsi="Arial" w:cs="Arial"/>
          <w:sz w:val="22"/>
          <w:szCs w:val="22"/>
          <w:rtl/>
        </w:rPr>
      </w:r>
      <w:r w:rsidR="00151ACB">
        <w:rPr>
          <w:rFonts w:ascii="Arial" w:hAnsi="Arial" w:cs="Arial"/>
          <w:sz w:val="22"/>
          <w:szCs w:val="22"/>
          <w:rtl/>
        </w:rPr>
        <w:fldChar w:fldCharType="separate"/>
      </w:r>
      <w:r w:rsidR="00151ACB">
        <w:rPr>
          <w:rFonts w:ascii="Arial" w:hAnsi="Arial" w:cs="Arial"/>
          <w:sz w:val="22"/>
          <w:szCs w:val="22"/>
          <w:cs/>
        </w:rPr>
        <w:t>‎</w:t>
      </w:r>
      <w:r w:rsidR="00151ACB">
        <w:rPr>
          <w:rFonts w:ascii="Arial" w:hAnsi="Arial" w:cs="Arial"/>
          <w:sz w:val="22"/>
          <w:szCs w:val="22"/>
        </w:rPr>
        <w:t>9.2</w:t>
      </w:r>
      <w:r w:rsidR="00151ACB">
        <w:rPr>
          <w:rFonts w:ascii="Arial" w:hAnsi="Arial" w:cs="Arial"/>
          <w:sz w:val="22"/>
          <w:szCs w:val="22"/>
          <w:rtl/>
        </w:rPr>
        <w:fldChar w:fldCharType="end"/>
      </w:r>
      <w:r w:rsidRPr="00D82F39">
        <w:rPr>
          <w:rFonts w:ascii="Arial" w:hAnsi="Arial" w:cs="Arial"/>
          <w:sz w:val="22"/>
          <w:szCs w:val="22"/>
          <w:rtl/>
        </w:rPr>
        <w:t xml:space="preserve">), בנוגע לקניית שירותים רפואיים ומעבדתיים מבית החולים (סעיף </w:t>
      </w:r>
      <w:r w:rsidR="00151ACB">
        <w:rPr>
          <w:rFonts w:ascii="Arial" w:hAnsi="Arial" w:cs="Arial"/>
          <w:sz w:val="22"/>
          <w:szCs w:val="22"/>
          <w:rtl/>
        </w:rPr>
        <w:fldChar w:fldCharType="begin"/>
      </w:r>
      <w:r w:rsidR="00151ACB">
        <w:rPr>
          <w:rFonts w:ascii="Arial" w:hAnsi="Arial" w:cs="Arial"/>
          <w:sz w:val="22"/>
          <w:szCs w:val="22"/>
          <w:rtl/>
        </w:rPr>
        <w:instrText xml:space="preserve"> </w:instrText>
      </w:r>
      <w:r w:rsidR="00151ACB">
        <w:rPr>
          <w:rFonts w:ascii="Arial" w:hAnsi="Arial" w:cs="Arial"/>
          <w:sz w:val="22"/>
          <w:szCs w:val="22"/>
        </w:rPr>
        <w:instrText>REF</w:instrText>
      </w:r>
      <w:r w:rsidR="00151ACB">
        <w:rPr>
          <w:rFonts w:ascii="Arial" w:hAnsi="Arial" w:cs="Arial"/>
          <w:sz w:val="22"/>
          <w:szCs w:val="22"/>
          <w:rtl/>
        </w:rPr>
        <w:instrText xml:space="preserve"> _</w:instrText>
      </w:r>
      <w:r w:rsidR="00151ACB">
        <w:rPr>
          <w:rFonts w:ascii="Arial" w:hAnsi="Arial" w:cs="Arial"/>
          <w:sz w:val="22"/>
          <w:szCs w:val="22"/>
        </w:rPr>
        <w:instrText>Ref43888907 \r \h</w:instrText>
      </w:r>
      <w:r w:rsidR="00151ACB">
        <w:rPr>
          <w:rFonts w:ascii="Arial" w:hAnsi="Arial" w:cs="Arial"/>
          <w:sz w:val="22"/>
          <w:szCs w:val="22"/>
          <w:rtl/>
        </w:rPr>
        <w:instrText xml:space="preserve"> </w:instrText>
      </w:r>
      <w:r w:rsidR="00151ACB">
        <w:rPr>
          <w:rFonts w:ascii="Arial" w:hAnsi="Arial" w:cs="Arial"/>
          <w:sz w:val="22"/>
          <w:szCs w:val="22"/>
          <w:rtl/>
        </w:rPr>
      </w:r>
      <w:r w:rsidR="00151ACB">
        <w:rPr>
          <w:rFonts w:ascii="Arial" w:hAnsi="Arial" w:cs="Arial"/>
          <w:sz w:val="22"/>
          <w:szCs w:val="22"/>
          <w:rtl/>
        </w:rPr>
        <w:fldChar w:fldCharType="separate"/>
      </w:r>
      <w:r w:rsidR="00151ACB">
        <w:rPr>
          <w:rFonts w:ascii="Arial" w:hAnsi="Arial" w:cs="Arial"/>
          <w:sz w:val="22"/>
          <w:szCs w:val="22"/>
          <w:cs/>
        </w:rPr>
        <w:t>‎</w:t>
      </w:r>
      <w:r w:rsidR="00151ACB">
        <w:rPr>
          <w:rFonts w:ascii="Arial" w:hAnsi="Arial" w:cs="Arial"/>
          <w:sz w:val="22"/>
          <w:szCs w:val="22"/>
        </w:rPr>
        <w:t>9.3</w:t>
      </w:r>
      <w:r w:rsidR="00151ACB">
        <w:rPr>
          <w:rFonts w:ascii="Arial" w:hAnsi="Arial" w:cs="Arial"/>
          <w:sz w:val="22"/>
          <w:szCs w:val="22"/>
          <w:rtl/>
        </w:rPr>
        <w:fldChar w:fldCharType="end"/>
      </w:r>
      <w:r w:rsidRPr="00D82F39">
        <w:rPr>
          <w:rFonts w:ascii="Arial" w:hAnsi="Arial" w:cs="Arial"/>
          <w:sz w:val="22"/>
          <w:szCs w:val="22"/>
          <w:rtl/>
        </w:rPr>
        <w:t xml:space="preserve">), וכן בדבר תשלום לבית החולים עבור חומרים וציוד רפואי (סעיף </w:t>
      </w:r>
      <w:r w:rsidR="00151ACB">
        <w:rPr>
          <w:rFonts w:ascii="Arial" w:hAnsi="Arial" w:cs="Arial"/>
          <w:sz w:val="22"/>
          <w:szCs w:val="22"/>
          <w:rtl/>
        </w:rPr>
        <w:fldChar w:fldCharType="begin"/>
      </w:r>
      <w:r w:rsidR="00151ACB">
        <w:rPr>
          <w:rFonts w:ascii="Arial" w:hAnsi="Arial" w:cs="Arial"/>
          <w:sz w:val="22"/>
          <w:szCs w:val="22"/>
          <w:rtl/>
        </w:rPr>
        <w:instrText xml:space="preserve"> </w:instrText>
      </w:r>
      <w:r w:rsidR="00151ACB">
        <w:rPr>
          <w:rFonts w:ascii="Arial" w:hAnsi="Arial" w:cs="Arial"/>
          <w:sz w:val="22"/>
          <w:szCs w:val="22"/>
        </w:rPr>
        <w:instrText>REF</w:instrText>
      </w:r>
      <w:r w:rsidR="00151ACB">
        <w:rPr>
          <w:rFonts w:ascii="Arial" w:hAnsi="Arial" w:cs="Arial"/>
          <w:sz w:val="22"/>
          <w:szCs w:val="22"/>
          <w:rtl/>
        </w:rPr>
        <w:instrText xml:space="preserve"> _</w:instrText>
      </w:r>
      <w:r w:rsidR="00151ACB">
        <w:rPr>
          <w:rFonts w:ascii="Arial" w:hAnsi="Arial" w:cs="Arial"/>
          <w:sz w:val="22"/>
          <w:szCs w:val="22"/>
        </w:rPr>
        <w:instrText>Ref43888922 \r \h</w:instrText>
      </w:r>
      <w:r w:rsidR="00151ACB">
        <w:rPr>
          <w:rFonts w:ascii="Arial" w:hAnsi="Arial" w:cs="Arial"/>
          <w:sz w:val="22"/>
          <w:szCs w:val="22"/>
          <w:rtl/>
        </w:rPr>
        <w:instrText xml:space="preserve"> </w:instrText>
      </w:r>
      <w:r w:rsidR="00151ACB">
        <w:rPr>
          <w:rFonts w:ascii="Arial" w:hAnsi="Arial" w:cs="Arial"/>
          <w:sz w:val="22"/>
          <w:szCs w:val="22"/>
          <w:rtl/>
        </w:rPr>
      </w:r>
      <w:r w:rsidR="00151ACB">
        <w:rPr>
          <w:rFonts w:ascii="Arial" w:hAnsi="Arial" w:cs="Arial"/>
          <w:sz w:val="22"/>
          <w:szCs w:val="22"/>
          <w:rtl/>
        </w:rPr>
        <w:fldChar w:fldCharType="separate"/>
      </w:r>
      <w:r w:rsidR="00151ACB">
        <w:rPr>
          <w:rFonts w:ascii="Arial" w:hAnsi="Arial" w:cs="Arial"/>
          <w:sz w:val="22"/>
          <w:szCs w:val="22"/>
          <w:cs/>
        </w:rPr>
        <w:t>‎</w:t>
      </w:r>
      <w:r w:rsidR="00151ACB">
        <w:rPr>
          <w:rFonts w:ascii="Arial" w:hAnsi="Arial" w:cs="Arial"/>
          <w:sz w:val="22"/>
          <w:szCs w:val="22"/>
        </w:rPr>
        <w:t>9.4</w:t>
      </w:r>
      <w:r w:rsidR="00151ACB">
        <w:rPr>
          <w:rFonts w:ascii="Arial" w:hAnsi="Arial" w:cs="Arial"/>
          <w:sz w:val="22"/>
          <w:szCs w:val="22"/>
          <w:rtl/>
        </w:rPr>
        <w:fldChar w:fldCharType="end"/>
      </w:r>
      <w:r w:rsidRPr="00D82F39">
        <w:rPr>
          <w:rFonts w:ascii="Arial" w:hAnsi="Arial" w:cs="Arial"/>
          <w:sz w:val="22"/>
          <w:szCs w:val="22"/>
          <w:rtl/>
        </w:rPr>
        <w:t>).</w:t>
      </w:r>
    </w:p>
    <w:p w14:paraId="64E6680B" w14:textId="1195BE2A" w:rsidR="00D82F39" w:rsidRPr="00B5191E" w:rsidRDefault="00D82F39" w:rsidP="00C92F30">
      <w:pPr>
        <w:numPr>
          <w:ilvl w:val="2"/>
          <w:numId w:val="43"/>
        </w:numPr>
        <w:spacing w:line="360" w:lineRule="auto"/>
        <w:ind w:hanging="755"/>
        <w:jc w:val="both"/>
        <w:rPr>
          <w:rFonts w:ascii="Arial" w:hAnsi="Arial" w:cs="Arial"/>
          <w:sz w:val="22"/>
          <w:szCs w:val="22"/>
        </w:rPr>
      </w:pPr>
      <w:r w:rsidRPr="00D82F39">
        <w:rPr>
          <w:rFonts w:ascii="Arial" w:hAnsi="Arial" w:cs="Arial"/>
          <w:b/>
          <w:bCs/>
          <w:sz w:val="22"/>
          <w:szCs w:val="22"/>
          <w:rtl/>
        </w:rPr>
        <w:t>זיהוי מחקר</w:t>
      </w:r>
      <w:r w:rsidRPr="00D82F39">
        <w:rPr>
          <w:rFonts w:ascii="Arial" w:hAnsi="Arial" w:cs="Arial"/>
          <w:sz w:val="22"/>
          <w:szCs w:val="22"/>
          <w:rtl/>
        </w:rPr>
        <w:t xml:space="preserve"> כיישומי וכלא</w:t>
      </w:r>
      <w:r w:rsidR="00497E08">
        <w:rPr>
          <w:rFonts w:ascii="Arial" w:hAnsi="Arial" w:cs="Arial" w:hint="cs"/>
          <w:sz w:val="22"/>
          <w:szCs w:val="22"/>
          <w:rtl/>
        </w:rPr>
        <w:t xml:space="preserve"> </w:t>
      </w:r>
      <w:r w:rsidRPr="00D82F39">
        <w:rPr>
          <w:rFonts w:ascii="Arial" w:hAnsi="Arial" w:cs="Arial"/>
          <w:sz w:val="22"/>
          <w:szCs w:val="22"/>
          <w:rtl/>
        </w:rPr>
        <w:t>יישומי –</w:t>
      </w:r>
      <w:r w:rsidR="00B5191E">
        <w:rPr>
          <w:rFonts w:ascii="Arial" w:hAnsi="Arial" w:cs="Arial" w:hint="cs"/>
          <w:sz w:val="22"/>
          <w:szCs w:val="22"/>
          <w:rtl/>
        </w:rPr>
        <w:t xml:space="preserve"> </w:t>
      </w:r>
      <w:r w:rsidRPr="00B5191E">
        <w:rPr>
          <w:rFonts w:ascii="Arial" w:hAnsi="Arial" w:cs="Arial"/>
          <w:sz w:val="22"/>
          <w:szCs w:val="22"/>
          <w:rtl/>
        </w:rPr>
        <w:t xml:space="preserve">זיהוי של המחקר כיישומי או </w:t>
      </w:r>
      <w:r w:rsidR="00497E08">
        <w:rPr>
          <w:rFonts w:ascii="Arial" w:hAnsi="Arial" w:cs="Arial" w:hint="cs"/>
          <w:sz w:val="22"/>
          <w:szCs w:val="22"/>
          <w:rtl/>
        </w:rPr>
        <w:t>כ</w:t>
      </w:r>
      <w:r w:rsidRPr="00B5191E">
        <w:rPr>
          <w:rFonts w:ascii="Arial" w:hAnsi="Arial" w:cs="Arial"/>
          <w:sz w:val="22"/>
          <w:szCs w:val="22"/>
          <w:rtl/>
        </w:rPr>
        <w:t>לא</w:t>
      </w:r>
      <w:r w:rsidR="00497E08">
        <w:rPr>
          <w:rFonts w:ascii="Arial" w:hAnsi="Arial" w:cs="Arial" w:hint="cs"/>
          <w:sz w:val="22"/>
          <w:szCs w:val="22"/>
          <w:rtl/>
        </w:rPr>
        <w:t xml:space="preserve"> </w:t>
      </w:r>
      <w:r w:rsidRPr="00B5191E">
        <w:rPr>
          <w:rFonts w:ascii="Arial" w:hAnsi="Arial" w:cs="Arial"/>
          <w:sz w:val="22"/>
          <w:szCs w:val="22"/>
          <w:rtl/>
        </w:rPr>
        <w:t>יישומי ייעשה ככל הניתן מראש.</w:t>
      </w:r>
    </w:p>
    <w:p w14:paraId="76324AAE" w14:textId="38ACFB12" w:rsidR="00D82F39" w:rsidRPr="00D82F39" w:rsidRDefault="00D82F39" w:rsidP="004076C5">
      <w:pPr>
        <w:numPr>
          <w:ilvl w:val="3"/>
          <w:numId w:val="43"/>
        </w:numPr>
        <w:tabs>
          <w:tab w:val="clear" w:pos="2551"/>
          <w:tab w:val="num" w:pos="2789"/>
        </w:tabs>
        <w:spacing w:line="360" w:lineRule="auto"/>
        <w:ind w:left="2647" w:hanging="851"/>
        <w:jc w:val="both"/>
        <w:rPr>
          <w:rFonts w:ascii="Arial" w:hAnsi="Arial" w:cs="Arial"/>
          <w:sz w:val="22"/>
          <w:szCs w:val="22"/>
        </w:rPr>
      </w:pPr>
      <w:r w:rsidRPr="00D82F39">
        <w:rPr>
          <w:rFonts w:ascii="Arial" w:hAnsi="Arial" w:cs="Arial"/>
          <w:sz w:val="22"/>
          <w:szCs w:val="22"/>
          <w:rtl/>
        </w:rPr>
        <w:t>דבר זיהוי המחקר יירשם בבירור ויובא לידיעת כל העוסקים במחקר,</w:t>
      </w:r>
      <w:r w:rsidR="00497E08">
        <w:rPr>
          <w:rFonts w:ascii="Arial" w:hAnsi="Arial" w:cs="Arial" w:hint="cs"/>
          <w:sz w:val="22"/>
          <w:szCs w:val="22"/>
          <w:rtl/>
        </w:rPr>
        <w:t xml:space="preserve"> לרבות </w:t>
      </w:r>
      <w:r w:rsidRPr="00D82F39">
        <w:rPr>
          <w:rFonts w:ascii="Arial" w:hAnsi="Arial" w:cs="Arial"/>
          <w:sz w:val="22"/>
          <w:szCs w:val="22"/>
          <w:rtl/>
        </w:rPr>
        <w:t>הנהלת התאגיד והנהלת בית החולים.</w:t>
      </w:r>
    </w:p>
    <w:p w14:paraId="0267E981" w14:textId="02C75F98" w:rsidR="00D82F39" w:rsidRPr="00D82F39" w:rsidRDefault="00D82F39" w:rsidP="00EB5275">
      <w:pPr>
        <w:numPr>
          <w:ilvl w:val="2"/>
          <w:numId w:val="43"/>
        </w:numPr>
        <w:spacing w:line="360" w:lineRule="auto"/>
        <w:ind w:hanging="755"/>
        <w:jc w:val="both"/>
        <w:rPr>
          <w:rFonts w:ascii="Arial" w:hAnsi="Arial" w:cs="Arial"/>
          <w:b/>
          <w:bCs/>
          <w:sz w:val="22"/>
          <w:szCs w:val="22"/>
        </w:rPr>
      </w:pPr>
      <w:bookmarkStart w:id="3" w:name="_Ref43902267"/>
      <w:r w:rsidRPr="00D82F39">
        <w:rPr>
          <w:rFonts w:ascii="Arial" w:hAnsi="Arial" w:cs="Arial"/>
          <w:b/>
          <w:bCs/>
          <w:sz w:val="22"/>
          <w:szCs w:val="22"/>
          <w:rtl/>
        </w:rPr>
        <w:t>שינוי סיווג מחקר</w:t>
      </w:r>
      <w:bookmarkEnd w:id="3"/>
      <w:r w:rsidR="00EB5275">
        <w:rPr>
          <w:rFonts w:ascii="Arial" w:hAnsi="Arial" w:cs="Arial" w:hint="cs"/>
          <w:b/>
          <w:bCs/>
          <w:sz w:val="22"/>
          <w:szCs w:val="22"/>
          <w:rtl/>
        </w:rPr>
        <w:t>:</w:t>
      </w:r>
      <w:r w:rsidRPr="00D82F39">
        <w:rPr>
          <w:rFonts w:ascii="Arial" w:hAnsi="Arial" w:cs="Arial"/>
          <w:b/>
          <w:bCs/>
          <w:sz w:val="22"/>
          <w:szCs w:val="22"/>
          <w:rtl/>
        </w:rPr>
        <w:t xml:space="preserve"> </w:t>
      </w:r>
    </w:p>
    <w:p w14:paraId="6775A9BE" w14:textId="40F04995" w:rsidR="00D82F39" w:rsidRPr="00B5191E" w:rsidRDefault="00D82F39" w:rsidP="00810BC7">
      <w:pPr>
        <w:numPr>
          <w:ilvl w:val="3"/>
          <w:numId w:val="43"/>
        </w:numPr>
        <w:tabs>
          <w:tab w:val="clear" w:pos="2551"/>
          <w:tab w:val="num" w:pos="2789"/>
        </w:tabs>
        <w:spacing w:line="360" w:lineRule="auto"/>
        <w:ind w:left="2647" w:hanging="851"/>
        <w:jc w:val="both"/>
        <w:rPr>
          <w:rFonts w:ascii="Arial" w:hAnsi="Arial" w:cs="Arial"/>
          <w:sz w:val="22"/>
          <w:szCs w:val="22"/>
        </w:rPr>
      </w:pPr>
      <w:r w:rsidRPr="00D82F39">
        <w:rPr>
          <w:rFonts w:ascii="Arial" w:hAnsi="Arial" w:cs="Arial"/>
          <w:sz w:val="22"/>
          <w:szCs w:val="22"/>
          <w:rtl/>
        </w:rPr>
        <w:t xml:space="preserve">אם </w:t>
      </w:r>
      <w:r w:rsidR="00497E08">
        <w:rPr>
          <w:rFonts w:ascii="Arial" w:hAnsi="Arial" w:cs="Arial" w:hint="cs"/>
          <w:sz w:val="22"/>
          <w:szCs w:val="22"/>
          <w:rtl/>
        </w:rPr>
        <w:t>ב</w:t>
      </w:r>
      <w:r w:rsidRPr="00D82F39">
        <w:rPr>
          <w:rFonts w:ascii="Arial" w:hAnsi="Arial" w:cs="Arial"/>
          <w:sz w:val="22"/>
          <w:szCs w:val="22"/>
          <w:rtl/>
        </w:rPr>
        <w:t>מהלך</w:t>
      </w:r>
      <w:r w:rsidR="00497E08">
        <w:rPr>
          <w:rFonts w:ascii="Arial" w:hAnsi="Arial" w:cs="Arial" w:hint="cs"/>
          <w:sz w:val="22"/>
          <w:szCs w:val="22"/>
          <w:rtl/>
        </w:rPr>
        <w:t xml:space="preserve"> </w:t>
      </w:r>
      <w:r w:rsidRPr="00D82F39">
        <w:rPr>
          <w:rFonts w:ascii="Arial" w:hAnsi="Arial" w:cs="Arial"/>
          <w:sz w:val="22"/>
          <w:szCs w:val="22"/>
          <w:rtl/>
        </w:rPr>
        <w:t>מחקר לא</w:t>
      </w:r>
      <w:r w:rsidR="00497E08">
        <w:rPr>
          <w:rFonts w:ascii="Arial" w:hAnsi="Arial" w:cs="Arial" w:hint="cs"/>
          <w:sz w:val="22"/>
          <w:szCs w:val="22"/>
          <w:rtl/>
        </w:rPr>
        <w:t xml:space="preserve"> </w:t>
      </w:r>
      <w:r w:rsidRPr="00D82F39">
        <w:rPr>
          <w:rFonts w:ascii="Arial" w:hAnsi="Arial" w:cs="Arial"/>
          <w:sz w:val="22"/>
          <w:szCs w:val="22"/>
          <w:rtl/>
        </w:rPr>
        <w:t>יישומי או בסיומו</w:t>
      </w:r>
      <w:r w:rsidR="00B5191E">
        <w:rPr>
          <w:rFonts w:ascii="Arial" w:hAnsi="Arial" w:cs="Arial" w:hint="cs"/>
          <w:sz w:val="22"/>
          <w:szCs w:val="22"/>
          <w:rtl/>
        </w:rPr>
        <w:t xml:space="preserve">, </w:t>
      </w:r>
      <w:r w:rsidRPr="00D82F39">
        <w:rPr>
          <w:rFonts w:ascii="Arial" w:hAnsi="Arial" w:cs="Arial"/>
          <w:sz w:val="22"/>
          <w:szCs w:val="22"/>
          <w:rtl/>
        </w:rPr>
        <w:t xml:space="preserve">מפותחים תוצרי ידע או קיים פוטנציאל לפיתוח תוצרי ידע, יוחלו על המחקר הכללים שהיו חלים עליו לו נרשם מתחילתו כמחקר יישומי, וזאת החל מהמועד הראשון שבו התקיים אחד מאלה: </w:t>
      </w:r>
    </w:p>
    <w:p w14:paraId="4BE81D6F" w14:textId="5D43B01F" w:rsidR="00D82F39" w:rsidRPr="00D82F39" w:rsidRDefault="00D82F39" w:rsidP="00C92F30">
      <w:pPr>
        <w:numPr>
          <w:ilvl w:val="4"/>
          <w:numId w:val="43"/>
        </w:numPr>
        <w:tabs>
          <w:tab w:val="clear" w:pos="3969"/>
          <w:tab w:val="num" w:pos="3781"/>
        </w:tabs>
        <w:spacing w:line="360" w:lineRule="auto"/>
        <w:ind w:hanging="1322"/>
        <w:jc w:val="both"/>
        <w:rPr>
          <w:rFonts w:ascii="Arial" w:hAnsi="Arial" w:cs="Arial"/>
          <w:sz w:val="22"/>
          <w:szCs w:val="22"/>
          <w:rtl/>
        </w:rPr>
      </w:pPr>
      <w:r w:rsidRPr="00D82F39">
        <w:rPr>
          <w:rFonts w:ascii="Arial" w:hAnsi="Arial" w:cs="Arial"/>
          <w:sz w:val="22"/>
          <w:szCs w:val="22"/>
          <w:rtl/>
        </w:rPr>
        <w:t>התקיים במחקר אחד התנאים שבהגדרת "מחקר יישומי"</w:t>
      </w:r>
      <w:r w:rsidR="004076C5">
        <w:rPr>
          <w:rFonts w:ascii="Arial" w:hAnsi="Arial" w:cs="Arial" w:hint="cs"/>
          <w:sz w:val="22"/>
          <w:szCs w:val="22"/>
          <w:rtl/>
        </w:rPr>
        <w:t>.</w:t>
      </w:r>
    </w:p>
    <w:p w14:paraId="22BE04DE" w14:textId="316592BD" w:rsidR="00D82F39" w:rsidRPr="00D82F39" w:rsidRDefault="00885832" w:rsidP="006C7C1E">
      <w:pPr>
        <w:numPr>
          <w:ilvl w:val="4"/>
          <w:numId w:val="43"/>
        </w:numPr>
        <w:tabs>
          <w:tab w:val="clear" w:pos="3969"/>
          <w:tab w:val="num" w:pos="3781"/>
        </w:tabs>
        <w:spacing w:line="360" w:lineRule="auto"/>
        <w:ind w:left="3781"/>
        <w:jc w:val="both"/>
        <w:rPr>
          <w:rFonts w:ascii="Arial" w:hAnsi="Arial" w:cs="Arial"/>
          <w:sz w:val="22"/>
          <w:szCs w:val="22"/>
        </w:rPr>
      </w:pPr>
      <w:r>
        <w:rPr>
          <w:rFonts w:ascii="Arial" w:hAnsi="Arial" w:cs="Arial" w:hint="cs"/>
          <w:sz w:val="22"/>
          <w:szCs w:val="22"/>
          <w:rtl/>
        </w:rPr>
        <w:t xml:space="preserve">חלפו </w:t>
      </w:r>
      <w:r w:rsidR="006C7C1E">
        <w:rPr>
          <w:rFonts w:ascii="Arial" w:hAnsi="Arial" w:cs="Arial" w:hint="cs"/>
          <w:sz w:val="22"/>
          <w:szCs w:val="22"/>
          <w:rtl/>
        </w:rPr>
        <w:t xml:space="preserve">3 </w:t>
      </w:r>
      <w:r w:rsidR="00D82F39" w:rsidRPr="00D82F39">
        <w:rPr>
          <w:rFonts w:ascii="Arial" w:hAnsi="Arial" w:cs="Arial"/>
          <w:sz w:val="22"/>
          <w:szCs w:val="22"/>
          <w:rtl/>
        </w:rPr>
        <w:t>שנים מהמועד בו ננקטה פעולה להגנה על זכויות קניין רוחני בשל תוצר ידע הנובע מהמחקר</w:t>
      </w:r>
      <w:r w:rsidR="004076C5">
        <w:rPr>
          <w:rFonts w:ascii="Arial" w:hAnsi="Arial" w:cs="Arial" w:hint="cs"/>
          <w:sz w:val="22"/>
          <w:szCs w:val="22"/>
          <w:rtl/>
        </w:rPr>
        <w:t>.</w:t>
      </w:r>
    </w:p>
    <w:p w14:paraId="6ECD6E72" w14:textId="7AFC457D" w:rsidR="00D82F39" w:rsidRPr="00D82F39" w:rsidRDefault="00D82F39" w:rsidP="00C92F30">
      <w:pPr>
        <w:numPr>
          <w:ilvl w:val="4"/>
          <w:numId w:val="43"/>
        </w:numPr>
        <w:tabs>
          <w:tab w:val="clear" w:pos="3969"/>
          <w:tab w:val="num" w:pos="3781"/>
        </w:tabs>
        <w:spacing w:line="360" w:lineRule="auto"/>
        <w:ind w:left="3781"/>
        <w:jc w:val="both"/>
        <w:rPr>
          <w:rFonts w:ascii="Arial" w:hAnsi="Arial" w:cs="Arial"/>
          <w:sz w:val="22"/>
          <w:szCs w:val="22"/>
        </w:rPr>
      </w:pPr>
      <w:r w:rsidRPr="00D82F39">
        <w:rPr>
          <w:rFonts w:ascii="Arial" w:hAnsi="Arial" w:cs="Arial"/>
          <w:sz w:val="22"/>
          <w:szCs w:val="22"/>
          <w:rtl/>
        </w:rPr>
        <w:t>ניתנה התחייבות או התחייבות מותנית לתשלום תמורה כנגד זכויות בתוצר ידע</w:t>
      </w:r>
      <w:r w:rsidR="0066065E">
        <w:rPr>
          <w:rFonts w:ascii="Arial" w:hAnsi="Arial" w:cs="Arial" w:hint="cs"/>
          <w:sz w:val="22"/>
          <w:szCs w:val="22"/>
          <w:rtl/>
        </w:rPr>
        <w:t>,</w:t>
      </w:r>
      <w:r w:rsidRPr="00D82F39">
        <w:rPr>
          <w:rFonts w:ascii="Arial" w:hAnsi="Arial" w:cs="Arial"/>
          <w:sz w:val="22"/>
          <w:szCs w:val="22"/>
          <w:rtl/>
        </w:rPr>
        <w:t xml:space="preserve"> הנובע מהמחקר.</w:t>
      </w:r>
    </w:p>
    <w:p w14:paraId="5A12F549" w14:textId="49D8D627" w:rsidR="00D82F39" w:rsidRPr="00D82F39" w:rsidRDefault="00D82F39" w:rsidP="00810BC7">
      <w:pPr>
        <w:numPr>
          <w:ilvl w:val="3"/>
          <w:numId w:val="43"/>
        </w:numPr>
        <w:tabs>
          <w:tab w:val="clear" w:pos="2551"/>
          <w:tab w:val="num" w:pos="2647"/>
        </w:tabs>
        <w:spacing w:line="360" w:lineRule="auto"/>
        <w:ind w:left="2647" w:hanging="851"/>
        <w:jc w:val="both"/>
        <w:rPr>
          <w:rFonts w:ascii="Arial" w:hAnsi="Arial" w:cs="Arial"/>
          <w:sz w:val="22"/>
          <w:szCs w:val="22"/>
        </w:rPr>
      </w:pPr>
      <w:r w:rsidRPr="00D82F39">
        <w:rPr>
          <w:rFonts w:ascii="Arial" w:hAnsi="Arial" w:cs="Arial"/>
          <w:sz w:val="22"/>
          <w:szCs w:val="22"/>
          <w:rtl/>
        </w:rPr>
        <w:t>על שינוי סיווג מחקר (כיישומי או כלא יישומי) יודיע ראש צוות המחקר מיידית למנהל בית החולים</w:t>
      </w:r>
      <w:r w:rsidR="0066065E">
        <w:rPr>
          <w:rFonts w:ascii="Arial" w:hAnsi="Arial" w:cs="Arial" w:hint="cs"/>
          <w:sz w:val="22"/>
          <w:szCs w:val="22"/>
          <w:rtl/>
        </w:rPr>
        <w:t xml:space="preserve">, </w:t>
      </w:r>
      <w:r w:rsidRPr="00D82F39">
        <w:rPr>
          <w:rFonts w:ascii="Arial" w:hAnsi="Arial" w:cs="Arial"/>
          <w:sz w:val="22"/>
          <w:szCs w:val="22"/>
          <w:rtl/>
        </w:rPr>
        <w:t>למנ</w:t>
      </w:r>
      <w:r w:rsidR="0066065E">
        <w:rPr>
          <w:rFonts w:ascii="Arial" w:hAnsi="Arial" w:cs="Arial" w:hint="cs"/>
          <w:sz w:val="22"/>
          <w:szCs w:val="22"/>
          <w:rtl/>
        </w:rPr>
        <w:t xml:space="preserve">כ''ל </w:t>
      </w:r>
      <w:r w:rsidRPr="00D82F39">
        <w:rPr>
          <w:rFonts w:ascii="Arial" w:hAnsi="Arial" w:cs="Arial"/>
          <w:sz w:val="22"/>
          <w:szCs w:val="22"/>
          <w:rtl/>
        </w:rPr>
        <w:t>תאגיד הבריאות, לגזבר בית החולים ולחשב משרד הבריאות.</w:t>
      </w:r>
    </w:p>
    <w:p w14:paraId="2458E4B0" w14:textId="766D4818" w:rsidR="00D82F39" w:rsidRPr="00D82F39" w:rsidRDefault="00D82F39" w:rsidP="00FA23F1">
      <w:pPr>
        <w:numPr>
          <w:ilvl w:val="3"/>
          <w:numId w:val="43"/>
        </w:numPr>
        <w:tabs>
          <w:tab w:val="clear" w:pos="2551"/>
          <w:tab w:val="num" w:pos="2647"/>
        </w:tabs>
        <w:spacing w:line="360" w:lineRule="auto"/>
        <w:ind w:left="2647" w:hanging="851"/>
        <w:jc w:val="both"/>
        <w:rPr>
          <w:rFonts w:ascii="Arial" w:hAnsi="Arial" w:cs="Arial"/>
          <w:sz w:val="22"/>
          <w:szCs w:val="22"/>
        </w:rPr>
      </w:pPr>
      <w:r w:rsidRPr="00D82F39">
        <w:rPr>
          <w:rFonts w:ascii="Arial" w:hAnsi="Arial" w:cs="Arial"/>
          <w:sz w:val="22"/>
          <w:szCs w:val="22"/>
          <w:rtl/>
        </w:rPr>
        <w:lastRenderedPageBreak/>
        <w:t>ביחס למחקר יישומי, שפעלו בו כמחקר לא</w:t>
      </w:r>
      <w:r w:rsidR="0066065E">
        <w:rPr>
          <w:rFonts w:ascii="Arial" w:hAnsi="Arial" w:cs="Arial" w:hint="cs"/>
          <w:sz w:val="22"/>
          <w:szCs w:val="22"/>
          <w:rtl/>
        </w:rPr>
        <w:t xml:space="preserve"> </w:t>
      </w:r>
      <w:r w:rsidRPr="00D82F39">
        <w:rPr>
          <w:rFonts w:ascii="Arial" w:hAnsi="Arial" w:cs="Arial"/>
          <w:sz w:val="22"/>
          <w:szCs w:val="22"/>
          <w:rtl/>
        </w:rPr>
        <w:t xml:space="preserve">יישומי ולא נרשם כמחקר יישומי במועד, חלק </w:t>
      </w:r>
      <w:r w:rsidRPr="009A6706">
        <w:rPr>
          <w:rFonts w:ascii="Arial" w:hAnsi="Arial" w:cs="Arial"/>
          <w:sz w:val="22"/>
          <w:szCs w:val="22"/>
          <w:rtl/>
        </w:rPr>
        <w:t>המדינה</w:t>
      </w:r>
      <w:r w:rsidR="006D382A">
        <w:rPr>
          <w:rFonts w:ascii="Arial" w:hAnsi="Arial" w:cs="Arial" w:hint="cs"/>
          <w:sz w:val="22"/>
          <w:szCs w:val="22"/>
          <w:rtl/>
        </w:rPr>
        <w:t xml:space="preserve"> </w:t>
      </w:r>
      <w:r w:rsidRPr="009A6706">
        <w:rPr>
          <w:rFonts w:ascii="Arial" w:hAnsi="Arial" w:cs="Arial"/>
          <w:sz w:val="22"/>
          <w:szCs w:val="22"/>
          <w:rtl/>
        </w:rPr>
        <w:t xml:space="preserve">יעמוד על 20% וחלק בית החולים יעמוד על </w:t>
      </w:r>
      <w:r w:rsidR="00C249E9" w:rsidRPr="009A6706">
        <w:rPr>
          <w:rFonts w:ascii="Arial" w:hAnsi="Arial" w:cs="Arial" w:hint="cs"/>
          <w:sz w:val="22"/>
          <w:szCs w:val="22"/>
          <w:rtl/>
        </w:rPr>
        <w:t>15</w:t>
      </w:r>
      <w:r w:rsidRPr="009A6706">
        <w:rPr>
          <w:rFonts w:ascii="Arial" w:hAnsi="Arial" w:cs="Arial"/>
          <w:sz w:val="22"/>
          <w:szCs w:val="22"/>
          <w:rtl/>
        </w:rPr>
        <w:t>%</w:t>
      </w:r>
      <w:r w:rsidR="006D382A">
        <w:rPr>
          <w:rFonts w:ascii="Arial" w:hAnsi="Arial" w:cs="Arial" w:hint="cs"/>
          <w:sz w:val="22"/>
          <w:szCs w:val="22"/>
          <w:rtl/>
        </w:rPr>
        <w:t>, בשונה מהחלוקה ה</w:t>
      </w:r>
      <w:r w:rsidR="006D382A" w:rsidRPr="009A6706">
        <w:rPr>
          <w:rFonts w:ascii="Arial" w:hAnsi="Arial" w:cs="Arial" w:hint="cs"/>
          <w:sz w:val="22"/>
          <w:szCs w:val="22"/>
          <w:rtl/>
        </w:rPr>
        <w:t>מפורט</w:t>
      </w:r>
      <w:r w:rsidR="006D382A">
        <w:rPr>
          <w:rFonts w:ascii="Arial" w:hAnsi="Arial" w:cs="Arial" w:hint="cs"/>
          <w:sz w:val="22"/>
          <w:szCs w:val="22"/>
          <w:rtl/>
        </w:rPr>
        <w:t xml:space="preserve">ת </w:t>
      </w:r>
      <w:r w:rsidR="006D382A" w:rsidRPr="009A6706">
        <w:rPr>
          <w:rFonts w:ascii="Arial" w:hAnsi="Arial" w:cs="Arial"/>
          <w:sz w:val="22"/>
          <w:szCs w:val="22"/>
          <w:rtl/>
        </w:rPr>
        <w:t xml:space="preserve">בסעיף </w:t>
      </w:r>
      <w:r w:rsidR="00FA23F1">
        <w:rPr>
          <w:rFonts w:ascii="Arial" w:hAnsi="Arial" w:cs="Arial"/>
          <w:sz w:val="22"/>
          <w:szCs w:val="22"/>
          <w:rtl/>
        </w:rPr>
        <w:fldChar w:fldCharType="begin"/>
      </w:r>
      <w:r w:rsidR="00FA23F1">
        <w:rPr>
          <w:rFonts w:ascii="Arial" w:hAnsi="Arial" w:cs="Arial"/>
          <w:sz w:val="22"/>
          <w:szCs w:val="22"/>
          <w:rtl/>
        </w:rPr>
        <w:instrText xml:space="preserve"> </w:instrText>
      </w:r>
      <w:r w:rsidR="00FA23F1">
        <w:rPr>
          <w:rFonts w:ascii="Arial" w:hAnsi="Arial" w:cs="Arial"/>
          <w:sz w:val="22"/>
          <w:szCs w:val="22"/>
        </w:rPr>
        <w:instrText>REF</w:instrText>
      </w:r>
      <w:r w:rsidR="00FA23F1">
        <w:rPr>
          <w:rFonts w:ascii="Arial" w:hAnsi="Arial" w:cs="Arial"/>
          <w:sz w:val="22"/>
          <w:szCs w:val="22"/>
          <w:rtl/>
        </w:rPr>
        <w:instrText xml:space="preserve"> _</w:instrText>
      </w:r>
      <w:r w:rsidR="00FA23F1">
        <w:rPr>
          <w:rFonts w:ascii="Arial" w:hAnsi="Arial" w:cs="Arial"/>
          <w:sz w:val="22"/>
          <w:szCs w:val="22"/>
        </w:rPr>
        <w:instrText>Ref43890286 \r \h</w:instrText>
      </w:r>
      <w:r w:rsidR="00FA23F1">
        <w:rPr>
          <w:rFonts w:ascii="Arial" w:hAnsi="Arial" w:cs="Arial"/>
          <w:sz w:val="22"/>
          <w:szCs w:val="22"/>
          <w:rtl/>
        </w:rPr>
        <w:instrText xml:space="preserve"> </w:instrText>
      </w:r>
      <w:r w:rsidR="00FA23F1">
        <w:rPr>
          <w:rFonts w:ascii="Arial" w:hAnsi="Arial" w:cs="Arial"/>
          <w:sz w:val="22"/>
          <w:szCs w:val="22"/>
          <w:rtl/>
        </w:rPr>
      </w:r>
      <w:r w:rsidR="00FA23F1">
        <w:rPr>
          <w:rFonts w:ascii="Arial" w:hAnsi="Arial" w:cs="Arial"/>
          <w:sz w:val="22"/>
          <w:szCs w:val="22"/>
          <w:rtl/>
        </w:rPr>
        <w:fldChar w:fldCharType="separate"/>
      </w:r>
      <w:r w:rsidR="00FA23F1">
        <w:rPr>
          <w:rFonts w:ascii="Arial" w:hAnsi="Arial" w:cs="Arial"/>
          <w:sz w:val="22"/>
          <w:szCs w:val="22"/>
          <w:cs/>
        </w:rPr>
        <w:t>‎</w:t>
      </w:r>
      <w:r w:rsidR="00FA23F1">
        <w:rPr>
          <w:rFonts w:ascii="Arial" w:hAnsi="Arial" w:cs="Arial"/>
          <w:sz w:val="22"/>
          <w:szCs w:val="22"/>
        </w:rPr>
        <w:t>19.1</w:t>
      </w:r>
      <w:r w:rsidR="00FA23F1">
        <w:rPr>
          <w:rFonts w:ascii="Arial" w:hAnsi="Arial" w:cs="Arial"/>
          <w:sz w:val="22"/>
          <w:szCs w:val="22"/>
          <w:rtl/>
        </w:rPr>
        <w:fldChar w:fldCharType="end"/>
      </w:r>
      <w:r w:rsidR="006D382A" w:rsidRPr="009A6706">
        <w:rPr>
          <w:rFonts w:ascii="Arial" w:hAnsi="Arial" w:cs="Arial"/>
          <w:sz w:val="22"/>
          <w:szCs w:val="22"/>
          <w:rtl/>
        </w:rPr>
        <w:t xml:space="preserve"> </w:t>
      </w:r>
      <w:r w:rsidR="006D382A">
        <w:rPr>
          <w:rFonts w:ascii="Arial" w:hAnsi="Arial" w:cs="Arial" w:hint="cs"/>
          <w:sz w:val="22"/>
          <w:szCs w:val="22"/>
          <w:rtl/>
        </w:rPr>
        <w:t xml:space="preserve">להלן. </w:t>
      </w:r>
      <w:r w:rsidRPr="00D82F39">
        <w:rPr>
          <w:rFonts w:ascii="Arial" w:hAnsi="Arial" w:cs="Arial"/>
          <w:sz w:val="22"/>
          <w:szCs w:val="22"/>
          <w:rtl/>
        </w:rPr>
        <w:t>בחלק התאגיד ובחלק החוקר לא יהיו שינויים. באחריות מנהל בית החולים לקיים הליך משמעתי על כל המשתמע מכך. מנ</w:t>
      </w:r>
      <w:r w:rsidR="0066065E">
        <w:rPr>
          <w:rFonts w:ascii="Arial" w:hAnsi="Arial" w:cs="Arial" w:hint="cs"/>
          <w:sz w:val="22"/>
          <w:szCs w:val="22"/>
          <w:rtl/>
        </w:rPr>
        <w:t xml:space="preserve">כ''ל </w:t>
      </w:r>
      <w:r w:rsidRPr="00D82F39">
        <w:rPr>
          <w:rFonts w:ascii="Arial" w:hAnsi="Arial" w:cs="Arial"/>
          <w:sz w:val="22"/>
          <w:szCs w:val="22"/>
          <w:rtl/>
        </w:rPr>
        <w:t>משרד הבריאות והחשב הכללי רשאים לפטור מהוראת סעיף זה</w:t>
      </w:r>
      <w:r w:rsidR="0066065E">
        <w:rPr>
          <w:rFonts w:ascii="Arial" w:hAnsi="Arial" w:cs="Arial" w:hint="cs"/>
          <w:sz w:val="22"/>
          <w:szCs w:val="22"/>
          <w:rtl/>
        </w:rPr>
        <w:t>,</w:t>
      </w:r>
      <w:r w:rsidRPr="00D82F39">
        <w:rPr>
          <w:rFonts w:ascii="Arial" w:hAnsi="Arial" w:cs="Arial"/>
          <w:sz w:val="22"/>
          <w:szCs w:val="22"/>
          <w:rtl/>
        </w:rPr>
        <w:t xml:space="preserve"> אם מצאו שהדבר נדרש בנסיבות העניין.</w:t>
      </w:r>
    </w:p>
    <w:p w14:paraId="0149EE63" w14:textId="77777777" w:rsidR="00D82F39" w:rsidRPr="008F3797" w:rsidRDefault="00D82F39" w:rsidP="00D82F39">
      <w:pPr>
        <w:numPr>
          <w:ilvl w:val="1"/>
          <w:numId w:val="43"/>
        </w:numPr>
        <w:spacing w:line="360" w:lineRule="auto"/>
        <w:jc w:val="both"/>
        <w:rPr>
          <w:rFonts w:ascii="Arial" w:hAnsi="Arial" w:cs="Arial"/>
          <w:sz w:val="22"/>
          <w:szCs w:val="22"/>
          <w:u w:val="single"/>
          <w:rtl/>
        </w:rPr>
      </w:pPr>
      <w:r w:rsidRPr="008F3797">
        <w:rPr>
          <w:rFonts w:ascii="Arial" w:hAnsi="Arial" w:cs="Arial"/>
          <w:sz w:val="22"/>
          <w:szCs w:val="22"/>
          <w:u w:val="single"/>
          <w:rtl/>
        </w:rPr>
        <w:t>סיווג תוצר ידע כתוצר ידע ממשלתי או כתוצר ידע פטור</w:t>
      </w:r>
    </w:p>
    <w:p w14:paraId="0C4AF328" w14:textId="31E5D4ED" w:rsidR="00D82F39" w:rsidRPr="00D82F39" w:rsidRDefault="00D82F39" w:rsidP="00810BC7">
      <w:pPr>
        <w:numPr>
          <w:ilvl w:val="2"/>
          <w:numId w:val="43"/>
        </w:numPr>
        <w:spacing w:line="360" w:lineRule="auto"/>
        <w:ind w:hanging="755"/>
        <w:jc w:val="both"/>
        <w:rPr>
          <w:rFonts w:ascii="Arial" w:hAnsi="Arial" w:cs="Arial"/>
          <w:b/>
          <w:bCs/>
          <w:sz w:val="22"/>
          <w:szCs w:val="22"/>
          <w:rtl/>
        </w:rPr>
      </w:pPr>
      <w:r w:rsidRPr="00D82F39">
        <w:rPr>
          <w:rFonts w:ascii="Arial" w:hAnsi="Arial" w:cs="Arial"/>
          <w:b/>
          <w:bCs/>
          <w:sz w:val="22"/>
          <w:szCs w:val="22"/>
          <w:rtl/>
        </w:rPr>
        <w:t xml:space="preserve">תוצר ידע, שאינו תוצר ידע פטור כהגדרתו בסעיף </w:t>
      </w:r>
      <w:r w:rsidR="0066065E">
        <w:rPr>
          <w:rFonts w:ascii="Arial" w:hAnsi="Arial" w:cs="Arial"/>
          <w:b/>
          <w:bCs/>
          <w:sz w:val="22"/>
          <w:szCs w:val="22"/>
          <w:rtl/>
        </w:rPr>
        <w:fldChar w:fldCharType="begin"/>
      </w:r>
      <w:r w:rsidR="0066065E">
        <w:rPr>
          <w:rFonts w:ascii="Arial" w:hAnsi="Arial" w:cs="Arial"/>
          <w:b/>
          <w:bCs/>
          <w:sz w:val="22"/>
          <w:szCs w:val="22"/>
          <w:rtl/>
        </w:rPr>
        <w:instrText xml:space="preserve"> </w:instrText>
      </w:r>
      <w:r w:rsidR="0066065E">
        <w:rPr>
          <w:rFonts w:ascii="Arial" w:hAnsi="Arial" w:cs="Arial"/>
          <w:b/>
          <w:bCs/>
          <w:sz w:val="22"/>
          <w:szCs w:val="22"/>
        </w:rPr>
        <w:instrText>REF</w:instrText>
      </w:r>
      <w:r w:rsidR="0066065E">
        <w:rPr>
          <w:rFonts w:ascii="Arial" w:hAnsi="Arial" w:cs="Arial"/>
          <w:b/>
          <w:bCs/>
          <w:sz w:val="22"/>
          <w:szCs w:val="22"/>
          <w:rtl/>
        </w:rPr>
        <w:instrText xml:space="preserve"> _</w:instrText>
      </w:r>
      <w:r w:rsidR="0066065E">
        <w:rPr>
          <w:rFonts w:ascii="Arial" w:hAnsi="Arial" w:cs="Arial"/>
          <w:b/>
          <w:bCs/>
          <w:sz w:val="22"/>
          <w:szCs w:val="22"/>
        </w:rPr>
        <w:instrText>Ref43890464 \r \h</w:instrText>
      </w:r>
      <w:r w:rsidR="0066065E">
        <w:rPr>
          <w:rFonts w:ascii="Arial" w:hAnsi="Arial" w:cs="Arial"/>
          <w:b/>
          <w:bCs/>
          <w:sz w:val="22"/>
          <w:szCs w:val="22"/>
          <w:rtl/>
        </w:rPr>
        <w:instrText xml:space="preserve"> </w:instrText>
      </w:r>
      <w:r w:rsidR="0066065E">
        <w:rPr>
          <w:rFonts w:ascii="Arial" w:hAnsi="Arial" w:cs="Arial"/>
          <w:b/>
          <w:bCs/>
          <w:sz w:val="22"/>
          <w:szCs w:val="22"/>
          <w:rtl/>
        </w:rPr>
      </w:r>
      <w:r w:rsidR="0066065E">
        <w:rPr>
          <w:rFonts w:ascii="Arial" w:hAnsi="Arial" w:cs="Arial"/>
          <w:b/>
          <w:bCs/>
          <w:sz w:val="22"/>
          <w:szCs w:val="22"/>
          <w:rtl/>
        </w:rPr>
        <w:fldChar w:fldCharType="separate"/>
      </w:r>
      <w:r w:rsidR="0066065E">
        <w:rPr>
          <w:rFonts w:ascii="Arial" w:hAnsi="Arial" w:cs="Arial"/>
          <w:b/>
          <w:bCs/>
          <w:sz w:val="22"/>
          <w:szCs w:val="22"/>
          <w:cs/>
        </w:rPr>
        <w:t>‎</w:t>
      </w:r>
      <w:r w:rsidR="0066065E">
        <w:rPr>
          <w:rFonts w:ascii="Arial" w:hAnsi="Arial" w:cs="Arial"/>
          <w:b/>
          <w:bCs/>
          <w:sz w:val="22"/>
          <w:szCs w:val="22"/>
        </w:rPr>
        <w:t>6.2.3</w:t>
      </w:r>
      <w:r w:rsidR="0066065E">
        <w:rPr>
          <w:rFonts w:ascii="Arial" w:hAnsi="Arial" w:cs="Arial"/>
          <w:b/>
          <w:bCs/>
          <w:sz w:val="22"/>
          <w:szCs w:val="22"/>
          <w:rtl/>
        </w:rPr>
        <w:fldChar w:fldCharType="end"/>
      </w:r>
      <w:r w:rsidR="0066065E">
        <w:rPr>
          <w:rFonts w:ascii="Arial" w:hAnsi="Arial" w:cs="Arial" w:hint="cs"/>
          <w:b/>
          <w:bCs/>
          <w:sz w:val="22"/>
          <w:szCs w:val="22"/>
          <w:rtl/>
        </w:rPr>
        <w:t xml:space="preserve"> להלן,</w:t>
      </w:r>
      <w:r w:rsidRPr="00D82F39">
        <w:rPr>
          <w:rFonts w:ascii="Arial" w:hAnsi="Arial" w:cs="Arial"/>
          <w:b/>
          <w:bCs/>
          <w:sz w:val="22"/>
          <w:szCs w:val="22"/>
          <w:rtl/>
        </w:rPr>
        <w:t xml:space="preserve"> הוא תוצר ידע שהממשלה תראה בו כקניינה בהתאם לדין (</w:t>
      </w:r>
      <w:r w:rsidR="00B5191E">
        <w:rPr>
          <w:rFonts w:ascii="Arial" w:hAnsi="Arial" w:cs="Arial" w:hint="cs"/>
          <w:b/>
          <w:bCs/>
          <w:sz w:val="22"/>
          <w:szCs w:val="22"/>
          <w:rtl/>
        </w:rPr>
        <w:t xml:space="preserve">בהוראה זו: </w:t>
      </w:r>
      <w:r w:rsidRPr="00D82F39">
        <w:rPr>
          <w:rFonts w:ascii="Arial" w:hAnsi="Arial" w:cs="Arial"/>
          <w:b/>
          <w:bCs/>
          <w:sz w:val="22"/>
          <w:szCs w:val="22"/>
          <w:rtl/>
        </w:rPr>
        <w:t>"תוצר ידע ממשלתי"), אם הוא אחד מאלה:</w:t>
      </w:r>
    </w:p>
    <w:p w14:paraId="325EF8EF" w14:textId="5926562C" w:rsidR="00D82F39" w:rsidRPr="00D82F39" w:rsidRDefault="00D82F39" w:rsidP="004076C5">
      <w:pPr>
        <w:numPr>
          <w:ilvl w:val="3"/>
          <w:numId w:val="43"/>
        </w:numPr>
        <w:tabs>
          <w:tab w:val="clear" w:pos="2551"/>
          <w:tab w:val="num" w:pos="2647"/>
        </w:tabs>
        <w:spacing w:line="360" w:lineRule="auto"/>
        <w:ind w:left="2647" w:hanging="851"/>
        <w:jc w:val="both"/>
        <w:rPr>
          <w:rFonts w:ascii="Arial" w:hAnsi="Arial" w:cs="Arial"/>
          <w:sz w:val="22"/>
          <w:szCs w:val="22"/>
        </w:rPr>
      </w:pPr>
      <w:bookmarkStart w:id="4" w:name="_Ref43890605"/>
      <w:r w:rsidRPr="00D82F39">
        <w:rPr>
          <w:rFonts w:ascii="Arial" w:hAnsi="Arial" w:cs="Arial"/>
          <w:sz w:val="22"/>
          <w:szCs w:val="22"/>
          <w:rtl/>
        </w:rPr>
        <w:t>תוצר ידע שעובד יצר עקב שירותו בבית חולים ממשלתי או בתאגיד בריאות, או בתקופת שירותו כאמור, והכל אף אם במקביל לשירותו בבית החולים הממשלתי או בתאגיד הבריאות עבד אותו עובד בעבודה נוספת מחוץ לשירות</w:t>
      </w:r>
      <w:r w:rsidR="0066065E">
        <w:rPr>
          <w:rFonts w:ascii="Arial" w:hAnsi="Arial" w:cs="Arial" w:hint="cs"/>
          <w:sz w:val="22"/>
          <w:szCs w:val="22"/>
          <w:rtl/>
        </w:rPr>
        <w:t xml:space="preserve"> המדינה,</w:t>
      </w:r>
      <w:r w:rsidRPr="00D82F39">
        <w:rPr>
          <w:rFonts w:ascii="Arial" w:hAnsi="Arial" w:cs="Arial"/>
          <w:sz w:val="22"/>
          <w:szCs w:val="22"/>
          <w:rtl/>
        </w:rPr>
        <w:t xml:space="preserve"> ובכלל זה עבודה נוספת מחוץ לשירות במוסד מחקר או במוסד אקדמי.</w:t>
      </w:r>
      <w:bookmarkEnd w:id="4"/>
    </w:p>
    <w:p w14:paraId="0080BF09" w14:textId="72D959C3" w:rsidR="00D82F39" w:rsidRPr="00D82F39" w:rsidRDefault="00D82F39" w:rsidP="004076C5">
      <w:pPr>
        <w:numPr>
          <w:ilvl w:val="3"/>
          <w:numId w:val="43"/>
        </w:numPr>
        <w:tabs>
          <w:tab w:val="clear" w:pos="2551"/>
          <w:tab w:val="num" w:pos="2647"/>
        </w:tabs>
        <w:spacing w:line="360" w:lineRule="auto"/>
        <w:ind w:left="2647" w:hanging="851"/>
        <w:jc w:val="both"/>
        <w:rPr>
          <w:rFonts w:ascii="Arial" w:hAnsi="Arial" w:cs="Arial"/>
          <w:color w:val="000000"/>
          <w:sz w:val="22"/>
          <w:szCs w:val="22"/>
        </w:rPr>
      </w:pPr>
      <w:bookmarkStart w:id="5" w:name="_Ref43890662"/>
      <w:r w:rsidRPr="00D82F39">
        <w:rPr>
          <w:rFonts w:ascii="Arial" w:hAnsi="Arial" w:cs="Arial"/>
          <w:color w:val="000000"/>
          <w:sz w:val="22"/>
          <w:szCs w:val="22"/>
          <w:rtl/>
        </w:rPr>
        <w:t>תוצר ידע שיצר עובד, לרבות כל בקשה שהגיש לרישום פטנט או מדגם, במשך תקופה של 18 חודש</w:t>
      </w:r>
      <w:r w:rsidR="00B5191E">
        <w:rPr>
          <w:rFonts w:ascii="Arial" w:hAnsi="Arial" w:cs="Arial" w:hint="cs"/>
          <w:color w:val="000000"/>
          <w:sz w:val="22"/>
          <w:szCs w:val="22"/>
          <w:rtl/>
        </w:rPr>
        <w:t xml:space="preserve">ים </w:t>
      </w:r>
      <w:r w:rsidRPr="00D82F39">
        <w:rPr>
          <w:rFonts w:ascii="Arial" w:hAnsi="Arial" w:cs="Arial"/>
          <w:color w:val="000000"/>
          <w:sz w:val="22"/>
          <w:szCs w:val="22"/>
          <w:rtl/>
        </w:rPr>
        <w:t>לאחר תום שירותו.</w:t>
      </w:r>
      <w:bookmarkEnd w:id="5"/>
      <w:r w:rsidRPr="00D82F39">
        <w:rPr>
          <w:rFonts w:ascii="Arial" w:hAnsi="Arial" w:cs="Arial"/>
          <w:color w:val="000000"/>
          <w:sz w:val="22"/>
          <w:szCs w:val="22"/>
          <w:rtl/>
        </w:rPr>
        <w:t xml:space="preserve"> </w:t>
      </w:r>
    </w:p>
    <w:p w14:paraId="662D5BB3" w14:textId="77777777" w:rsidR="00D82F39" w:rsidRPr="00D82F39" w:rsidRDefault="00D82F39" w:rsidP="004076C5">
      <w:pPr>
        <w:numPr>
          <w:ilvl w:val="3"/>
          <w:numId w:val="43"/>
        </w:numPr>
        <w:tabs>
          <w:tab w:val="clear" w:pos="2551"/>
          <w:tab w:val="num" w:pos="2647"/>
        </w:tabs>
        <w:spacing w:line="360" w:lineRule="auto"/>
        <w:ind w:left="2647" w:hanging="851"/>
        <w:jc w:val="both"/>
        <w:rPr>
          <w:rFonts w:ascii="Arial" w:hAnsi="Arial" w:cs="Arial"/>
          <w:sz w:val="22"/>
          <w:szCs w:val="22"/>
          <w:rtl/>
        </w:rPr>
      </w:pPr>
      <w:bookmarkStart w:id="6" w:name="_Ref43890678"/>
      <w:r w:rsidRPr="00D82F39">
        <w:rPr>
          <w:rFonts w:ascii="Arial" w:hAnsi="Arial" w:cs="Arial"/>
          <w:sz w:val="22"/>
          <w:szCs w:val="22"/>
          <w:rtl/>
        </w:rPr>
        <w:t>תוצר ידע שנוצר בבית חולים ממשלתי או בתאגיד בריאות.</w:t>
      </w:r>
      <w:bookmarkEnd w:id="6"/>
    </w:p>
    <w:p w14:paraId="7523D6A7" w14:textId="082242EA" w:rsidR="00D82F39" w:rsidRPr="00D82F39" w:rsidRDefault="00D82F39" w:rsidP="00810BC7">
      <w:pPr>
        <w:numPr>
          <w:ilvl w:val="2"/>
          <w:numId w:val="43"/>
        </w:numPr>
        <w:spacing w:line="360" w:lineRule="auto"/>
        <w:ind w:hanging="755"/>
        <w:jc w:val="both"/>
        <w:rPr>
          <w:rFonts w:ascii="Arial" w:hAnsi="Arial" w:cs="Arial"/>
          <w:sz w:val="22"/>
          <w:szCs w:val="22"/>
        </w:rPr>
      </w:pPr>
      <w:bookmarkStart w:id="7" w:name="_Ref43905203"/>
      <w:r w:rsidRPr="00D82F39">
        <w:rPr>
          <w:rFonts w:ascii="Arial" w:hAnsi="Arial" w:cs="Arial"/>
          <w:sz w:val="22"/>
          <w:szCs w:val="22"/>
          <w:rtl/>
        </w:rPr>
        <w:t xml:space="preserve">תוצר ידע שהתקיימו בו התנאים </w:t>
      </w:r>
      <w:r w:rsidR="0066065E" w:rsidRPr="00D82F39">
        <w:rPr>
          <w:rFonts w:ascii="Arial" w:hAnsi="Arial" w:cs="Arial"/>
          <w:sz w:val="22"/>
          <w:szCs w:val="22"/>
          <w:rtl/>
        </w:rPr>
        <w:t>שב</w:t>
      </w:r>
      <w:r w:rsidR="0066065E">
        <w:rPr>
          <w:rFonts w:ascii="Arial" w:hAnsi="Arial" w:cs="Arial" w:hint="cs"/>
          <w:sz w:val="22"/>
          <w:szCs w:val="22"/>
          <w:rtl/>
        </w:rPr>
        <w:t>סעיפים</w:t>
      </w:r>
      <w:r w:rsidR="0066065E" w:rsidRPr="00D82F39">
        <w:rPr>
          <w:rFonts w:ascii="Arial" w:hAnsi="Arial" w:cs="Arial"/>
          <w:sz w:val="22"/>
          <w:szCs w:val="22"/>
          <w:rtl/>
        </w:rPr>
        <w:t xml:space="preserve"> </w:t>
      </w:r>
      <w:r w:rsidR="0066065E">
        <w:rPr>
          <w:rFonts w:ascii="Arial" w:hAnsi="Arial" w:cs="Arial"/>
          <w:sz w:val="22"/>
          <w:szCs w:val="22"/>
          <w:rtl/>
        </w:rPr>
        <w:fldChar w:fldCharType="begin"/>
      </w:r>
      <w:r w:rsidR="0066065E">
        <w:rPr>
          <w:rFonts w:ascii="Arial" w:hAnsi="Arial" w:cs="Arial"/>
          <w:sz w:val="22"/>
          <w:szCs w:val="22"/>
          <w:rtl/>
        </w:rPr>
        <w:instrText xml:space="preserve"> </w:instrText>
      </w:r>
      <w:r w:rsidR="0066065E">
        <w:rPr>
          <w:rFonts w:ascii="Arial" w:hAnsi="Arial" w:cs="Arial"/>
          <w:sz w:val="22"/>
          <w:szCs w:val="22"/>
        </w:rPr>
        <w:instrText>REF</w:instrText>
      </w:r>
      <w:r w:rsidR="0066065E">
        <w:rPr>
          <w:rFonts w:ascii="Arial" w:hAnsi="Arial" w:cs="Arial"/>
          <w:sz w:val="22"/>
          <w:szCs w:val="22"/>
          <w:rtl/>
        </w:rPr>
        <w:instrText xml:space="preserve"> _</w:instrText>
      </w:r>
      <w:r w:rsidR="0066065E">
        <w:rPr>
          <w:rFonts w:ascii="Arial" w:hAnsi="Arial" w:cs="Arial"/>
          <w:sz w:val="22"/>
          <w:szCs w:val="22"/>
        </w:rPr>
        <w:instrText>Ref43890605 \r \h</w:instrText>
      </w:r>
      <w:r w:rsidR="0066065E">
        <w:rPr>
          <w:rFonts w:ascii="Arial" w:hAnsi="Arial" w:cs="Arial"/>
          <w:sz w:val="22"/>
          <w:szCs w:val="22"/>
          <w:rtl/>
        </w:rPr>
        <w:instrText xml:space="preserve"> </w:instrText>
      </w:r>
      <w:r w:rsidR="0066065E">
        <w:rPr>
          <w:rFonts w:ascii="Arial" w:hAnsi="Arial" w:cs="Arial"/>
          <w:sz w:val="22"/>
          <w:szCs w:val="22"/>
          <w:rtl/>
        </w:rPr>
      </w:r>
      <w:r w:rsidR="0066065E">
        <w:rPr>
          <w:rFonts w:ascii="Arial" w:hAnsi="Arial" w:cs="Arial"/>
          <w:sz w:val="22"/>
          <w:szCs w:val="22"/>
          <w:rtl/>
        </w:rPr>
        <w:fldChar w:fldCharType="separate"/>
      </w:r>
      <w:r w:rsidR="0066065E">
        <w:rPr>
          <w:rFonts w:ascii="Arial" w:hAnsi="Arial" w:cs="Arial"/>
          <w:sz w:val="22"/>
          <w:szCs w:val="22"/>
          <w:cs/>
        </w:rPr>
        <w:t>‎</w:t>
      </w:r>
      <w:r w:rsidR="0066065E">
        <w:rPr>
          <w:rFonts w:ascii="Arial" w:hAnsi="Arial" w:cs="Arial"/>
          <w:sz w:val="22"/>
          <w:szCs w:val="22"/>
        </w:rPr>
        <w:t>6.2.1.1</w:t>
      </w:r>
      <w:r w:rsidR="0066065E">
        <w:rPr>
          <w:rFonts w:ascii="Arial" w:hAnsi="Arial" w:cs="Arial"/>
          <w:sz w:val="22"/>
          <w:szCs w:val="22"/>
          <w:rtl/>
        </w:rPr>
        <w:fldChar w:fldCharType="end"/>
      </w:r>
      <w:r w:rsidR="0066065E">
        <w:rPr>
          <w:rFonts w:ascii="Arial" w:hAnsi="Arial" w:cs="Arial" w:hint="cs"/>
          <w:sz w:val="22"/>
          <w:szCs w:val="22"/>
          <w:rtl/>
        </w:rPr>
        <w:t xml:space="preserve">, </w:t>
      </w:r>
      <w:r w:rsidR="0066065E">
        <w:rPr>
          <w:rFonts w:ascii="Arial" w:hAnsi="Arial" w:cs="Arial"/>
          <w:sz w:val="22"/>
          <w:szCs w:val="22"/>
          <w:rtl/>
        </w:rPr>
        <w:fldChar w:fldCharType="begin"/>
      </w:r>
      <w:r w:rsidR="0066065E">
        <w:rPr>
          <w:rFonts w:ascii="Arial" w:hAnsi="Arial" w:cs="Arial"/>
          <w:sz w:val="22"/>
          <w:szCs w:val="22"/>
          <w:rtl/>
        </w:rPr>
        <w:instrText xml:space="preserve"> </w:instrText>
      </w:r>
      <w:r w:rsidR="0066065E">
        <w:rPr>
          <w:rFonts w:ascii="Arial" w:hAnsi="Arial" w:cs="Arial"/>
          <w:sz w:val="22"/>
          <w:szCs w:val="22"/>
        </w:rPr>
        <w:instrText>REF</w:instrText>
      </w:r>
      <w:r w:rsidR="0066065E">
        <w:rPr>
          <w:rFonts w:ascii="Arial" w:hAnsi="Arial" w:cs="Arial"/>
          <w:sz w:val="22"/>
          <w:szCs w:val="22"/>
          <w:rtl/>
        </w:rPr>
        <w:instrText xml:space="preserve"> _</w:instrText>
      </w:r>
      <w:r w:rsidR="0066065E">
        <w:rPr>
          <w:rFonts w:ascii="Arial" w:hAnsi="Arial" w:cs="Arial"/>
          <w:sz w:val="22"/>
          <w:szCs w:val="22"/>
        </w:rPr>
        <w:instrText>Ref43890662 \r \h</w:instrText>
      </w:r>
      <w:r w:rsidR="0066065E">
        <w:rPr>
          <w:rFonts w:ascii="Arial" w:hAnsi="Arial" w:cs="Arial"/>
          <w:sz w:val="22"/>
          <w:szCs w:val="22"/>
          <w:rtl/>
        </w:rPr>
        <w:instrText xml:space="preserve"> </w:instrText>
      </w:r>
      <w:r w:rsidR="0066065E">
        <w:rPr>
          <w:rFonts w:ascii="Arial" w:hAnsi="Arial" w:cs="Arial"/>
          <w:sz w:val="22"/>
          <w:szCs w:val="22"/>
          <w:rtl/>
        </w:rPr>
      </w:r>
      <w:r w:rsidR="0066065E">
        <w:rPr>
          <w:rFonts w:ascii="Arial" w:hAnsi="Arial" w:cs="Arial"/>
          <w:sz w:val="22"/>
          <w:szCs w:val="22"/>
          <w:rtl/>
        </w:rPr>
        <w:fldChar w:fldCharType="separate"/>
      </w:r>
      <w:r w:rsidR="0066065E">
        <w:rPr>
          <w:rFonts w:ascii="Arial" w:hAnsi="Arial" w:cs="Arial"/>
          <w:sz w:val="22"/>
          <w:szCs w:val="22"/>
          <w:cs/>
        </w:rPr>
        <w:t>‎</w:t>
      </w:r>
      <w:r w:rsidR="0066065E">
        <w:rPr>
          <w:rFonts w:ascii="Arial" w:hAnsi="Arial" w:cs="Arial"/>
          <w:sz w:val="22"/>
          <w:szCs w:val="22"/>
        </w:rPr>
        <w:t>6.2.1.2</w:t>
      </w:r>
      <w:r w:rsidR="0066065E">
        <w:rPr>
          <w:rFonts w:ascii="Arial" w:hAnsi="Arial" w:cs="Arial"/>
          <w:sz w:val="22"/>
          <w:szCs w:val="22"/>
          <w:rtl/>
        </w:rPr>
        <w:fldChar w:fldCharType="end"/>
      </w:r>
      <w:r w:rsidR="0066065E">
        <w:rPr>
          <w:rFonts w:ascii="Arial" w:hAnsi="Arial" w:cs="Arial" w:hint="cs"/>
          <w:sz w:val="22"/>
          <w:szCs w:val="22"/>
          <w:rtl/>
        </w:rPr>
        <w:t xml:space="preserve"> </w:t>
      </w:r>
      <w:r w:rsidRPr="00D82F39">
        <w:rPr>
          <w:rFonts w:ascii="Arial" w:hAnsi="Arial" w:cs="Arial"/>
          <w:sz w:val="22"/>
          <w:szCs w:val="22"/>
          <w:rtl/>
        </w:rPr>
        <w:t xml:space="preserve">או </w:t>
      </w:r>
      <w:r w:rsidR="0066065E">
        <w:rPr>
          <w:rFonts w:ascii="Arial" w:hAnsi="Arial" w:cs="Arial"/>
          <w:sz w:val="22"/>
          <w:szCs w:val="22"/>
          <w:rtl/>
        </w:rPr>
        <w:fldChar w:fldCharType="begin"/>
      </w:r>
      <w:r w:rsidR="0066065E">
        <w:rPr>
          <w:rFonts w:ascii="Arial" w:hAnsi="Arial" w:cs="Arial"/>
          <w:sz w:val="22"/>
          <w:szCs w:val="22"/>
          <w:rtl/>
        </w:rPr>
        <w:instrText xml:space="preserve"> </w:instrText>
      </w:r>
      <w:r w:rsidR="0066065E">
        <w:rPr>
          <w:rFonts w:ascii="Arial" w:hAnsi="Arial" w:cs="Arial"/>
          <w:sz w:val="22"/>
          <w:szCs w:val="22"/>
        </w:rPr>
        <w:instrText>REF</w:instrText>
      </w:r>
      <w:r w:rsidR="0066065E">
        <w:rPr>
          <w:rFonts w:ascii="Arial" w:hAnsi="Arial" w:cs="Arial"/>
          <w:sz w:val="22"/>
          <w:szCs w:val="22"/>
          <w:rtl/>
        </w:rPr>
        <w:instrText xml:space="preserve"> _</w:instrText>
      </w:r>
      <w:r w:rsidR="0066065E">
        <w:rPr>
          <w:rFonts w:ascii="Arial" w:hAnsi="Arial" w:cs="Arial"/>
          <w:sz w:val="22"/>
          <w:szCs w:val="22"/>
        </w:rPr>
        <w:instrText>Ref43890678 \r \h</w:instrText>
      </w:r>
      <w:r w:rsidR="0066065E">
        <w:rPr>
          <w:rFonts w:ascii="Arial" w:hAnsi="Arial" w:cs="Arial"/>
          <w:sz w:val="22"/>
          <w:szCs w:val="22"/>
          <w:rtl/>
        </w:rPr>
        <w:instrText xml:space="preserve"> </w:instrText>
      </w:r>
      <w:r w:rsidR="0066065E">
        <w:rPr>
          <w:rFonts w:ascii="Arial" w:hAnsi="Arial" w:cs="Arial"/>
          <w:sz w:val="22"/>
          <w:szCs w:val="22"/>
          <w:rtl/>
        </w:rPr>
      </w:r>
      <w:r w:rsidR="0066065E">
        <w:rPr>
          <w:rFonts w:ascii="Arial" w:hAnsi="Arial" w:cs="Arial"/>
          <w:sz w:val="22"/>
          <w:szCs w:val="22"/>
          <w:rtl/>
        </w:rPr>
        <w:fldChar w:fldCharType="separate"/>
      </w:r>
      <w:r w:rsidR="0066065E">
        <w:rPr>
          <w:rFonts w:ascii="Arial" w:hAnsi="Arial" w:cs="Arial"/>
          <w:sz w:val="22"/>
          <w:szCs w:val="22"/>
          <w:cs/>
        </w:rPr>
        <w:t>‎</w:t>
      </w:r>
      <w:r w:rsidR="0066065E">
        <w:rPr>
          <w:rFonts w:ascii="Arial" w:hAnsi="Arial" w:cs="Arial"/>
          <w:sz w:val="22"/>
          <w:szCs w:val="22"/>
        </w:rPr>
        <w:t>6.2.1.3</w:t>
      </w:r>
      <w:r w:rsidR="0066065E">
        <w:rPr>
          <w:rFonts w:ascii="Arial" w:hAnsi="Arial" w:cs="Arial"/>
          <w:sz w:val="22"/>
          <w:szCs w:val="22"/>
          <w:rtl/>
        </w:rPr>
        <w:fldChar w:fldCharType="end"/>
      </w:r>
      <w:r w:rsidR="0066065E">
        <w:rPr>
          <w:rFonts w:ascii="Arial" w:hAnsi="Arial" w:cs="Arial" w:hint="cs"/>
          <w:sz w:val="22"/>
          <w:szCs w:val="22"/>
          <w:rtl/>
        </w:rPr>
        <w:t xml:space="preserve"> לעיל, </w:t>
      </w:r>
      <w:r w:rsidRPr="00D82F39">
        <w:rPr>
          <w:rFonts w:ascii="Arial" w:hAnsi="Arial" w:cs="Arial"/>
          <w:sz w:val="22"/>
          <w:szCs w:val="22"/>
          <w:rtl/>
        </w:rPr>
        <w:t xml:space="preserve">לא ייחשב כתוצר ידע ממשלתי אם קבעה הוועדה לפי סעיף </w:t>
      </w:r>
      <w:r w:rsidR="004D182E">
        <w:rPr>
          <w:rFonts w:ascii="Arial" w:hAnsi="Arial" w:cs="Arial"/>
          <w:sz w:val="22"/>
          <w:szCs w:val="22"/>
          <w:rtl/>
        </w:rPr>
        <w:fldChar w:fldCharType="begin"/>
      </w:r>
      <w:r w:rsidR="004D182E">
        <w:rPr>
          <w:rFonts w:ascii="Arial" w:hAnsi="Arial" w:cs="Arial"/>
          <w:sz w:val="22"/>
          <w:szCs w:val="22"/>
          <w:rtl/>
        </w:rPr>
        <w:instrText xml:space="preserve"> </w:instrText>
      </w:r>
      <w:r w:rsidR="004D182E">
        <w:rPr>
          <w:rFonts w:ascii="Arial" w:hAnsi="Arial" w:cs="Arial"/>
          <w:sz w:val="22"/>
          <w:szCs w:val="22"/>
        </w:rPr>
        <w:instrText>REF</w:instrText>
      </w:r>
      <w:r w:rsidR="004D182E">
        <w:rPr>
          <w:rFonts w:ascii="Arial" w:hAnsi="Arial" w:cs="Arial"/>
          <w:sz w:val="22"/>
          <w:szCs w:val="22"/>
          <w:rtl/>
        </w:rPr>
        <w:instrText xml:space="preserve"> _</w:instrText>
      </w:r>
      <w:r w:rsidR="004D182E">
        <w:rPr>
          <w:rFonts w:ascii="Arial" w:hAnsi="Arial" w:cs="Arial"/>
          <w:sz w:val="22"/>
          <w:szCs w:val="22"/>
        </w:rPr>
        <w:instrText>Ref43890464 \r \h</w:instrText>
      </w:r>
      <w:r w:rsidR="004D182E">
        <w:rPr>
          <w:rFonts w:ascii="Arial" w:hAnsi="Arial" w:cs="Arial"/>
          <w:sz w:val="22"/>
          <w:szCs w:val="22"/>
          <w:rtl/>
        </w:rPr>
        <w:instrText xml:space="preserve"> </w:instrText>
      </w:r>
      <w:r w:rsidR="004D182E">
        <w:rPr>
          <w:rFonts w:ascii="Arial" w:hAnsi="Arial" w:cs="Arial"/>
          <w:sz w:val="22"/>
          <w:szCs w:val="22"/>
          <w:rtl/>
        </w:rPr>
      </w:r>
      <w:r w:rsidR="004D182E">
        <w:rPr>
          <w:rFonts w:ascii="Arial" w:hAnsi="Arial" w:cs="Arial"/>
          <w:sz w:val="22"/>
          <w:szCs w:val="22"/>
          <w:rtl/>
        </w:rPr>
        <w:fldChar w:fldCharType="separate"/>
      </w:r>
      <w:r w:rsidR="004D182E">
        <w:rPr>
          <w:rFonts w:ascii="Arial" w:hAnsi="Arial" w:cs="Arial"/>
          <w:sz w:val="22"/>
          <w:szCs w:val="22"/>
          <w:cs/>
        </w:rPr>
        <w:t>‎</w:t>
      </w:r>
      <w:r w:rsidR="004D182E">
        <w:rPr>
          <w:rFonts w:ascii="Arial" w:hAnsi="Arial" w:cs="Arial"/>
          <w:sz w:val="22"/>
          <w:szCs w:val="22"/>
        </w:rPr>
        <w:t>6.2.3</w:t>
      </w:r>
      <w:r w:rsidR="004D182E">
        <w:rPr>
          <w:rFonts w:ascii="Arial" w:hAnsi="Arial" w:cs="Arial"/>
          <w:sz w:val="22"/>
          <w:szCs w:val="22"/>
          <w:rtl/>
        </w:rPr>
        <w:fldChar w:fldCharType="end"/>
      </w:r>
      <w:r w:rsidR="004D182E">
        <w:rPr>
          <w:rFonts w:ascii="Arial" w:hAnsi="Arial" w:cs="Arial" w:hint="cs"/>
          <w:sz w:val="22"/>
          <w:szCs w:val="22"/>
          <w:rtl/>
        </w:rPr>
        <w:t xml:space="preserve"> </w:t>
      </w:r>
      <w:r w:rsidRPr="00D82F39">
        <w:rPr>
          <w:rFonts w:ascii="Arial" w:hAnsi="Arial" w:cs="Arial"/>
          <w:sz w:val="22"/>
          <w:szCs w:val="22"/>
          <w:rtl/>
        </w:rPr>
        <w:t>כי התקיימו בו כל אלה (בהוראה זו</w:t>
      </w:r>
      <w:r w:rsidR="00B5191E">
        <w:rPr>
          <w:rFonts w:ascii="Arial" w:hAnsi="Arial" w:cs="Arial" w:hint="cs"/>
          <w:sz w:val="22"/>
          <w:szCs w:val="22"/>
          <w:rtl/>
        </w:rPr>
        <w:t xml:space="preserve">: </w:t>
      </w:r>
      <w:r w:rsidRPr="00D82F39">
        <w:rPr>
          <w:rFonts w:ascii="Arial" w:hAnsi="Arial" w:cs="Arial"/>
          <w:sz w:val="22"/>
          <w:szCs w:val="22"/>
          <w:rtl/>
        </w:rPr>
        <w:t>"תוצר ידע פטור"):</w:t>
      </w:r>
      <w:bookmarkEnd w:id="7"/>
    </w:p>
    <w:p w14:paraId="7AEEB296" w14:textId="0D84F2D2" w:rsidR="00D82F39" w:rsidRPr="00D82F39" w:rsidRDefault="00D82F39" w:rsidP="004076C5">
      <w:pPr>
        <w:numPr>
          <w:ilvl w:val="3"/>
          <w:numId w:val="43"/>
        </w:numPr>
        <w:tabs>
          <w:tab w:val="clear" w:pos="2551"/>
          <w:tab w:val="num" w:pos="2647"/>
        </w:tabs>
        <w:spacing w:line="360" w:lineRule="auto"/>
        <w:ind w:left="2647" w:hanging="851"/>
        <w:jc w:val="both"/>
        <w:rPr>
          <w:rFonts w:ascii="Arial" w:hAnsi="Arial" w:cs="Arial"/>
          <w:sz w:val="22"/>
          <w:szCs w:val="22"/>
        </w:rPr>
      </w:pPr>
      <w:r w:rsidRPr="00D82F39">
        <w:rPr>
          <w:rFonts w:ascii="Arial" w:hAnsi="Arial" w:cs="Arial"/>
          <w:sz w:val="22"/>
          <w:szCs w:val="22"/>
          <w:rtl/>
        </w:rPr>
        <w:t>התוצר אינו נובע ממחקר או מפרויקט שבוצע בבית החולים.</w:t>
      </w:r>
    </w:p>
    <w:p w14:paraId="32461051" w14:textId="07063E8F" w:rsidR="00D82F39" w:rsidRPr="00D82F39" w:rsidRDefault="00D82F39" w:rsidP="004076C5">
      <w:pPr>
        <w:numPr>
          <w:ilvl w:val="3"/>
          <w:numId w:val="43"/>
        </w:numPr>
        <w:tabs>
          <w:tab w:val="clear" w:pos="2551"/>
          <w:tab w:val="num" w:pos="2647"/>
        </w:tabs>
        <w:spacing w:line="360" w:lineRule="auto"/>
        <w:ind w:left="2647" w:hanging="851"/>
        <w:jc w:val="both"/>
        <w:rPr>
          <w:rFonts w:ascii="Arial" w:hAnsi="Arial" w:cs="Arial"/>
          <w:sz w:val="22"/>
          <w:szCs w:val="22"/>
        </w:rPr>
      </w:pPr>
      <w:r w:rsidRPr="00D82F39">
        <w:rPr>
          <w:rFonts w:ascii="Arial" w:hAnsi="Arial" w:cs="Arial"/>
          <w:sz w:val="22"/>
          <w:szCs w:val="22"/>
          <w:rtl/>
        </w:rPr>
        <w:t>ההמצאה נעשתה על</w:t>
      </w:r>
      <w:r w:rsidR="00B5191E">
        <w:rPr>
          <w:rFonts w:ascii="Arial" w:hAnsi="Arial" w:cs="Arial" w:hint="cs"/>
          <w:sz w:val="22"/>
          <w:szCs w:val="22"/>
          <w:rtl/>
        </w:rPr>
        <w:t xml:space="preserve"> </w:t>
      </w:r>
      <w:r w:rsidRPr="00D82F39">
        <w:rPr>
          <w:rFonts w:ascii="Arial" w:hAnsi="Arial" w:cs="Arial"/>
          <w:sz w:val="22"/>
          <w:szCs w:val="22"/>
          <w:rtl/>
        </w:rPr>
        <w:t>ידי העובד בלבד</w:t>
      </w:r>
      <w:r w:rsidR="004D182E">
        <w:rPr>
          <w:rFonts w:ascii="Arial" w:hAnsi="Arial" w:cs="Arial" w:hint="cs"/>
          <w:sz w:val="22"/>
          <w:szCs w:val="22"/>
          <w:rtl/>
        </w:rPr>
        <w:t>,</w:t>
      </w:r>
      <w:r w:rsidRPr="00D82F39">
        <w:rPr>
          <w:rFonts w:ascii="Arial" w:hAnsi="Arial" w:cs="Arial"/>
          <w:sz w:val="22"/>
          <w:szCs w:val="22"/>
          <w:rtl/>
        </w:rPr>
        <w:t xml:space="preserve"> ללא השתתפות או סיוע של אנשים נוספים הקשורים לבית החולים.</w:t>
      </w:r>
    </w:p>
    <w:p w14:paraId="44ECB596" w14:textId="77777777" w:rsidR="00D82F39" w:rsidRPr="00D82F39" w:rsidRDefault="00D82F39" w:rsidP="004076C5">
      <w:pPr>
        <w:numPr>
          <w:ilvl w:val="3"/>
          <w:numId w:val="43"/>
        </w:numPr>
        <w:tabs>
          <w:tab w:val="clear" w:pos="2551"/>
          <w:tab w:val="num" w:pos="2647"/>
        </w:tabs>
        <w:spacing w:line="360" w:lineRule="auto"/>
        <w:ind w:left="2647" w:hanging="851"/>
        <w:jc w:val="both"/>
        <w:rPr>
          <w:rFonts w:ascii="Arial" w:hAnsi="Arial" w:cs="Arial"/>
          <w:sz w:val="22"/>
          <w:szCs w:val="22"/>
        </w:rPr>
      </w:pPr>
      <w:r w:rsidRPr="00D82F39">
        <w:rPr>
          <w:rFonts w:ascii="Arial" w:hAnsi="Arial" w:cs="Arial"/>
          <w:sz w:val="22"/>
          <w:szCs w:val="22"/>
          <w:rtl/>
        </w:rPr>
        <w:t>ההמצאה לא נעשתה במתקני בית החולים או תוך שימוש במשאבי בית החולים.</w:t>
      </w:r>
    </w:p>
    <w:p w14:paraId="47FF243E" w14:textId="40640C53" w:rsidR="00D82F39" w:rsidRPr="00D82F39" w:rsidRDefault="00D82F39" w:rsidP="004076C5">
      <w:pPr>
        <w:numPr>
          <w:ilvl w:val="3"/>
          <w:numId w:val="43"/>
        </w:numPr>
        <w:tabs>
          <w:tab w:val="clear" w:pos="2551"/>
          <w:tab w:val="num" w:pos="2647"/>
        </w:tabs>
        <w:spacing w:line="360" w:lineRule="auto"/>
        <w:ind w:left="2647" w:hanging="851"/>
        <w:jc w:val="both"/>
        <w:rPr>
          <w:rFonts w:ascii="Arial" w:hAnsi="Arial" w:cs="Arial"/>
          <w:sz w:val="22"/>
          <w:szCs w:val="22"/>
        </w:rPr>
      </w:pPr>
      <w:r w:rsidRPr="00D82F39">
        <w:rPr>
          <w:rFonts w:ascii="Arial" w:hAnsi="Arial" w:cs="Arial"/>
          <w:sz w:val="22"/>
          <w:szCs w:val="22"/>
          <w:rtl/>
        </w:rPr>
        <w:t>אין כל קשר בין תחום העיסוק של העובד בבית החולים או בתאגיד הבריאות ל</w:t>
      </w:r>
      <w:r w:rsidR="004D182E">
        <w:rPr>
          <w:rFonts w:ascii="Arial" w:hAnsi="Arial" w:cs="Arial" w:hint="cs"/>
          <w:sz w:val="22"/>
          <w:szCs w:val="22"/>
          <w:rtl/>
        </w:rPr>
        <w:t>בין הה</w:t>
      </w:r>
      <w:r w:rsidRPr="00D82F39">
        <w:rPr>
          <w:rFonts w:ascii="Arial" w:hAnsi="Arial" w:cs="Arial"/>
          <w:sz w:val="22"/>
          <w:szCs w:val="22"/>
          <w:rtl/>
        </w:rPr>
        <w:t>מצאה.</w:t>
      </w:r>
    </w:p>
    <w:p w14:paraId="7C035DDA" w14:textId="5939A22B" w:rsidR="00D82F39" w:rsidRPr="00D82F39" w:rsidRDefault="00D82F39" w:rsidP="004076C5">
      <w:pPr>
        <w:numPr>
          <w:ilvl w:val="3"/>
          <w:numId w:val="43"/>
        </w:numPr>
        <w:tabs>
          <w:tab w:val="clear" w:pos="2551"/>
          <w:tab w:val="num" w:pos="2647"/>
        </w:tabs>
        <w:spacing w:line="360" w:lineRule="auto"/>
        <w:ind w:left="2647" w:hanging="851"/>
        <w:jc w:val="both"/>
        <w:rPr>
          <w:rFonts w:ascii="Arial" w:hAnsi="Arial" w:cs="Arial"/>
          <w:sz w:val="22"/>
          <w:szCs w:val="22"/>
        </w:rPr>
      </w:pPr>
      <w:r w:rsidRPr="00D82F39">
        <w:rPr>
          <w:rFonts w:ascii="Arial" w:hAnsi="Arial" w:cs="Arial"/>
          <w:sz w:val="22"/>
          <w:szCs w:val="22"/>
          <w:rtl/>
        </w:rPr>
        <w:t>העובד התחייב כי המשך פיתוח ההמצאה והטיפול בה ובנושאים מסחריים הקשורים בה</w:t>
      </w:r>
      <w:r w:rsidR="004D182E">
        <w:rPr>
          <w:rFonts w:ascii="Arial" w:hAnsi="Arial" w:cs="Arial" w:hint="cs"/>
          <w:sz w:val="22"/>
          <w:szCs w:val="22"/>
          <w:rtl/>
        </w:rPr>
        <w:t>,</w:t>
      </w:r>
      <w:r w:rsidRPr="00D82F39">
        <w:rPr>
          <w:rFonts w:ascii="Arial" w:hAnsi="Arial" w:cs="Arial"/>
          <w:sz w:val="22"/>
          <w:szCs w:val="22"/>
          <w:rtl/>
        </w:rPr>
        <w:t xml:space="preserve"> לא ייעש</w:t>
      </w:r>
      <w:r w:rsidR="004D182E">
        <w:rPr>
          <w:rFonts w:ascii="Arial" w:hAnsi="Arial" w:cs="Arial" w:hint="cs"/>
          <w:sz w:val="22"/>
          <w:szCs w:val="22"/>
          <w:rtl/>
        </w:rPr>
        <w:t>ה</w:t>
      </w:r>
      <w:r w:rsidRPr="00D82F39">
        <w:rPr>
          <w:rFonts w:ascii="Arial" w:hAnsi="Arial" w:cs="Arial"/>
          <w:sz w:val="22"/>
          <w:szCs w:val="22"/>
          <w:rtl/>
        </w:rPr>
        <w:t xml:space="preserve"> תוך שימוש במשאבי בית החולים.</w:t>
      </w:r>
    </w:p>
    <w:p w14:paraId="2834669D" w14:textId="5D7222D3" w:rsidR="00D82F39" w:rsidRPr="00D82F39" w:rsidRDefault="00D82F39" w:rsidP="004076C5">
      <w:pPr>
        <w:numPr>
          <w:ilvl w:val="3"/>
          <w:numId w:val="43"/>
        </w:numPr>
        <w:tabs>
          <w:tab w:val="clear" w:pos="2551"/>
          <w:tab w:val="num" w:pos="2647"/>
        </w:tabs>
        <w:spacing w:line="360" w:lineRule="auto"/>
        <w:ind w:left="2647" w:hanging="851"/>
        <w:jc w:val="both"/>
        <w:rPr>
          <w:rFonts w:ascii="Arial" w:hAnsi="Arial" w:cs="Arial"/>
          <w:sz w:val="22"/>
          <w:szCs w:val="22"/>
        </w:rPr>
      </w:pPr>
      <w:r w:rsidRPr="00D82F39">
        <w:rPr>
          <w:rFonts w:ascii="Arial" w:hAnsi="Arial" w:cs="Arial"/>
          <w:sz w:val="22"/>
          <w:szCs w:val="22"/>
          <w:rtl/>
        </w:rPr>
        <w:t>הממציא יבטיח כי צד שלישי</w:t>
      </w:r>
      <w:r w:rsidR="004D182E">
        <w:rPr>
          <w:rFonts w:ascii="Arial" w:hAnsi="Arial" w:cs="Arial" w:hint="cs"/>
          <w:sz w:val="22"/>
          <w:szCs w:val="22"/>
          <w:rtl/>
        </w:rPr>
        <w:t>,</w:t>
      </w:r>
      <w:r w:rsidRPr="00D82F39">
        <w:rPr>
          <w:rFonts w:ascii="Arial" w:hAnsi="Arial" w:cs="Arial"/>
          <w:sz w:val="22"/>
          <w:szCs w:val="22"/>
          <w:rtl/>
        </w:rPr>
        <w:t xml:space="preserve"> שירכוש זכויות בהמצאה פטורה</w:t>
      </w:r>
      <w:r w:rsidR="004D182E">
        <w:rPr>
          <w:rFonts w:ascii="Arial" w:hAnsi="Arial" w:cs="Arial" w:hint="cs"/>
          <w:sz w:val="22"/>
          <w:szCs w:val="22"/>
          <w:rtl/>
        </w:rPr>
        <w:t>,</w:t>
      </w:r>
      <w:r w:rsidRPr="00D82F39">
        <w:rPr>
          <w:rFonts w:ascii="Arial" w:hAnsi="Arial" w:cs="Arial"/>
          <w:sz w:val="22"/>
          <w:szCs w:val="22"/>
          <w:rtl/>
        </w:rPr>
        <w:t xml:space="preserve"> יאשר כי ידוע לו כי ההתקשרות הינה התקשרות אישית עם הממציא ואין כל זיקה לבית החולים או לתאגיד הבריאות.</w:t>
      </w:r>
    </w:p>
    <w:p w14:paraId="7D515698" w14:textId="04E619FF" w:rsidR="00D82F39" w:rsidRPr="00D82F39" w:rsidRDefault="00D82F39" w:rsidP="00C249E9">
      <w:pPr>
        <w:numPr>
          <w:ilvl w:val="2"/>
          <w:numId w:val="43"/>
        </w:numPr>
        <w:spacing w:line="360" w:lineRule="auto"/>
        <w:jc w:val="both"/>
        <w:rPr>
          <w:rFonts w:ascii="Arial" w:hAnsi="Arial" w:cs="Arial"/>
          <w:sz w:val="22"/>
          <w:szCs w:val="22"/>
        </w:rPr>
      </w:pPr>
      <w:bookmarkStart w:id="8" w:name="_Ref43890464"/>
      <w:r w:rsidRPr="00D82F39">
        <w:rPr>
          <w:rFonts w:ascii="Arial" w:hAnsi="Arial" w:cs="Arial"/>
          <w:sz w:val="22"/>
          <w:szCs w:val="22"/>
          <w:rtl/>
        </w:rPr>
        <w:t xml:space="preserve">עובד המבקש לקבוע כי תוצר ידע הוא תוצר ידע פטור, </w:t>
      </w:r>
      <w:r w:rsidR="004D182E">
        <w:rPr>
          <w:rFonts w:ascii="Arial" w:hAnsi="Arial" w:cs="Arial" w:hint="cs"/>
          <w:sz w:val="22"/>
          <w:szCs w:val="22"/>
          <w:rtl/>
        </w:rPr>
        <w:t>י</w:t>
      </w:r>
      <w:r w:rsidRPr="00D82F39">
        <w:rPr>
          <w:rFonts w:ascii="Arial" w:hAnsi="Arial" w:cs="Arial"/>
          <w:sz w:val="22"/>
          <w:szCs w:val="22"/>
          <w:rtl/>
        </w:rPr>
        <w:t xml:space="preserve">יפנה בכתב ומוקדם ככל הניתן לוועדת </w:t>
      </w:r>
      <w:r w:rsidR="004D182E">
        <w:rPr>
          <w:rFonts w:ascii="Arial" w:hAnsi="Arial" w:cs="Arial" w:hint="cs"/>
          <w:sz w:val="22"/>
          <w:szCs w:val="22"/>
          <w:rtl/>
        </w:rPr>
        <w:t>ה</w:t>
      </w:r>
      <w:r w:rsidRPr="00D82F39">
        <w:rPr>
          <w:rFonts w:ascii="Arial" w:hAnsi="Arial" w:cs="Arial"/>
          <w:sz w:val="22"/>
          <w:szCs w:val="22"/>
          <w:rtl/>
        </w:rPr>
        <w:t xml:space="preserve">המצאות שתוקם בבית החולים, בראשות מנהל בית החולים ובהשתתפות היועץ </w:t>
      </w:r>
      <w:r w:rsidRPr="00D82F39">
        <w:rPr>
          <w:rFonts w:ascii="Arial" w:hAnsi="Arial" w:cs="Arial"/>
          <w:sz w:val="22"/>
          <w:szCs w:val="22"/>
          <w:rtl/>
        </w:rPr>
        <w:lastRenderedPageBreak/>
        <w:t>המשפטי של בית החולים וגזבר בית החולים</w:t>
      </w:r>
      <w:r w:rsidR="004D182E">
        <w:rPr>
          <w:rFonts w:ascii="Arial" w:hAnsi="Arial" w:cs="Arial" w:hint="cs"/>
          <w:sz w:val="22"/>
          <w:szCs w:val="22"/>
          <w:rtl/>
        </w:rPr>
        <w:t>.</w:t>
      </w:r>
      <w:r w:rsidRPr="00D82F39">
        <w:rPr>
          <w:rFonts w:ascii="Arial" w:hAnsi="Arial" w:cs="Arial"/>
          <w:sz w:val="22"/>
          <w:szCs w:val="22"/>
          <w:rtl/>
        </w:rPr>
        <w:t xml:space="preserve"> החלטה של ועדת ההמצאות על </w:t>
      </w:r>
      <w:r w:rsidR="00C249E9">
        <w:rPr>
          <w:rFonts w:ascii="Arial" w:hAnsi="Arial" w:cs="Arial" w:hint="cs"/>
          <w:sz w:val="22"/>
          <w:szCs w:val="22"/>
          <w:rtl/>
        </w:rPr>
        <w:t>מתן פטור</w:t>
      </w:r>
      <w:r w:rsidR="00B5191E">
        <w:rPr>
          <w:rFonts w:ascii="Arial" w:hAnsi="Arial" w:cs="Arial" w:hint="cs"/>
          <w:sz w:val="22"/>
          <w:szCs w:val="22"/>
          <w:rtl/>
        </w:rPr>
        <w:t>,</w:t>
      </w:r>
      <w:r w:rsidRPr="00D82F39">
        <w:rPr>
          <w:rFonts w:ascii="Arial" w:hAnsi="Arial" w:cs="Arial"/>
          <w:sz w:val="22"/>
          <w:szCs w:val="22"/>
          <w:rtl/>
        </w:rPr>
        <w:t xml:space="preserve"> תובא לאישור החשב הכללי ומנכ"ל משרד הבריאות. לבקשה תצורף עמדת מנהל תאגיד הבריאות. הוועדה תדון בבקשה ות</w:t>
      </w:r>
      <w:r w:rsidR="004D182E">
        <w:rPr>
          <w:rFonts w:ascii="Arial" w:hAnsi="Arial" w:cs="Arial" w:hint="cs"/>
          <w:sz w:val="22"/>
          <w:szCs w:val="22"/>
          <w:rtl/>
        </w:rPr>
        <w:t xml:space="preserve">עדכן אודות </w:t>
      </w:r>
      <w:r w:rsidRPr="00D82F39">
        <w:rPr>
          <w:rFonts w:ascii="Arial" w:hAnsi="Arial" w:cs="Arial"/>
          <w:sz w:val="22"/>
          <w:szCs w:val="22"/>
          <w:rtl/>
        </w:rPr>
        <w:t xml:space="preserve">החלטתה </w:t>
      </w:r>
      <w:r w:rsidR="004D182E">
        <w:rPr>
          <w:rFonts w:ascii="Arial" w:hAnsi="Arial" w:cs="Arial" w:hint="cs"/>
          <w:sz w:val="22"/>
          <w:szCs w:val="22"/>
          <w:rtl/>
        </w:rPr>
        <w:t xml:space="preserve">את </w:t>
      </w:r>
      <w:r w:rsidRPr="00D82F39">
        <w:rPr>
          <w:rFonts w:ascii="Arial" w:hAnsi="Arial" w:cs="Arial"/>
          <w:sz w:val="22"/>
          <w:szCs w:val="22"/>
          <w:rtl/>
        </w:rPr>
        <w:t xml:space="preserve">מנהל תאגיד הבריאות </w:t>
      </w:r>
      <w:r w:rsidR="004D182E" w:rsidRPr="00D82F39">
        <w:rPr>
          <w:rFonts w:ascii="Arial" w:hAnsi="Arial" w:cs="Arial"/>
          <w:sz w:val="22"/>
          <w:szCs w:val="22"/>
          <w:rtl/>
        </w:rPr>
        <w:t>ו</w:t>
      </w:r>
      <w:r w:rsidR="004D182E">
        <w:rPr>
          <w:rFonts w:ascii="Arial" w:hAnsi="Arial" w:cs="Arial" w:hint="cs"/>
          <w:sz w:val="22"/>
          <w:szCs w:val="22"/>
          <w:rtl/>
        </w:rPr>
        <w:t>את ה</w:t>
      </w:r>
      <w:r w:rsidR="004D182E" w:rsidRPr="00D82F39">
        <w:rPr>
          <w:rFonts w:ascii="Arial" w:hAnsi="Arial" w:cs="Arial"/>
          <w:sz w:val="22"/>
          <w:szCs w:val="22"/>
          <w:rtl/>
        </w:rPr>
        <w:t>ממציא</w:t>
      </w:r>
      <w:r w:rsidRPr="00D82F39">
        <w:rPr>
          <w:rFonts w:ascii="Arial" w:hAnsi="Arial" w:cs="Arial"/>
          <w:sz w:val="22"/>
          <w:szCs w:val="22"/>
          <w:rtl/>
        </w:rPr>
        <w:t>. תוצר הידע ייחשב כתוצר ידע פטור רק לאחר שהוועדה אישרה כי נחה דעתה, כי תוצר הידע הוא תוצר ידע פטור, וניתן אישור החשב הכללי ומנכ"ל משרד הבריאות להחלטה זו.</w:t>
      </w:r>
      <w:bookmarkEnd w:id="8"/>
    </w:p>
    <w:p w14:paraId="347402F3" w14:textId="77777777" w:rsidR="00D82F39" w:rsidRPr="00D82F39" w:rsidRDefault="00D82F39" w:rsidP="00D82F39">
      <w:pPr>
        <w:spacing w:line="360" w:lineRule="auto"/>
        <w:ind w:left="1985"/>
        <w:jc w:val="both"/>
        <w:rPr>
          <w:rFonts w:ascii="Arial" w:hAnsi="Arial" w:cs="Arial"/>
          <w:sz w:val="22"/>
          <w:szCs w:val="22"/>
        </w:rPr>
      </w:pPr>
    </w:p>
    <w:p w14:paraId="61A1F652" w14:textId="609AEAF5" w:rsidR="00D82F39" w:rsidRPr="00D82F39" w:rsidRDefault="00D82F39" w:rsidP="00D82F39">
      <w:pPr>
        <w:numPr>
          <w:ilvl w:val="0"/>
          <w:numId w:val="43"/>
        </w:numPr>
        <w:spacing w:line="360" w:lineRule="auto"/>
        <w:ind w:right="1134"/>
        <w:jc w:val="both"/>
        <w:rPr>
          <w:rFonts w:ascii="Arial" w:hAnsi="Arial" w:cs="Arial"/>
          <w:b/>
          <w:bCs/>
          <w:sz w:val="22"/>
          <w:szCs w:val="22"/>
          <w:rtl/>
        </w:rPr>
      </w:pPr>
      <w:r w:rsidRPr="00D82F39">
        <w:rPr>
          <w:rFonts w:ascii="Arial" w:hAnsi="Arial" w:cs="Arial"/>
          <w:b/>
          <w:bCs/>
          <w:sz w:val="22"/>
          <w:szCs w:val="22"/>
          <w:rtl/>
        </w:rPr>
        <w:t xml:space="preserve">ניהול מחקר יישומי </w:t>
      </w:r>
    </w:p>
    <w:p w14:paraId="1D73A406" w14:textId="68B60C5F" w:rsidR="00D82F39" w:rsidRPr="00D82F39" w:rsidRDefault="00D82F39" w:rsidP="00BD4CE1">
      <w:pPr>
        <w:numPr>
          <w:ilvl w:val="1"/>
          <w:numId w:val="43"/>
        </w:numPr>
        <w:spacing w:line="360" w:lineRule="auto"/>
        <w:jc w:val="both"/>
        <w:rPr>
          <w:rFonts w:ascii="Arial" w:hAnsi="Arial" w:cs="Arial"/>
          <w:b/>
          <w:bCs/>
          <w:sz w:val="22"/>
          <w:szCs w:val="22"/>
        </w:rPr>
      </w:pPr>
      <w:r w:rsidRPr="00D82F39">
        <w:rPr>
          <w:rFonts w:ascii="Arial" w:hAnsi="Arial" w:cs="Arial"/>
          <w:sz w:val="22"/>
          <w:szCs w:val="22"/>
          <w:rtl/>
        </w:rPr>
        <w:t xml:space="preserve">לא יבוצע מחקר יישומי בבית חולים ממשלתי, </w:t>
      </w:r>
      <w:r w:rsidR="00BD4CE1">
        <w:rPr>
          <w:rFonts w:ascii="Arial" w:hAnsi="Arial" w:cs="Arial" w:hint="cs"/>
          <w:sz w:val="22"/>
          <w:szCs w:val="22"/>
          <w:rtl/>
        </w:rPr>
        <w:t>אלא</w:t>
      </w:r>
      <w:r w:rsidRPr="00D82F39">
        <w:rPr>
          <w:rFonts w:ascii="Arial" w:hAnsi="Arial" w:cs="Arial"/>
          <w:sz w:val="22"/>
          <w:szCs w:val="22"/>
          <w:rtl/>
        </w:rPr>
        <w:t xml:space="preserve"> רק בתאגיד הבריאות הפועל בתחומו של אותו בית חולים </w:t>
      </w:r>
      <w:r w:rsidR="002D0770">
        <w:rPr>
          <w:rFonts w:ascii="Arial" w:hAnsi="Arial" w:cs="Arial" w:hint="cs"/>
          <w:sz w:val="22"/>
          <w:szCs w:val="22"/>
          <w:rtl/>
        </w:rPr>
        <w:t>ו</w:t>
      </w:r>
      <w:r w:rsidRPr="00D82F39">
        <w:rPr>
          <w:rFonts w:ascii="Arial" w:hAnsi="Arial" w:cs="Arial"/>
          <w:sz w:val="22"/>
          <w:szCs w:val="22"/>
          <w:rtl/>
        </w:rPr>
        <w:t>בהתאם ל</w:t>
      </w:r>
      <w:hyperlink r:id="rId27" w:history="1">
        <w:r w:rsidRPr="004D182E">
          <w:rPr>
            <w:rStyle w:val="Hyperlink"/>
            <w:rFonts w:ascii="Arial" w:hAnsi="Arial" w:cs="Arial"/>
            <w:sz w:val="22"/>
            <w:szCs w:val="22"/>
            <w:rtl/>
          </w:rPr>
          <w:t>תקנות תאגידי הבריאות</w:t>
        </w:r>
      </w:hyperlink>
      <w:r w:rsidRPr="00D82F39">
        <w:rPr>
          <w:rFonts w:ascii="Arial" w:hAnsi="Arial" w:cs="Arial"/>
          <w:sz w:val="22"/>
          <w:szCs w:val="22"/>
          <w:rtl/>
        </w:rPr>
        <w:t xml:space="preserve"> (להלן, לפי הענ</w:t>
      </w:r>
      <w:r w:rsidR="002A3125">
        <w:rPr>
          <w:rFonts w:ascii="Arial" w:hAnsi="Arial" w:cs="Arial" w:hint="cs"/>
          <w:sz w:val="22"/>
          <w:szCs w:val="22"/>
          <w:rtl/>
        </w:rPr>
        <w:t>י</w:t>
      </w:r>
      <w:r w:rsidRPr="00D82F39">
        <w:rPr>
          <w:rFonts w:ascii="Arial" w:hAnsi="Arial" w:cs="Arial"/>
          <w:sz w:val="22"/>
          <w:szCs w:val="22"/>
          <w:rtl/>
        </w:rPr>
        <w:t>ין</w:t>
      </w:r>
      <w:r w:rsidR="004D182E">
        <w:rPr>
          <w:rFonts w:ascii="Arial" w:hAnsi="Arial" w:cs="Arial" w:hint="cs"/>
          <w:sz w:val="22"/>
          <w:szCs w:val="22"/>
          <w:rtl/>
        </w:rPr>
        <w:t>:</w:t>
      </w:r>
      <w:r w:rsidRPr="00D82F39">
        <w:rPr>
          <w:rFonts w:ascii="Arial" w:hAnsi="Arial" w:cs="Arial"/>
          <w:sz w:val="22"/>
          <w:szCs w:val="22"/>
          <w:rtl/>
        </w:rPr>
        <w:t xml:space="preserve"> </w:t>
      </w:r>
      <w:r w:rsidRPr="005D301A">
        <w:rPr>
          <w:rFonts w:ascii="Arial" w:hAnsi="Arial" w:cs="Arial"/>
          <w:sz w:val="22"/>
          <w:szCs w:val="22"/>
          <w:rtl/>
        </w:rPr>
        <w:t>"התאגיד</w:t>
      </w:r>
      <w:r w:rsidRPr="00A82EDC">
        <w:rPr>
          <w:rFonts w:ascii="Arial" w:hAnsi="Arial" w:cs="Arial"/>
          <w:sz w:val="22"/>
          <w:szCs w:val="22"/>
          <w:rtl/>
        </w:rPr>
        <w:t>"</w:t>
      </w:r>
      <w:r w:rsidRPr="00D82F39">
        <w:rPr>
          <w:rFonts w:ascii="Arial" w:hAnsi="Arial" w:cs="Arial"/>
          <w:sz w:val="22"/>
          <w:szCs w:val="22"/>
          <w:rtl/>
        </w:rPr>
        <w:t xml:space="preserve">). </w:t>
      </w:r>
    </w:p>
    <w:p w14:paraId="786833CC" w14:textId="2B0593FF" w:rsidR="00D82F39" w:rsidRPr="00D82F39" w:rsidRDefault="00D82F39" w:rsidP="00D82F39">
      <w:pPr>
        <w:numPr>
          <w:ilvl w:val="1"/>
          <w:numId w:val="43"/>
        </w:numPr>
        <w:spacing w:line="360" w:lineRule="auto"/>
        <w:jc w:val="both"/>
        <w:rPr>
          <w:rFonts w:ascii="Arial" w:hAnsi="Arial" w:cs="Arial"/>
          <w:sz w:val="22"/>
          <w:szCs w:val="22"/>
        </w:rPr>
      </w:pPr>
      <w:r w:rsidRPr="00D82F39">
        <w:rPr>
          <w:rFonts w:ascii="Arial" w:hAnsi="Arial" w:cs="Arial"/>
          <w:sz w:val="22"/>
          <w:szCs w:val="22"/>
          <w:rtl/>
        </w:rPr>
        <w:t xml:space="preserve">מימון למחקר יישומי יבוא רק ממקורות שנועדו לביצוע מחקר, היינו מענקי מחקר, תרומות למחקר (בין </w:t>
      </w:r>
      <w:r w:rsidR="001175A6">
        <w:rPr>
          <w:rFonts w:ascii="Arial" w:hAnsi="Arial" w:cs="Arial" w:hint="cs"/>
          <w:sz w:val="22"/>
          <w:szCs w:val="22"/>
          <w:rtl/>
        </w:rPr>
        <w:t xml:space="preserve">אם </w:t>
      </w:r>
      <w:r w:rsidRPr="00D82F39">
        <w:rPr>
          <w:rFonts w:ascii="Arial" w:hAnsi="Arial" w:cs="Arial"/>
          <w:sz w:val="22"/>
          <w:szCs w:val="22"/>
          <w:rtl/>
        </w:rPr>
        <w:t xml:space="preserve">תרומות כלליות למחקר ובין </w:t>
      </w:r>
      <w:r w:rsidR="001175A6">
        <w:rPr>
          <w:rFonts w:ascii="Arial" w:hAnsi="Arial" w:cs="Arial" w:hint="cs"/>
          <w:sz w:val="22"/>
          <w:szCs w:val="22"/>
          <w:rtl/>
        </w:rPr>
        <w:t xml:space="preserve">אם </w:t>
      </w:r>
      <w:r w:rsidRPr="00D82F39">
        <w:rPr>
          <w:rFonts w:ascii="Arial" w:hAnsi="Arial" w:cs="Arial"/>
          <w:sz w:val="22"/>
          <w:szCs w:val="22"/>
          <w:rtl/>
        </w:rPr>
        <w:t>תרומות המיועדות לביצוע מחקר מסוים), השקעה ייעודית למחקר, הכנסות מפירות מחקר קודם או הכנסות ממחקרים קליניים. המימון למחקר יישומי לא יבוא מהכנסות התאגיד ממכירת שירותים או מהכנסות אחרות ולא תהיה השתתפות של בית החולים ממקורותיו במימון פעולות מחקר יישומי.</w:t>
      </w:r>
    </w:p>
    <w:p w14:paraId="50980D19" w14:textId="100B5E4E" w:rsidR="00D82F39" w:rsidRPr="00D82F39" w:rsidRDefault="00D82F39" w:rsidP="00D82F39">
      <w:pPr>
        <w:numPr>
          <w:ilvl w:val="1"/>
          <w:numId w:val="43"/>
        </w:numPr>
        <w:spacing w:line="360" w:lineRule="auto"/>
        <w:jc w:val="both"/>
        <w:rPr>
          <w:rFonts w:ascii="Arial" w:hAnsi="Arial" w:cs="Arial"/>
          <w:b/>
          <w:bCs/>
          <w:sz w:val="22"/>
          <w:szCs w:val="22"/>
          <w:rtl/>
        </w:rPr>
      </w:pPr>
      <w:r w:rsidRPr="00D82F39">
        <w:rPr>
          <w:rFonts w:ascii="Arial" w:hAnsi="Arial" w:cs="Arial"/>
          <w:sz w:val="22"/>
          <w:szCs w:val="22"/>
          <w:rtl/>
        </w:rPr>
        <w:t>כל עבודת המחקר, היישומי והלא</w:t>
      </w:r>
      <w:r w:rsidR="001175A6">
        <w:rPr>
          <w:rFonts w:ascii="Arial" w:hAnsi="Arial" w:cs="Arial" w:hint="cs"/>
          <w:sz w:val="22"/>
          <w:szCs w:val="22"/>
          <w:rtl/>
        </w:rPr>
        <w:t xml:space="preserve"> </w:t>
      </w:r>
      <w:r w:rsidRPr="00D82F39">
        <w:rPr>
          <w:rFonts w:ascii="Arial" w:hAnsi="Arial" w:cs="Arial"/>
          <w:sz w:val="22"/>
          <w:szCs w:val="22"/>
          <w:rtl/>
        </w:rPr>
        <w:t>יישומי, במסגרת תאגיד הבריאות תיעשה בהתאם לדרישות הדין</w:t>
      </w:r>
      <w:r w:rsidR="001175A6">
        <w:rPr>
          <w:rFonts w:ascii="Arial" w:hAnsi="Arial" w:cs="Arial" w:hint="cs"/>
          <w:sz w:val="22"/>
          <w:szCs w:val="22"/>
          <w:rtl/>
        </w:rPr>
        <w:t>,</w:t>
      </w:r>
      <w:r w:rsidRPr="00D82F39">
        <w:rPr>
          <w:rFonts w:ascii="Arial" w:hAnsi="Arial" w:cs="Arial"/>
          <w:sz w:val="22"/>
          <w:szCs w:val="22"/>
          <w:rtl/>
        </w:rPr>
        <w:t xml:space="preserve"> החל על ביצוע מחקר רפואי ובכפוף לכללי האתיקה הרלוונטיים.</w:t>
      </w:r>
    </w:p>
    <w:p w14:paraId="743B58D0" w14:textId="2FA57267" w:rsidR="00D82F39" w:rsidRPr="00B70326" w:rsidRDefault="00D82F39" w:rsidP="001175A6">
      <w:pPr>
        <w:numPr>
          <w:ilvl w:val="1"/>
          <w:numId w:val="43"/>
        </w:numPr>
        <w:spacing w:line="360" w:lineRule="auto"/>
        <w:jc w:val="both"/>
        <w:rPr>
          <w:rFonts w:ascii="Arial" w:hAnsi="Arial" w:cs="Arial"/>
          <w:sz w:val="22"/>
          <w:szCs w:val="22"/>
        </w:rPr>
      </w:pPr>
      <w:r w:rsidRPr="00D82F39">
        <w:rPr>
          <w:rFonts w:ascii="Arial" w:hAnsi="Arial" w:cs="Arial"/>
          <w:sz w:val="22"/>
          <w:szCs w:val="22"/>
          <w:rtl/>
        </w:rPr>
        <w:t>לתאגיד אסור להתקשר לצ</w:t>
      </w:r>
      <w:r w:rsidR="001175A6">
        <w:rPr>
          <w:rFonts w:ascii="Arial" w:hAnsi="Arial" w:cs="Arial" w:hint="cs"/>
          <w:sz w:val="22"/>
          <w:szCs w:val="22"/>
          <w:rtl/>
        </w:rPr>
        <w:t>ו</w:t>
      </w:r>
      <w:r w:rsidRPr="00D82F39">
        <w:rPr>
          <w:rFonts w:ascii="Arial" w:hAnsi="Arial" w:cs="Arial"/>
          <w:sz w:val="22"/>
          <w:szCs w:val="22"/>
          <w:rtl/>
        </w:rPr>
        <w:t>רכי מחקר עם חברת הזנק, באופן שיוצר בעלות משותפת במניות או לחילופין,</w:t>
      </w:r>
      <w:r w:rsidR="00143163">
        <w:rPr>
          <w:rFonts w:ascii="Arial" w:hAnsi="Arial" w:cs="Arial" w:hint="cs"/>
          <w:sz w:val="22"/>
          <w:szCs w:val="22"/>
          <w:rtl/>
        </w:rPr>
        <w:t xml:space="preserve"> </w:t>
      </w:r>
      <w:r w:rsidRPr="00D82F39">
        <w:rPr>
          <w:rFonts w:ascii="Arial" w:hAnsi="Arial" w:cs="Arial"/>
          <w:sz w:val="22"/>
          <w:szCs w:val="22"/>
          <w:rtl/>
        </w:rPr>
        <w:t xml:space="preserve">כאשר ההתקשרות כרוכה בהעמסת סיכונים על בית החולים או על התאגיד, </w:t>
      </w:r>
      <w:r w:rsidR="00EC6E38">
        <w:rPr>
          <w:rFonts w:ascii="Arial" w:hAnsi="Arial" w:cs="Arial" w:hint="cs"/>
          <w:sz w:val="22"/>
          <w:szCs w:val="22"/>
          <w:rtl/>
        </w:rPr>
        <w:t xml:space="preserve">אלא בהתאם להנחיות סעיף </w:t>
      </w:r>
      <w:r w:rsidR="001175A6">
        <w:rPr>
          <w:rFonts w:ascii="Arial" w:hAnsi="Arial" w:cs="Arial"/>
          <w:sz w:val="22"/>
          <w:szCs w:val="22"/>
          <w:rtl/>
        </w:rPr>
        <w:fldChar w:fldCharType="begin"/>
      </w:r>
      <w:r w:rsidR="001175A6">
        <w:rPr>
          <w:rFonts w:ascii="Arial" w:hAnsi="Arial" w:cs="Arial"/>
          <w:sz w:val="22"/>
          <w:szCs w:val="22"/>
          <w:rtl/>
        </w:rPr>
        <w:instrText xml:space="preserve"> </w:instrText>
      </w:r>
      <w:r w:rsidR="001175A6">
        <w:rPr>
          <w:rFonts w:ascii="Arial" w:hAnsi="Arial" w:cs="Arial" w:hint="cs"/>
          <w:sz w:val="22"/>
          <w:szCs w:val="22"/>
        </w:rPr>
        <w:instrText>REF</w:instrText>
      </w:r>
      <w:r w:rsidR="001175A6">
        <w:rPr>
          <w:rFonts w:ascii="Arial" w:hAnsi="Arial" w:cs="Arial" w:hint="cs"/>
          <w:sz w:val="22"/>
          <w:szCs w:val="22"/>
          <w:rtl/>
        </w:rPr>
        <w:instrText xml:space="preserve"> _</w:instrText>
      </w:r>
      <w:r w:rsidR="001175A6">
        <w:rPr>
          <w:rFonts w:ascii="Arial" w:hAnsi="Arial" w:cs="Arial" w:hint="cs"/>
          <w:sz w:val="22"/>
          <w:szCs w:val="22"/>
        </w:rPr>
        <w:instrText>Ref43894483 \r \h</w:instrText>
      </w:r>
      <w:r w:rsidR="001175A6">
        <w:rPr>
          <w:rFonts w:ascii="Arial" w:hAnsi="Arial" w:cs="Arial"/>
          <w:sz w:val="22"/>
          <w:szCs w:val="22"/>
          <w:rtl/>
        </w:rPr>
        <w:instrText xml:space="preserve"> </w:instrText>
      </w:r>
      <w:r w:rsidR="001175A6">
        <w:rPr>
          <w:rFonts w:ascii="Arial" w:hAnsi="Arial" w:cs="Arial"/>
          <w:sz w:val="22"/>
          <w:szCs w:val="22"/>
          <w:rtl/>
        </w:rPr>
      </w:r>
      <w:r w:rsidR="001175A6">
        <w:rPr>
          <w:rFonts w:ascii="Arial" w:hAnsi="Arial" w:cs="Arial"/>
          <w:sz w:val="22"/>
          <w:szCs w:val="22"/>
          <w:rtl/>
        </w:rPr>
        <w:fldChar w:fldCharType="separate"/>
      </w:r>
      <w:r w:rsidR="001175A6">
        <w:rPr>
          <w:rFonts w:ascii="Arial" w:hAnsi="Arial" w:cs="Arial"/>
          <w:sz w:val="22"/>
          <w:szCs w:val="22"/>
          <w:cs/>
        </w:rPr>
        <w:t>‎</w:t>
      </w:r>
      <w:r w:rsidR="001175A6">
        <w:rPr>
          <w:rFonts w:ascii="Arial" w:hAnsi="Arial" w:cs="Arial"/>
          <w:sz w:val="22"/>
          <w:szCs w:val="22"/>
        </w:rPr>
        <w:t>17</w:t>
      </w:r>
      <w:r w:rsidR="001175A6">
        <w:rPr>
          <w:rFonts w:ascii="Arial" w:hAnsi="Arial" w:cs="Arial"/>
          <w:sz w:val="22"/>
          <w:szCs w:val="22"/>
          <w:rtl/>
        </w:rPr>
        <w:fldChar w:fldCharType="end"/>
      </w:r>
      <w:r w:rsidR="00EC6E38">
        <w:rPr>
          <w:rFonts w:ascii="Arial" w:hAnsi="Arial" w:cs="Arial" w:hint="cs"/>
          <w:sz w:val="22"/>
          <w:szCs w:val="22"/>
          <w:rtl/>
        </w:rPr>
        <w:t xml:space="preserve"> בהוראה זו </w:t>
      </w:r>
      <w:r w:rsidR="00EC6E38" w:rsidRPr="00B70326">
        <w:rPr>
          <w:rFonts w:ascii="Arial" w:hAnsi="Arial" w:cs="Arial" w:hint="cs"/>
          <w:sz w:val="22"/>
          <w:szCs w:val="22"/>
          <w:rtl/>
        </w:rPr>
        <w:t>ובאישור</w:t>
      </w:r>
      <w:r w:rsidRPr="00B70326">
        <w:rPr>
          <w:rFonts w:ascii="Arial" w:hAnsi="Arial" w:cs="Arial"/>
          <w:sz w:val="22"/>
          <w:szCs w:val="22"/>
          <w:rtl/>
        </w:rPr>
        <w:t xml:space="preserve"> </w:t>
      </w:r>
      <w:r w:rsidR="00143163">
        <w:rPr>
          <w:rFonts w:ascii="Arial" w:hAnsi="Arial" w:cs="Arial" w:hint="cs"/>
          <w:sz w:val="22"/>
          <w:szCs w:val="22"/>
          <w:rtl/>
        </w:rPr>
        <w:t xml:space="preserve">מנכ"ל </w:t>
      </w:r>
      <w:r w:rsidRPr="00B70326">
        <w:rPr>
          <w:rFonts w:ascii="Arial" w:hAnsi="Arial" w:cs="Arial"/>
          <w:sz w:val="22"/>
          <w:szCs w:val="22"/>
          <w:rtl/>
        </w:rPr>
        <w:t>משרד הבריאות והחשב הכללי.</w:t>
      </w:r>
    </w:p>
    <w:p w14:paraId="23CB1083" w14:textId="77777777" w:rsidR="00D82F39" w:rsidRPr="00D82F39" w:rsidRDefault="00D82F39" w:rsidP="00D82F39">
      <w:pPr>
        <w:spacing w:line="360" w:lineRule="auto"/>
        <w:ind w:left="1106"/>
        <w:jc w:val="both"/>
        <w:rPr>
          <w:rFonts w:ascii="Arial" w:hAnsi="Arial" w:cs="Arial"/>
          <w:sz w:val="22"/>
          <w:szCs w:val="22"/>
        </w:rPr>
      </w:pPr>
    </w:p>
    <w:p w14:paraId="40452943" w14:textId="77777777" w:rsidR="00D82F39" w:rsidRPr="00D82F39" w:rsidRDefault="00D82F39" w:rsidP="00D82F39">
      <w:pPr>
        <w:numPr>
          <w:ilvl w:val="0"/>
          <w:numId w:val="43"/>
        </w:numPr>
        <w:spacing w:line="360" w:lineRule="auto"/>
        <w:ind w:right="1134"/>
        <w:jc w:val="both"/>
        <w:rPr>
          <w:rFonts w:ascii="Arial" w:hAnsi="Arial" w:cs="Arial"/>
          <w:b/>
          <w:bCs/>
          <w:sz w:val="22"/>
          <w:szCs w:val="22"/>
        </w:rPr>
      </w:pPr>
      <w:r w:rsidRPr="00D82F39">
        <w:rPr>
          <w:rFonts w:ascii="Arial" w:hAnsi="Arial" w:cs="Arial"/>
          <w:b/>
          <w:bCs/>
          <w:sz w:val="22"/>
          <w:szCs w:val="22"/>
          <w:rtl/>
        </w:rPr>
        <w:t>רישום, ניהול, בקרה ודיווח כספי וחשבונאי על מחקר יישומי</w:t>
      </w:r>
    </w:p>
    <w:p w14:paraId="384CC79B" w14:textId="77777777" w:rsidR="00D82F39" w:rsidRPr="00D82F39" w:rsidRDefault="00D82F39" w:rsidP="00D82F39">
      <w:pPr>
        <w:numPr>
          <w:ilvl w:val="1"/>
          <w:numId w:val="43"/>
        </w:numPr>
        <w:spacing w:line="360" w:lineRule="auto"/>
        <w:jc w:val="both"/>
        <w:rPr>
          <w:rFonts w:ascii="Arial" w:hAnsi="Arial" w:cs="Arial"/>
          <w:b/>
          <w:bCs/>
          <w:sz w:val="22"/>
          <w:szCs w:val="22"/>
        </w:rPr>
      </w:pPr>
      <w:r w:rsidRPr="00D82F39">
        <w:rPr>
          <w:rFonts w:ascii="Arial" w:hAnsi="Arial" w:cs="Arial"/>
          <w:sz w:val="22"/>
          <w:szCs w:val="22"/>
          <w:rtl/>
        </w:rPr>
        <w:t>תתקיים הפרדה רישומית וחשבונאית מלאה בין הפעילות המחקרית במסגרת התאגיד לבין הפעילות האחרת של בית החולים ושל התאגיד. לשם כך, יפעלו בית החולים והתאגיד על פי הכללים הבאי</w:t>
      </w:r>
      <w:r w:rsidR="002A3125">
        <w:rPr>
          <w:rFonts w:ascii="Arial" w:hAnsi="Arial" w:cs="Arial" w:hint="cs"/>
          <w:sz w:val="22"/>
          <w:szCs w:val="22"/>
          <w:rtl/>
        </w:rPr>
        <w:t>ם</w:t>
      </w:r>
      <w:r w:rsidR="002A3125" w:rsidRPr="005D301A">
        <w:rPr>
          <w:rFonts w:ascii="Arial" w:hAnsi="Arial" w:cs="Arial"/>
          <w:sz w:val="22"/>
          <w:szCs w:val="22"/>
          <w:rtl/>
        </w:rPr>
        <w:t>:</w:t>
      </w:r>
    </w:p>
    <w:p w14:paraId="74925E19" w14:textId="25C2A3E5" w:rsidR="00D82F39" w:rsidRPr="00D82F39" w:rsidRDefault="00D82F39" w:rsidP="004076C5">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 xml:space="preserve">כל מחקר יישומי יפעל כמשק כספים סגור, ויקיים מערכת חשבונאית אוטונומית נפרדת, על בסיס מצטבר לפי כללי </w:t>
      </w:r>
      <w:r w:rsidR="005F7325">
        <w:rPr>
          <w:rFonts w:ascii="Arial" w:hAnsi="Arial" w:cs="Arial" w:hint="cs"/>
          <w:sz w:val="22"/>
          <w:szCs w:val="22"/>
          <w:rtl/>
        </w:rPr>
        <w:t>ה</w:t>
      </w:r>
      <w:r w:rsidRPr="00D82F39">
        <w:rPr>
          <w:rFonts w:ascii="Arial" w:hAnsi="Arial" w:cs="Arial"/>
          <w:sz w:val="22"/>
          <w:szCs w:val="22"/>
          <w:rtl/>
        </w:rPr>
        <w:t>חשבונאות המקובלים. החשבונאי הראשי בחשב הכללי יפרסם נהלים פרטניים לעניין שיטת רישום נכסים בלתי מוחשיים.</w:t>
      </w:r>
    </w:p>
    <w:p w14:paraId="2E30C84A" w14:textId="79229CDA" w:rsidR="00D82F39" w:rsidRPr="00D82F39" w:rsidRDefault="00D82F39" w:rsidP="004076C5">
      <w:pPr>
        <w:numPr>
          <w:ilvl w:val="2"/>
          <w:numId w:val="43"/>
        </w:numPr>
        <w:spacing w:line="360" w:lineRule="auto"/>
        <w:ind w:hanging="755"/>
        <w:jc w:val="both"/>
        <w:rPr>
          <w:rFonts w:ascii="Arial" w:hAnsi="Arial" w:cs="Arial"/>
          <w:sz w:val="22"/>
          <w:szCs w:val="22"/>
          <w:rtl/>
        </w:rPr>
      </w:pPr>
      <w:r w:rsidRPr="00D82F39">
        <w:rPr>
          <w:rFonts w:ascii="Arial" w:hAnsi="Arial" w:cs="Arial"/>
          <w:sz w:val="22"/>
          <w:szCs w:val="22"/>
          <w:rtl/>
        </w:rPr>
        <w:t>במקומות שבהם קיימת היום הפרדה פיזית במעבדות בית החולים בין מעבדות המשמשות את הפעילות המחקרית</w:t>
      </w:r>
      <w:r w:rsidR="005F7325">
        <w:rPr>
          <w:rFonts w:ascii="Arial" w:hAnsi="Arial" w:cs="Arial" w:hint="cs"/>
          <w:sz w:val="22"/>
          <w:szCs w:val="22"/>
          <w:rtl/>
        </w:rPr>
        <w:t>,</w:t>
      </w:r>
      <w:r w:rsidRPr="00D82F39">
        <w:rPr>
          <w:rFonts w:ascii="Arial" w:hAnsi="Arial" w:cs="Arial"/>
          <w:sz w:val="22"/>
          <w:szCs w:val="22"/>
          <w:rtl/>
        </w:rPr>
        <w:t xml:space="preserve"> לבין מעבדות המשמשות את הפעילות השוטפת של בית החולים והתאגיד – תישמר הפרדה זו. במקומות שבהם אין הפרדה פיזית כאמור, תתבצע הפרדה כזו</w:t>
      </w:r>
      <w:r w:rsidR="005F7325">
        <w:rPr>
          <w:rFonts w:ascii="Arial" w:hAnsi="Arial" w:cs="Arial" w:hint="cs"/>
          <w:sz w:val="22"/>
          <w:szCs w:val="22"/>
          <w:rtl/>
        </w:rPr>
        <w:t>,</w:t>
      </w:r>
      <w:r w:rsidRPr="00D82F39">
        <w:rPr>
          <w:rFonts w:ascii="Arial" w:hAnsi="Arial" w:cs="Arial"/>
          <w:sz w:val="22"/>
          <w:szCs w:val="22"/>
          <w:rtl/>
        </w:rPr>
        <w:t xml:space="preserve"> ככל הניתן, ובלבד שההפרדה תתבצע ללא תוספת עלויות וזאת עד ליום 1 בינואר 2012. </w:t>
      </w:r>
    </w:p>
    <w:p w14:paraId="2080853E" w14:textId="4C6B5876" w:rsidR="00D82F39" w:rsidRPr="00D82F39" w:rsidRDefault="00D82F39" w:rsidP="004076C5">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lastRenderedPageBreak/>
        <w:t>מבנים או ציוד שנתרמו או שייתרמו לטובת המחקר וכן מבנים או ציוד שיירכשו מתקציב המחקר, יירשמו כנכס של המדינה בספרי בית החולים. מבנים או ציוד שנתרמו או שייתרמו למחקר</w:t>
      </w:r>
      <w:r w:rsidR="007E0DCD">
        <w:rPr>
          <w:rFonts w:ascii="Arial" w:hAnsi="Arial" w:cs="Arial" w:hint="cs"/>
          <w:sz w:val="22"/>
          <w:szCs w:val="22"/>
          <w:rtl/>
        </w:rPr>
        <w:t>,</w:t>
      </w:r>
      <w:r w:rsidRPr="00D82F39">
        <w:rPr>
          <w:rFonts w:ascii="Arial" w:hAnsi="Arial" w:cs="Arial"/>
          <w:sz w:val="22"/>
          <w:szCs w:val="22"/>
          <w:rtl/>
        </w:rPr>
        <w:t xml:space="preserve"> ישמשו בראש ובראשונה לטובת המחקר והשימוש בהם למטרות אחרות יהיה רק לפי הצורך ובאופן שאינו פוגע במטרות התרומה המקורית.</w:t>
      </w:r>
    </w:p>
    <w:p w14:paraId="7D846480" w14:textId="77777777" w:rsidR="00D82F39" w:rsidRPr="00D82F39" w:rsidRDefault="00D82F39" w:rsidP="00D82F39">
      <w:pPr>
        <w:spacing w:line="360" w:lineRule="auto"/>
        <w:ind w:left="1985"/>
        <w:jc w:val="both"/>
        <w:rPr>
          <w:rFonts w:ascii="Arial" w:hAnsi="Arial" w:cs="Arial"/>
          <w:sz w:val="22"/>
          <w:szCs w:val="22"/>
        </w:rPr>
      </w:pPr>
    </w:p>
    <w:p w14:paraId="5B107F8E" w14:textId="4D2D7F22" w:rsidR="00D82F39" w:rsidRPr="00D82F39" w:rsidRDefault="00D82F39" w:rsidP="00D82F39">
      <w:pPr>
        <w:numPr>
          <w:ilvl w:val="0"/>
          <w:numId w:val="43"/>
        </w:numPr>
        <w:spacing w:line="360" w:lineRule="auto"/>
        <w:ind w:right="1134"/>
        <w:jc w:val="both"/>
        <w:rPr>
          <w:rFonts w:ascii="Arial" w:hAnsi="Arial" w:cs="Arial"/>
          <w:b/>
          <w:bCs/>
          <w:sz w:val="22"/>
          <w:szCs w:val="22"/>
          <w:rtl/>
        </w:rPr>
      </w:pPr>
      <w:r w:rsidRPr="00D82F39">
        <w:rPr>
          <w:rFonts w:ascii="Arial" w:hAnsi="Arial" w:cs="Arial"/>
          <w:b/>
          <w:bCs/>
          <w:sz w:val="22"/>
          <w:szCs w:val="22"/>
          <w:rtl/>
        </w:rPr>
        <w:t>כללים לעניין עובדים, התחשבנות ותקורות במחקר</w:t>
      </w:r>
    </w:p>
    <w:p w14:paraId="22FA4A92" w14:textId="77777777" w:rsidR="00D82F39" w:rsidRPr="00D82F39" w:rsidRDefault="00D82F39" w:rsidP="00D82F39">
      <w:pPr>
        <w:numPr>
          <w:ilvl w:val="1"/>
          <w:numId w:val="43"/>
        </w:numPr>
        <w:spacing w:line="360" w:lineRule="auto"/>
        <w:jc w:val="both"/>
        <w:rPr>
          <w:rFonts w:ascii="Arial" w:hAnsi="Arial" w:cs="Arial"/>
          <w:sz w:val="22"/>
          <w:szCs w:val="22"/>
        </w:rPr>
      </w:pPr>
      <w:r w:rsidRPr="00D82F39">
        <w:rPr>
          <w:rFonts w:ascii="Arial" w:hAnsi="Arial" w:cs="Arial"/>
          <w:sz w:val="22"/>
          <w:szCs w:val="22"/>
          <w:u w:val="single"/>
          <w:rtl/>
        </w:rPr>
        <w:t>השתתפות עובדי מדינה במחקר יישומי</w:t>
      </w:r>
    </w:p>
    <w:p w14:paraId="770B90A9" w14:textId="5220A2F1" w:rsidR="00D82F39" w:rsidRPr="00D82F39" w:rsidRDefault="00D82F39" w:rsidP="004076C5">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מנהל בית החולים יוודא כי העיסוק במחקר במסגרת בית החולים לא יפגע במתן הטיפול הרפואי המיטבי לחולים</w:t>
      </w:r>
      <w:r w:rsidR="007E0DCD">
        <w:rPr>
          <w:rFonts w:ascii="Arial" w:hAnsi="Arial" w:cs="Arial" w:hint="cs"/>
          <w:sz w:val="22"/>
          <w:szCs w:val="22"/>
          <w:rtl/>
        </w:rPr>
        <w:t>,</w:t>
      </w:r>
      <w:r w:rsidRPr="00D82F39">
        <w:rPr>
          <w:rFonts w:ascii="Arial" w:hAnsi="Arial" w:cs="Arial"/>
          <w:sz w:val="22"/>
          <w:szCs w:val="22"/>
          <w:rtl/>
        </w:rPr>
        <w:t xml:space="preserve"> במסגרת בית החולים.</w:t>
      </w:r>
    </w:p>
    <w:p w14:paraId="11B9AA7E" w14:textId="305083FE" w:rsidR="00D82F39" w:rsidRPr="004306A7" w:rsidRDefault="00D82F39" w:rsidP="00810BC7">
      <w:pPr>
        <w:numPr>
          <w:ilvl w:val="2"/>
          <w:numId w:val="43"/>
        </w:numPr>
        <w:spacing w:line="360" w:lineRule="auto"/>
        <w:ind w:hanging="755"/>
        <w:jc w:val="both"/>
        <w:rPr>
          <w:rFonts w:ascii="Arial" w:hAnsi="Arial" w:cs="Arial"/>
          <w:sz w:val="22"/>
          <w:szCs w:val="22"/>
        </w:rPr>
      </w:pPr>
      <w:r w:rsidRPr="004306A7">
        <w:rPr>
          <w:rFonts w:ascii="Arial" w:hAnsi="Arial" w:cs="Arial"/>
          <w:sz w:val="22"/>
          <w:szCs w:val="22"/>
          <w:rtl/>
        </w:rPr>
        <w:t xml:space="preserve">עובדי מדינה יהיו רשאים לעבוד במחקר יישומי בהתאם לכללים </w:t>
      </w:r>
      <w:r w:rsidR="007E0DCD">
        <w:rPr>
          <w:rFonts w:ascii="Arial" w:hAnsi="Arial" w:cs="Arial" w:hint="cs"/>
          <w:sz w:val="22"/>
          <w:szCs w:val="22"/>
          <w:rtl/>
        </w:rPr>
        <w:t>הבאים:</w:t>
      </w:r>
    </w:p>
    <w:p w14:paraId="0B351A77" w14:textId="06FED670" w:rsidR="00C249E9" w:rsidRPr="00C249E9" w:rsidRDefault="00D82F39" w:rsidP="00C249E9">
      <w:pPr>
        <w:numPr>
          <w:ilvl w:val="3"/>
          <w:numId w:val="43"/>
        </w:numPr>
        <w:tabs>
          <w:tab w:val="clear" w:pos="2551"/>
          <w:tab w:val="num" w:pos="2789"/>
        </w:tabs>
        <w:spacing w:line="360" w:lineRule="auto"/>
        <w:ind w:left="2647" w:hanging="851"/>
        <w:jc w:val="both"/>
        <w:rPr>
          <w:rFonts w:ascii="Arial" w:hAnsi="Arial" w:cs="Arial"/>
          <w:sz w:val="22"/>
          <w:szCs w:val="22"/>
        </w:rPr>
      </w:pPr>
      <w:bookmarkStart w:id="9" w:name="_Ref43895328"/>
      <w:r w:rsidRPr="00D82F39">
        <w:rPr>
          <w:rFonts w:ascii="Arial" w:hAnsi="Arial" w:cs="Arial"/>
          <w:b/>
          <w:bCs/>
          <w:sz w:val="22"/>
          <w:szCs w:val="22"/>
          <w:rtl/>
        </w:rPr>
        <w:t>אם היקף העיסוק של</w:t>
      </w:r>
      <w:r w:rsidR="007E0DCD">
        <w:rPr>
          <w:rFonts w:ascii="Arial" w:hAnsi="Arial" w:cs="Arial" w:hint="cs"/>
          <w:b/>
          <w:bCs/>
          <w:sz w:val="22"/>
          <w:szCs w:val="22"/>
          <w:rtl/>
        </w:rPr>
        <w:t xml:space="preserve"> העובד</w:t>
      </w:r>
      <w:r w:rsidRPr="00D82F39">
        <w:rPr>
          <w:rFonts w:ascii="Arial" w:hAnsi="Arial" w:cs="Arial"/>
          <w:b/>
          <w:bCs/>
          <w:sz w:val="22"/>
          <w:szCs w:val="22"/>
          <w:rtl/>
        </w:rPr>
        <w:t xml:space="preserve"> במחקר היישומי הוא יותר מ-</w:t>
      </w:r>
      <w:r w:rsidR="007E0DCD">
        <w:rPr>
          <w:rFonts w:ascii="Arial" w:hAnsi="Arial" w:cs="Arial" w:hint="cs"/>
          <w:b/>
          <w:bCs/>
          <w:sz w:val="22"/>
          <w:szCs w:val="22"/>
          <w:rtl/>
        </w:rPr>
        <w:t xml:space="preserve"> </w:t>
      </w:r>
      <w:r w:rsidRPr="00D82F39">
        <w:rPr>
          <w:rFonts w:ascii="Arial" w:hAnsi="Arial" w:cs="Arial"/>
          <w:b/>
          <w:bCs/>
          <w:sz w:val="22"/>
          <w:szCs w:val="22"/>
          <w:rtl/>
        </w:rPr>
        <w:t>25% משרה</w:t>
      </w:r>
      <w:r w:rsidR="00A5379F">
        <w:rPr>
          <w:rFonts w:ascii="Arial" w:hAnsi="Arial" w:cs="Arial" w:hint="cs"/>
          <w:sz w:val="22"/>
          <w:szCs w:val="22"/>
          <w:rtl/>
        </w:rPr>
        <w:t xml:space="preserve"> </w:t>
      </w:r>
      <w:r w:rsidR="00A5379F">
        <w:rPr>
          <w:rFonts w:ascii="Arial" w:hAnsi="Arial" w:cs="Arial"/>
          <w:sz w:val="22"/>
          <w:szCs w:val="22"/>
          <w:rtl/>
        </w:rPr>
        <w:t>–</w:t>
      </w:r>
      <w:r w:rsidR="00A5379F">
        <w:rPr>
          <w:rFonts w:ascii="Arial" w:hAnsi="Arial" w:cs="Arial" w:hint="cs"/>
          <w:sz w:val="22"/>
          <w:szCs w:val="22"/>
          <w:rtl/>
        </w:rPr>
        <w:t xml:space="preserve"> </w:t>
      </w:r>
      <w:r w:rsidRPr="00D82F39">
        <w:rPr>
          <w:rFonts w:ascii="Arial" w:hAnsi="Arial" w:cs="Arial"/>
          <w:sz w:val="22"/>
          <w:szCs w:val="22"/>
          <w:rtl/>
        </w:rPr>
        <w:t>רק במסגרת התאגיד, אך ורק מחוץ לשעות העבודה המקובלות בבית החולים ובכפוף לקבלת אישור מתאים לעבודה נוספת בתאגיד הבריאות, כמקובל. עובדים אלה</w:t>
      </w:r>
      <w:r w:rsidR="00A5379F">
        <w:rPr>
          <w:rFonts w:ascii="Arial" w:hAnsi="Arial" w:cs="Arial" w:hint="cs"/>
          <w:sz w:val="22"/>
          <w:szCs w:val="22"/>
          <w:rtl/>
        </w:rPr>
        <w:t xml:space="preserve"> </w:t>
      </w:r>
      <w:r w:rsidRPr="00D82F39">
        <w:rPr>
          <w:rFonts w:ascii="Arial" w:hAnsi="Arial" w:cs="Arial"/>
          <w:sz w:val="22"/>
          <w:szCs w:val="22"/>
          <w:rtl/>
        </w:rPr>
        <w:t>יהיו רשאים לעבוד במחקר יישומי המתבצע בתאגיד</w:t>
      </w:r>
      <w:r w:rsidR="007E0DCD">
        <w:rPr>
          <w:rFonts w:ascii="Arial" w:hAnsi="Arial" w:cs="Arial" w:hint="cs"/>
          <w:sz w:val="22"/>
          <w:szCs w:val="22"/>
          <w:rtl/>
        </w:rPr>
        <w:t>,</w:t>
      </w:r>
      <w:r w:rsidRPr="00D82F39">
        <w:rPr>
          <w:rFonts w:ascii="Arial" w:hAnsi="Arial" w:cs="Arial"/>
          <w:sz w:val="22"/>
          <w:szCs w:val="22"/>
          <w:rtl/>
        </w:rPr>
        <w:t xml:space="preserve"> בהתאם לאמור בסעיף 3 לתוספת ל</w:t>
      </w:r>
      <w:hyperlink r:id="rId28" w:history="1">
        <w:r w:rsidRPr="004D182E">
          <w:rPr>
            <w:rStyle w:val="Hyperlink"/>
            <w:rFonts w:ascii="Arial" w:hAnsi="Arial" w:cs="Arial"/>
            <w:sz w:val="22"/>
            <w:szCs w:val="22"/>
            <w:rtl/>
          </w:rPr>
          <w:t>תקנות תאגידי הבריאות</w:t>
        </w:r>
      </w:hyperlink>
      <w:r w:rsidRPr="00D82F39">
        <w:rPr>
          <w:rFonts w:ascii="Arial" w:hAnsi="Arial" w:cs="Arial"/>
          <w:sz w:val="22"/>
          <w:szCs w:val="22"/>
          <w:rtl/>
        </w:rPr>
        <w:t xml:space="preserve"> בהתאמות הנדרשות</w:t>
      </w:r>
      <w:r w:rsidR="007E0DCD">
        <w:rPr>
          <w:rFonts w:ascii="Arial" w:hAnsi="Arial" w:cs="Arial" w:hint="cs"/>
          <w:sz w:val="22"/>
          <w:szCs w:val="22"/>
          <w:rtl/>
        </w:rPr>
        <w:t>,</w:t>
      </w:r>
      <w:r w:rsidRPr="00D82F39">
        <w:rPr>
          <w:rFonts w:ascii="Arial" w:hAnsi="Arial" w:cs="Arial"/>
          <w:sz w:val="22"/>
          <w:szCs w:val="22"/>
          <w:rtl/>
        </w:rPr>
        <w:t xml:space="preserve"> לצורך מימוש העקרונות </w:t>
      </w:r>
      <w:r w:rsidR="007E0DCD">
        <w:rPr>
          <w:rFonts w:ascii="Arial" w:hAnsi="Arial" w:cs="Arial" w:hint="cs"/>
          <w:sz w:val="22"/>
          <w:szCs w:val="22"/>
          <w:rtl/>
        </w:rPr>
        <w:t>שבהנחיה</w:t>
      </w:r>
      <w:r w:rsidRPr="00D82F39">
        <w:rPr>
          <w:rFonts w:ascii="Arial" w:hAnsi="Arial" w:cs="Arial"/>
          <w:sz w:val="22"/>
          <w:szCs w:val="22"/>
          <w:rtl/>
        </w:rPr>
        <w:t xml:space="preserve"> זו ו</w:t>
      </w:r>
      <w:r w:rsidR="007E0DCD">
        <w:rPr>
          <w:rFonts w:ascii="Arial" w:hAnsi="Arial" w:cs="Arial" w:hint="cs"/>
          <w:sz w:val="22"/>
          <w:szCs w:val="22"/>
          <w:rtl/>
        </w:rPr>
        <w:t>ה</w:t>
      </w:r>
      <w:r w:rsidRPr="00D82F39">
        <w:rPr>
          <w:rFonts w:ascii="Arial" w:hAnsi="Arial" w:cs="Arial"/>
          <w:sz w:val="22"/>
          <w:szCs w:val="22"/>
          <w:rtl/>
        </w:rPr>
        <w:t xml:space="preserve">עקרונות שיקבעו בהמשך במידת הצורך. בזמן שבו עובד מועסק כחוקר במחקר יישומי הוא ייחשב כעובד התאגיד בלבד. היקף משרתו של חוקר </w:t>
      </w:r>
      <w:r w:rsidR="00C249E9">
        <w:rPr>
          <w:rFonts w:ascii="Arial" w:hAnsi="Arial" w:cs="Arial" w:hint="cs"/>
          <w:sz w:val="22"/>
          <w:szCs w:val="22"/>
          <w:rtl/>
        </w:rPr>
        <w:t>בשירות ה</w:t>
      </w:r>
      <w:r w:rsidRPr="00D82F39">
        <w:rPr>
          <w:rFonts w:ascii="Arial" w:hAnsi="Arial" w:cs="Arial"/>
          <w:sz w:val="22"/>
          <w:szCs w:val="22"/>
          <w:rtl/>
        </w:rPr>
        <w:t>מדינה יופחת בהתאם והחוקר יועסק בעבודתו המחקרית ע</w:t>
      </w:r>
      <w:r w:rsidR="00A5379F">
        <w:rPr>
          <w:rFonts w:ascii="Arial" w:hAnsi="Arial" w:cs="Arial" w:hint="cs"/>
          <w:sz w:val="22"/>
          <w:szCs w:val="22"/>
          <w:rtl/>
        </w:rPr>
        <w:t xml:space="preserve">ל ידי </w:t>
      </w:r>
      <w:r w:rsidRPr="00D82F39">
        <w:rPr>
          <w:rFonts w:ascii="Arial" w:hAnsi="Arial" w:cs="Arial"/>
          <w:sz w:val="22"/>
          <w:szCs w:val="22"/>
          <w:rtl/>
        </w:rPr>
        <w:t>תאגיד הבריאות</w:t>
      </w:r>
      <w:r w:rsidR="00FA0D04">
        <w:rPr>
          <w:rFonts w:ascii="Arial" w:hAnsi="Arial" w:cs="Arial" w:hint="cs"/>
          <w:sz w:val="22"/>
          <w:szCs w:val="22"/>
          <w:rtl/>
        </w:rPr>
        <w:t>,</w:t>
      </w:r>
      <w:r w:rsidRPr="00D82F39">
        <w:rPr>
          <w:rFonts w:ascii="Arial" w:hAnsi="Arial" w:cs="Arial"/>
          <w:sz w:val="22"/>
          <w:szCs w:val="22"/>
          <w:rtl/>
        </w:rPr>
        <w:t xml:space="preserve"> אשר יממן את היקף העסקתו המושקע במחקר. הירידה בהיקף המשרה תיעשה במנגנון של חופשה ללא תשלום, הדורש אישור על</w:t>
      </w:r>
      <w:r w:rsidR="00A5379F">
        <w:rPr>
          <w:rFonts w:ascii="Arial" w:hAnsi="Arial" w:cs="Arial" w:hint="cs"/>
          <w:sz w:val="22"/>
          <w:szCs w:val="22"/>
          <w:rtl/>
        </w:rPr>
        <w:t xml:space="preserve"> </w:t>
      </w:r>
      <w:r w:rsidRPr="00D82F39">
        <w:rPr>
          <w:rFonts w:ascii="Arial" w:hAnsi="Arial" w:cs="Arial"/>
          <w:sz w:val="22"/>
          <w:szCs w:val="22"/>
          <w:rtl/>
        </w:rPr>
        <w:t>ידי הגורמים המוסמכים לכך.</w:t>
      </w:r>
      <w:r w:rsidRPr="00D82F39">
        <w:rPr>
          <w:rFonts w:ascii="Arial" w:hAnsi="Arial" w:cs="Arial"/>
          <w:b/>
          <w:bCs/>
          <w:sz w:val="22"/>
          <w:szCs w:val="22"/>
          <w:rtl/>
        </w:rPr>
        <w:t xml:space="preserve"> </w:t>
      </w:r>
      <w:r w:rsidRPr="00D82F39">
        <w:rPr>
          <w:rFonts w:ascii="Arial" w:hAnsi="Arial" w:cs="Arial"/>
          <w:sz w:val="22"/>
          <w:szCs w:val="22"/>
          <w:rtl/>
        </w:rPr>
        <w:t>ככל שהעובד יהיה זכאי לשכר כלשהו מבית החולים בזמן עיסוקו בתאגיד כחוקר (כגון בגין כוננות), התשלום יעשה בהתאם לכללים שיקבעו מעת לעת ע</w:t>
      </w:r>
      <w:r w:rsidR="00A5379F">
        <w:rPr>
          <w:rFonts w:ascii="Arial" w:hAnsi="Arial" w:cs="Arial" w:hint="cs"/>
          <w:sz w:val="22"/>
          <w:szCs w:val="22"/>
          <w:rtl/>
        </w:rPr>
        <w:t>ל ידי</w:t>
      </w:r>
      <w:r w:rsidRPr="00D82F39">
        <w:rPr>
          <w:rFonts w:ascii="Arial" w:hAnsi="Arial" w:cs="Arial"/>
          <w:sz w:val="22"/>
          <w:szCs w:val="22"/>
          <w:rtl/>
        </w:rPr>
        <w:t xml:space="preserve"> הגורמים המוסמכים.</w:t>
      </w:r>
      <w:bookmarkEnd w:id="9"/>
      <w:r w:rsidR="00C249E9" w:rsidRPr="00C249E9">
        <w:rPr>
          <w:rFonts w:ascii="Arial" w:hAnsi="Arial" w:cs="Arial" w:hint="cs"/>
          <w:sz w:val="22"/>
          <w:szCs w:val="22"/>
          <w:rtl/>
        </w:rPr>
        <w:t xml:space="preserve"> </w:t>
      </w:r>
      <w:r w:rsidR="00C249E9">
        <w:rPr>
          <w:rFonts w:ascii="Arial" w:hAnsi="Arial" w:cs="Arial" w:hint="cs"/>
          <w:sz w:val="22"/>
          <w:szCs w:val="22"/>
          <w:rtl/>
        </w:rPr>
        <w:t xml:space="preserve">סעיף זה </w:t>
      </w:r>
      <w:r w:rsidR="00C249E9" w:rsidRPr="00C249E9">
        <w:rPr>
          <w:rFonts w:ascii="Arial" w:hAnsi="Arial" w:cs="Arial"/>
          <w:sz w:val="22"/>
          <w:szCs w:val="22"/>
          <w:rtl/>
        </w:rPr>
        <w:t>לא יחול על חלק המחקר הקליני שבמחקר היישומי.</w:t>
      </w:r>
    </w:p>
    <w:p w14:paraId="7BD5E2D0" w14:textId="33D0B350" w:rsidR="00D82F39" w:rsidRPr="00D82F39" w:rsidRDefault="00D82F39" w:rsidP="00314DC5">
      <w:pPr>
        <w:numPr>
          <w:ilvl w:val="3"/>
          <w:numId w:val="43"/>
        </w:numPr>
        <w:tabs>
          <w:tab w:val="clear" w:pos="2551"/>
          <w:tab w:val="num" w:pos="2789"/>
        </w:tabs>
        <w:spacing w:line="360" w:lineRule="auto"/>
        <w:ind w:left="2647" w:hanging="851"/>
        <w:jc w:val="both"/>
        <w:rPr>
          <w:rFonts w:ascii="Arial" w:hAnsi="Arial" w:cs="Arial"/>
          <w:sz w:val="22"/>
          <w:szCs w:val="22"/>
        </w:rPr>
      </w:pPr>
      <w:r w:rsidRPr="00D82F39">
        <w:rPr>
          <w:rFonts w:ascii="Arial" w:hAnsi="Arial" w:cs="Arial"/>
          <w:b/>
          <w:bCs/>
          <w:sz w:val="22"/>
          <w:szCs w:val="22"/>
          <w:rtl/>
        </w:rPr>
        <w:t>אם היקף העיסוק של</w:t>
      </w:r>
      <w:r w:rsidR="007E0DCD">
        <w:rPr>
          <w:rFonts w:ascii="Arial" w:hAnsi="Arial" w:cs="Arial" w:hint="cs"/>
          <w:b/>
          <w:bCs/>
          <w:sz w:val="22"/>
          <w:szCs w:val="22"/>
          <w:rtl/>
        </w:rPr>
        <w:t xml:space="preserve"> העובד</w:t>
      </w:r>
      <w:r w:rsidRPr="00D82F39">
        <w:rPr>
          <w:rFonts w:ascii="Arial" w:hAnsi="Arial" w:cs="Arial"/>
          <w:b/>
          <w:bCs/>
          <w:sz w:val="22"/>
          <w:szCs w:val="22"/>
          <w:rtl/>
        </w:rPr>
        <w:t xml:space="preserve"> במחקר היישומי אינו עולה על 25% משעות העבודה השבועיות</w:t>
      </w:r>
      <w:r w:rsidRPr="00D82F39">
        <w:rPr>
          <w:rFonts w:ascii="Arial" w:hAnsi="Arial" w:cs="Arial"/>
          <w:sz w:val="22"/>
          <w:szCs w:val="22"/>
          <w:rtl/>
        </w:rPr>
        <w:t xml:space="preserve"> </w:t>
      </w:r>
      <w:r w:rsidR="00A5379F">
        <w:rPr>
          <w:rFonts w:ascii="Arial" w:hAnsi="Arial" w:cs="Arial"/>
          <w:sz w:val="22"/>
          <w:szCs w:val="22"/>
          <w:rtl/>
        </w:rPr>
        <w:t>–</w:t>
      </w:r>
      <w:r w:rsidRPr="00D82F39">
        <w:rPr>
          <w:rFonts w:ascii="Arial" w:hAnsi="Arial" w:cs="Arial"/>
          <w:sz w:val="22"/>
          <w:szCs w:val="22"/>
          <w:rtl/>
        </w:rPr>
        <w:t xml:space="preserve"> במסגרת תאגיד הבריאות (כאמור בסעיף </w:t>
      </w:r>
      <w:r w:rsidR="00FA0D04">
        <w:rPr>
          <w:rFonts w:ascii="Arial" w:hAnsi="Arial" w:cs="Arial"/>
          <w:sz w:val="22"/>
          <w:szCs w:val="22"/>
          <w:rtl/>
        </w:rPr>
        <w:fldChar w:fldCharType="begin"/>
      </w:r>
      <w:r w:rsidR="00FA0D04">
        <w:rPr>
          <w:rFonts w:ascii="Arial" w:hAnsi="Arial" w:cs="Arial"/>
          <w:sz w:val="22"/>
          <w:szCs w:val="22"/>
          <w:rtl/>
        </w:rPr>
        <w:instrText xml:space="preserve"> </w:instrText>
      </w:r>
      <w:r w:rsidR="00FA0D04">
        <w:rPr>
          <w:rFonts w:ascii="Arial" w:hAnsi="Arial" w:cs="Arial"/>
          <w:sz w:val="22"/>
          <w:szCs w:val="22"/>
        </w:rPr>
        <w:instrText>REF</w:instrText>
      </w:r>
      <w:r w:rsidR="00FA0D04">
        <w:rPr>
          <w:rFonts w:ascii="Arial" w:hAnsi="Arial" w:cs="Arial"/>
          <w:sz w:val="22"/>
          <w:szCs w:val="22"/>
          <w:rtl/>
        </w:rPr>
        <w:instrText xml:space="preserve"> _</w:instrText>
      </w:r>
      <w:r w:rsidR="00FA0D04">
        <w:rPr>
          <w:rFonts w:ascii="Arial" w:hAnsi="Arial" w:cs="Arial"/>
          <w:sz w:val="22"/>
          <w:szCs w:val="22"/>
        </w:rPr>
        <w:instrText>Ref43895328 \r \h</w:instrText>
      </w:r>
      <w:r w:rsidR="00FA0D04">
        <w:rPr>
          <w:rFonts w:ascii="Arial" w:hAnsi="Arial" w:cs="Arial"/>
          <w:sz w:val="22"/>
          <w:szCs w:val="22"/>
          <w:rtl/>
        </w:rPr>
        <w:instrText xml:space="preserve"> </w:instrText>
      </w:r>
      <w:r w:rsidR="00FA0D04">
        <w:rPr>
          <w:rFonts w:ascii="Arial" w:hAnsi="Arial" w:cs="Arial"/>
          <w:sz w:val="22"/>
          <w:szCs w:val="22"/>
          <w:rtl/>
        </w:rPr>
      </w:r>
      <w:r w:rsidR="00FA0D04">
        <w:rPr>
          <w:rFonts w:ascii="Arial" w:hAnsi="Arial" w:cs="Arial"/>
          <w:sz w:val="22"/>
          <w:szCs w:val="22"/>
          <w:rtl/>
        </w:rPr>
        <w:fldChar w:fldCharType="separate"/>
      </w:r>
      <w:r w:rsidR="00FA0D04">
        <w:rPr>
          <w:rFonts w:ascii="Arial" w:hAnsi="Arial" w:cs="Arial"/>
          <w:sz w:val="22"/>
          <w:szCs w:val="22"/>
          <w:cs/>
        </w:rPr>
        <w:t>‎</w:t>
      </w:r>
      <w:r w:rsidR="00FA0D04">
        <w:rPr>
          <w:rFonts w:ascii="Arial" w:hAnsi="Arial" w:cs="Arial"/>
          <w:sz w:val="22"/>
          <w:szCs w:val="22"/>
        </w:rPr>
        <w:t>9.1.2.1</w:t>
      </w:r>
      <w:r w:rsidR="00FA0D04">
        <w:rPr>
          <w:rFonts w:ascii="Arial" w:hAnsi="Arial" w:cs="Arial"/>
          <w:sz w:val="22"/>
          <w:szCs w:val="22"/>
          <w:rtl/>
        </w:rPr>
        <w:fldChar w:fldCharType="end"/>
      </w:r>
      <w:r w:rsidR="00FA0D04">
        <w:rPr>
          <w:rFonts w:ascii="Arial" w:hAnsi="Arial" w:cs="Arial" w:hint="cs"/>
          <w:sz w:val="22"/>
          <w:szCs w:val="22"/>
          <w:rtl/>
        </w:rPr>
        <w:t xml:space="preserve"> לעיל</w:t>
      </w:r>
      <w:r w:rsidRPr="00D82F39">
        <w:rPr>
          <w:rFonts w:ascii="Arial" w:hAnsi="Arial" w:cs="Arial"/>
          <w:sz w:val="22"/>
          <w:szCs w:val="22"/>
          <w:rtl/>
        </w:rPr>
        <w:t>) או במסגרת בית החולים, ובלבד שהתאגיד יעביר לבית החולים ערך של 1/8 מעלות העסקתו של העובד,</w:t>
      </w:r>
      <w:r w:rsidR="00A5379F">
        <w:rPr>
          <w:rFonts w:ascii="Arial" w:hAnsi="Arial" w:cs="Arial" w:hint="cs"/>
          <w:sz w:val="22"/>
          <w:szCs w:val="22"/>
          <w:rtl/>
        </w:rPr>
        <w:t xml:space="preserve"> </w:t>
      </w:r>
      <w:r w:rsidRPr="00D82F39">
        <w:rPr>
          <w:rFonts w:ascii="Arial" w:hAnsi="Arial" w:cs="Arial"/>
          <w:sz w:val="22"/>
          <w:szCs w:val="22"/>
          <w:rtl/>
        </w:rPr>
        <w:t>בתמורה לעבודתו במחקר היישומי. ההתחשבנות הכספית בין  התאגיד ל</w:t>
      </w:r>
      <w:r w:rsidR="00FA0D04">
        <w:rPr>
          <w:rFonts w:ascii="Arial" w:hAnsi="Arial" w:cs="Arial" w:hint="cs"/>
          <w:sz w:val="22"/>
          <w:szCs w:val="22"/>
          <w:rtl/>
        </w:rPr>
        <w:t xml:space="preserve">בין </w:t>
      </w:r>
      <w:r w:rsidRPr="00D82F39">
        <w:rPr>
          <w:rFonts w:ascii="Arial" w:hAnsi="Arial" w:cs="Arial"/>
          <w:sz w:val="22"/>
          <w:szCs w:val="22"/>
          <w:rtl/>
        </w:rPr>
        <w:t>בית החולים כאמור לעיל</w:t>
      </w:r>
      <w:r w:rsidR="00FA0D04">
        <w:rPr>
          <w:rFonts w:ascii="Arial" w:hAnsi="Arial" w:cs="Arial" w:hint="cs"/>
          <w:sz w:val="22"/>
          <w:szCs w:val="22"/>
          <w:rtl/>
        </w:rPr>
        <w:t>,</w:t>
      </w:r>
      <w:r w:rsidRPr="00D82F39">
        <w:rPr>
          <w:rFonts w:ascii="Arial" w:hAnsi="Arial" w:cs="Arial"/>
          <w:sz w:val="22"/>
          <w:szCs w:val="22"/>
          <w:rtl/>
        </w:rPr>
        <w:t xml:space="preserve"> תיעשה כהתחשבנות נפרדת של התאגיד ובית החולים, ודיווח עליה יימסר </w:t>
      </w:r>
      <w:r w:rsidR="00FA0D04" w:rsidRPr="00D82F39">
        <w:rPr>
          <w:rFonts w:ascii="Arial" w:hAnsi="Arial" w:cs="Arial"/>
          <w:sz w:val="22"/>
          <w:szCs w:val="22"/>
          <w:rtl/>
        </w:rPr>
        <w:t xml:space="preserve">אחת לרבעון </w:t>
      </w:r>
      <w:r w:rsidRPr="00D82F39">
        <w:rPr>
          <w:rFonts w:ascii="Arial" w:hAnsi="Arial" w:cs="Arial"/>
          <w:sz w:val="22"/>
          <w:szCs w:val="22"/>
          <w:rtl/>
        </w:rPr>
        <w:t>למנ</w:t>
      </w:r>
      <w:r w:rsidR="00FA0D04">
        <w:rPr>
          <w:rFonts w:ascii="Arial" w:hAnsi="Arial" w:cs="Arial" w:hint="cs"/>
          <w:sz w:val="22"/>
          <w:szCs w:val="22"/>
          <w:rtl/>
        </w:rPr>
        <w:t xml:space="preserve">כ''ל </w:t>
      </w:r>
      <w:r w:rsidRPr="00D82F39">
        <w:rPr>
          <w:rFonts w:ascii="Arial" w:hAnsi="Arial" w:cs="Arial"/>
          <w:sz w:val="22"/>
          <w:szCs w:val="22"/>
          <w:rtl/>
        </w:rPr>
        <w:t>משרד הבריאות, לממונה על השכר ולחשב משרד הבריאות</w:t>
      </w:r>
      <w:r w:rsidR="00FA0D04">
        <w:rPr>
          <w:rFonts w:ascii="Arial" w:hAnsi="Arial" w:cs="Arial" w:hint="cs"/>
          <w:sz w:val="22"/>
          <w:szCs w:val="22"/>
          <w:rtl/>
        </w:rPr>
        <w:t>.</w:t>
      </w:r>
    </w:p>
    <w:p w14:paraId="466F23D5" w14:textId="545E6B56" w:rsidR="00D82F39" w:rsidRPr="00D82F39" w:rsidRDefault="00D82F39" w:rsidP="00B03D9C">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לעניין עובד</w:t>
      </w:r>
      <w:r w:rsidR="000D45AB">
        <w:rPr>
          <w:rFonts w:ascii="Arial" w:hAnsi="Arial" w:cs="Arial" w:hint="cs"/>
          <w:sz w:val="22"/>
          <w:szCs w:val="22"/>
          <w:rtl/>
        </w:rPr>
        <w:t>,</w:t>
      </w:r>
      <w:r w:rsidRPr="00D82F39">
        <w:rPr>
          <w:rFonts w:ascii="Arial" w:hAnsi="Arial" w:cs="Arial"/>
          <w:sz w:val="22"/>
          <w:szCs w:val="22"/>
          <w:rtl/>
        </w:rPr>
        <w:t xml:space="preserve"> אשר קיבל אישור לעסוק במחקר יישומי בהיקף של 25% משרה ומעלה עוד טרם החלת הוראות אלה, יחול סעיף </w:t>
      </w:r>
      <w:r w:rsidR="000D45AB">
        <w:rPr>
          <w:rFonts w:ascii="Arial" w:hAnsi="Arial" w:cs="Arial"/>
          <w:sz w:val="22"/>
          <w:szCs w:val="22"/>
          <w:rtl/>
        </w:rPr>
        <w:fldChar w:fldCharType="begin"/>
      </w:r>
      <w:r w:rsidR="000D45AB">
        <w:rPr>
          <w:rFonts w:ascii="Arial" w:hAnsi="Arial" w:cs="Arial"/>
          <w:sz w:val="22"/>
          <w:szCs w:val="22"/>
          <w:rtl/>
        </w:rPr>
        <w:instrText xml:space="preserve"> </w:instrText>
      </w:r>
      <w:r w:rsidR="000D45AB">
        <w:rPr>
          <w:rFonts w:ascii="Arial" w:hAnsi="Arial" w:cs="Arial"/>
          <w:sz w:val="22"/>
          <w:szCs w:val="22"/>
        </w:rPr>
        <w:instrText>REF</w:instrText>
      </w:r>
      <w:r w:rsidR="000D45AB">
        <w:rPr>
          <w:rFonts w:ascii="Arial" w:hAnsi="Arial" w:cs="Arial"/>
          <w:sz w:val="22"/>
          <w:szCs w:val="22"/>
          <w:rtl/>
        </w:rPr>
        <w:instrText xml:space="preserve"> _</w:instrText>
      </w:r>
      <w:r w:rsidR="000D45AB">
        <w:rPr>
          <w:rFonts w:ascii="Arial" w:hAnsi="Arial" w:cs="Arial"/>
          <w:sz w:val="22"/>
          <w:szCs w:val="22"/>
        </w:rPr>
        <w:instrText>Ref43895328 \r \h</w:instrText>
      </w:r>
      <w:r w:rsidR="000D45AB">
        <w:rPr>
          <w:rFonts w:ascii="Arial" w:hAnsi="Arial" w:cs="Arial"/>
          <w:sz w:val="22"/>
          <w:szCs w:val="22"/>
          <w:rtl/>
        </w:rPr>
        <w:instrText xml:space="preserve"> </w:instrText>
      </w:r>
      <w:r w:rsidR="000D45AB">
        <w:rPr>
          <w:rFonts w:ascii="Arial" w:hAnsi="Arial" w:cs="Arial"/>
          <w:sz w:val="22"/>
          <w:szCs w:val="22"/>
          <w:rtl/>
        </w:rPr>
      </w:r>
      <w:r w:rsidR="000D45AB">
        <w:rPr>
          <w:rFonts w:ascii="Arial" w:hAnsi="Arial" w:cs="Arial"/>
          <w:sz w:val="22"/>
          <w:szCs w:val="22"/>
          <w:rtl/>
        </w:rPr>
        <w:fldChar w:fldCharType="separate"/>
      </w:r>
      <w:r w:rsidR="000D45AB">
        <w:rPr>
          <w:rFonts w:ascii="Arial" w:hAnsi="Arial" w:cs="Arial"/>
          <w:sz w:val="22"/>
          <w:szCs w:val="22"/>
          <w:cs/>
        </w:rPr>
        <w:t>‎</w:t>
      </w:r>
      <w:r w:rsidR="000D45AB">
        <w:rPr>
          <w:rFonts w:ascii="Arial" w:hAnsi="Arial" w:cs="Arial"/>
          <w:sz w:val="22"/>
          <w:szCs w:val="22"/>
        </w:rPr>
        <w:t>9.1.2.1</w:t>
      </w:r>
      <w:r w:rsidR="000D45AB">
        <w:rPr>
          <w:rFonts w:ascii="Arial" w:hAnsi="Arial" w:cs="Arial"/>
          <w:sz w:val="22"/>
          <w:szCs w:val="22"/>
          <w:rtl/>
        </w:rPr>
        <w:fldChar w:fldCharType="end"/>
      </w:r>
      <w:r w:rsidRPr="00D82F39">
        <w:rPr>
          <w:rFonts w:ascii="Arial" w:hAnsi="Arial" w:cs="Arial"/>
          <w:sz w:val="22"/>
          <w:szCs w:val="22"/>
          <w:rtl/>
        </w:rPr>
        <w:t xml:space="preserve"> </w:t>
      </w:r>
      <w:r w:rsidR="007E0DCD">
        <w:rPr>
          <w:rFonts w:ascii="Arial" w:hAnsi="Arial" w:cs="Arial" w:hint="cs"/>
          <w:sz w:val="22"/>
          <w:szCs w:val="22"/>
          <w:rtl/>
        </w:rPr>
        <w:t xml:space="preserve">לעיל </w:t>
      </w:r>
      <w:r w:rsidRPr="00D82F39">
        <w:rPr>
          <w:rFonts w:ascii="Arial" w:hAnsi="Arial" w:cs="Arial"/>
          <w:sz w:val="22"/>
          <w:szCs w:val="22"/>
          <w:rtl/>
        </w:rPr>
        <w:t xml:space="preserve">עבור עיסוקו של </w:t>
      </w:r>
      <w:r w:rsidR="000D45AB" w:rsidRPr="00D82F39">
        <w:rPr>
          <w:rFonts w:ascii="Arial" w:hAnsi="Arial" w:cs="Arial"/>
          <w:sz w:val="22"/>
          <w:szCs w:val="22"/>
          <w:rtl/>
        </w:rPr>
        <w:t>ה</w:t>
      </w:r>
      <w:r w:rsidR="000D45AB">
        <w:rPr>
          <w:rFonts w:ascii="Arial" w:hAnsi="Arial" w:cs="Arial" w:hint="cs"/>
          <w:sz w:val="22"/>
          <w:szCs w:val="22"/>
          <w:rtl/>
        </w:rPr>
        <w:t xml:space="preserve">עובד </w:t>
      </w:r>
      <w:r w:rsidRPr="00D82F39">
        <w:rPr>
          <w:rFonts w:ascii="Arial" w:hAnsi="Arial" w:cs="Arial"/>
          <w:sz w:val="22"/>
          <w:szCs w:val="22"/>
          <w:rtl/>
        </w:rPr>
        <w:t xml:space="preserve">באותו מחקר </w:t>
      </w:r>
      <w:r w:rsidRPr="00D82F39">
        <w:rPr>
          <w:rFonts w:ascii="Arial" w:hAnsi="Arial" w:cs="Arial"/>
          <w:sz w:val="22"/>
          <w:szCs w:val="22"/>
          <w:rtl/>
        </w:rPr>
        <w:lastRenderedPageBreak/>
        <w:t>ספציפי שהחל כאמור, וזאת החל מיום</w:t>
      </w:r>
      <w:r w:rsidR="007E0DCD">
        <w:rPr>
          <w:rFonts w:ascii="Arial" w:hAnsi="Arial" w:cs="Arial" w:hint="cs"/>
          <w:sz w:val="22"/>
          <w:szCs w:val="22"/>
          <w:rtl/>
        </w:rPr>
        <w:t xml:space="preserve"> 1 בנובמבר</w:t>
      </w:r>
      <w:r w:rsidRPr="00D82F39">
        <w:rPr>
          <w:rFonts w:ascii="Arial" w:hAnsi="Arial" w:cs="Arial"/>
          <w:sz w:val="22"/>
          <w:szCs w:val="22"/>
          <w:rtl/>
        </w:rPr>
        <w:t xml:space="preserve"> 2012. עד לאותו מועד, יעביר התאגיד לבית החולים ערך עלות העסקתו בפועל במחקר יישומי, בהתאם לחלקיות שאושרה.</w:t>
      </w:r>
    </w:p>
    <w:p w14:paraId="30BE8848" w14:textId="06940C94" w:rsidR="00D82F39" w:rsidRPr="00D82F39" w:rsidRDefault="00D82F39" w:rsidP="00D82F39">
      <w:pPr>
        <w:numPr>
          <w:ilvl w:val="1"/>
          <w:numId w:val="43"/>
        </w:numPr>
        <w:spacing w:line="360" w:lineRule="auto"/>
        <w:jc w:val="both"/>
        <w:rPr>
          <w:rFonts w:ascii="Arial" w:hAnsi="Arial" w:cs="Arial"/>
          <w:sz w:val="22"/>
          <w:szCs w:val="22"/>
          <w:u w:val="single"/>
        </w:rPr>
      </w:pPr>
      <w:bookmarkStart w:id="10" w:name="_Ref43888893"/>
      <w:r w:rsidRPr="00D82F39">
        <w:rPr>
          <w:rFonts w:ascii="Arial" w:hAnsi="Arial" w:cs="Arial"/>
          <w:sz w:val="22"/>
          <w:szCs w:val="22"/>
          <w:u w:val="single"/>
          <w:rtl/>
        </w:rPr>
        <w:t>תשלום מחקר יישומי עבור השימוש במבנים, אחזקתם והשימוש ברכוש קבוע שנרכש על</w:t>
      </w:r>
      <w:r w:rsidR="00A5379F">
        <w:rPr>
          <w:rFonts w:ascii="Arial" w:hAnsi="Arial" w:cs="Arial" w:hint="cs"/>
          <w:sz w:val="22"/>
          <w:szCs w:val="22"/>
          <w:u w:val="single"/>
          <w:rtl/>
        </w:rPr>
        <w:t xml:space="preserve"> </w:t>
      </w:r>
      <w:r w:rsidRPr="00D82F39">
        <w:rPr>
          <w:rFonts w:ascii="Arial" w:hAnsi="Arial" w:cs="Arial"/>
          <w:sz w:val="22"/>
          <w:szCs w:val="22"/>
          <w:u w:val="single"/>
          <w:rtl/>
        </w:rPr>
        <w:t>ידי בית החולים</w:t>
      </w:r>
      <w:bookmarkEnd w:id="10"/>
      <w:r w:rsidRPr="00D82F39">
        <w:rPr>
          <w:rFonts w:ascii="Arial" w:hAnsi="Arial" w:cs="Arial"/>
          <w:sz w:val="22"/>
          <w:szCs w:val="22"/>
          <w:u w:val="single"/>
          <w:rtl/>
        </w:rPr>
        <w:t xml:space="preserve"> </w:t>
      </w:r>
    </w:p>
    <w:p w14:paraId="187F0D32" w14:textId="7215664B" w:rsidR="00D82F39" w:rsidRPr="00D82F39" w:rsidRDefault="00D82F39" w:rsidP="004076C5">
      <w:pPr>
        <w:numPr>
          <w:ilvl w:val="2"/>
          <w:numId w:val="43"/>
        </w:numPr>
        <w:spacing w:line="360" w:lineRule="auto"/>
        <w:ind w:hanging="755"/>
        <w:jc w:val="both"/>
        <w:rPr>
          <w:rFonts w:ascii="Arial" w:hAnsi="Arial" w:cs="Arial"/>
          <w:sz w:val="22"/>
          <w:szCs w:val="22"/>
        </w:rPr>
      </w:pPr>
      <w:bookmarkStart w:id="11" w:name="_Ref43902326"/>
      <w:r w:rsidRPr="00D82F39">
        <w:rPr>
          <w:rFonts w:ascii="Arial" w:hAnsi="Arial" w:cs="Arial"/>
          <w:sz w:val="22"/>
          <w:szCs w:val="22"/>
          <w:rtl/>
        </w:rPr>
        <w:t>עבור שימוש במבנים של בית החולים, אחזקתם והשימוש ברכוש קבוע שנרכש על</w:t>
      </w:r>
      <w:r w:rsidR="00A5379F">
        <w:rPr>
          <w:rFonts w:ascii="Arial" w:hAnsi="Arial" w:cs="Arial" w:hint="cs"/>
          <w:sz w:val="22"/>
          <w:szCs w:val="22"/>
          <w:rtl/>
        </w:rPr>
        <w:t xml:space="preserve"> </w:t>
      </w:r>
      <w:r w:rsidRPr="00D82F39">
        <w:rPr>
          <w:rFonts w:ascii="Arial" w:hAnsi="Arial" w:cs="Arial"/>
          <w:sz w:val="22"/>
          <w:szCs w:val="22"/>
          <w:rtl/>
        </w:rPr>
        <w:t>ידי בית החולים</w:t>
      </w:r>
      <w:r w:rsidR="00A5379F">
        <w:rPr>
          <w:rFonts w:ascii="Arial" w:hAnsi="Arial" w:cs="Arial" w:hint="cs"/>
          <w:sz w:val="22"/>
          <w:szCs w:val="22"/>
          <w:rtl/>
        </w:rPr>
        <w:t>,</w:t>
      </w:r>
      <w:r w:rsidRPr="00D82F39">
        <w:rPr>
          <w:rFonts w:ascii="Arial" w:hAnsi="Arial" w:cs="Arial"/>
          <w:sz w:val="22"/>
          <w:szCs w:val="22"/>
          <w:rtl/>
        </w:rPr>
        <w:t xml:space="preserve"> יעביר התאגיד לבית החולים תקורה בשיעור שייקבע על ידי מנהל בית החולים ובלבד שהתקורות ש</w:t>
      </w:r>
      <w:r w:rsidR="008B05E3">
        <w:rPr>
          <w:rFonts w:ascii="Arial" w:hAnsi="Arial" w:cs="Arial" w:hint="cs"/>
          <w:sz w:val="22"/>
          <w:szCs w:val="22"/>
          <w:rtl/>
        </w:rPr>
        <w:t>ת</w:t>
      </w:r>
      <w:r w:rsidRPr="00D82F39">
        <w:rPr>
          <w:rFonts w:ascii="Arial" w:hAnsi="Arial" w:cs="Arial"/>
          <w:sz w:val="22"/>
          <w:szCs w:val="22"/>
          <w:rtl/>
        </w:rPr>
        <w:t>שולמ</w:t>
      </w:r>
      <w:r w:rsidR="008B05E3">
        <w:rPr>
          <w:rFonts w:ascii="Arial" w:hAnsi="Arial" w:cs="Arial" w:hint="cs"/>
          <w:sz w:val="22"/>
          <w:szCs w:val="22"/>
          <w:rtl/>
        </w:rPr>
        <w:t>נה</w:t>
      </w:r>
      <w:r w:rsidRPr="00D82F39">
        <w:rPr>
          <w:rFonts w:ascii="Arial" w:hAnsi="Arial" w:cs="Arial"/>
          <w:sz w:val="22"/>
          <w:szCs w:val="22"/>
          <w:rtl/>
        </w:rPr>
        <w:t xml:space="preserve"> מתוך מקורות המחקר</w:t>
      </w:r>
      <w:r w:rsidR="008B05E3">
        <w:rPr>
          <w:rFonts w:ascii="Arial" w:hAnsi="Arial" w:cs="Arial" w:hint="cs"/>
          <w:sz w:val="22"/>
          <w:szCs w:val="22"/>
          <w:rtl/>
        </w:rPr>
        <w:t>, ת</w:t>
      </w:r>
      <w:r w:rsidRPr="00D82F39">
        <w:rPr>
          <w:rFonts w:ascii="Arial" w:hAnsi="Arial" w:cs="Arial"/>
          <w:sz w:val="22"/>
          <w:szCs w:val="22"/>
          <w:rtl/>
        </w:rPr>
        <w:t>חולק</w:t>
      </w:r>
      <w:r w:rsidR="008B05E3">
        <w:rPr>
          <w:rFonts w:ascii="Arial" w:hAnsi="Arial" w:cs="Arial" w:hint="cs"/>
          <w:sz w:val="22"/>
          <w:szCs w:val="22"/>
          <w:rtl/>
        </w:rPr>
        <w:t>נה</w:t>
      </w:r>
      <w:r w:rsidRPr="00D82F39">
        <w:rPr>
          <w:rFonts w:ascii="Arial" w:hAnsi="Arial" w:cs="Arial"/>
          <w:sz w:val="22"/>
          <w:szCs w:val="22"/>
          <w:rtl/>
        </w:rPr>
        <w:t xml:space="preserve"> באופן שווה בין התאגיד ל</w:t>
      </w:r>
      <w:r w:rsidR="008B05E3">
        <w:rPr>
          <w:rFonts w:ascii="Arial" w:hAnsi="Arial" w:cs="Arial" w:hint="cs"/>
          <w:sz w:val="22"/>
          <w:szCs w:val="22"/>
          <w:rtl/>
        </w:rPr>
        <w:t xml:space="preserve">בין </w:t>
      </w:r>
      <w:r w:rsidRPr="00D82F39">
        <w:rPr>
          <w:rFonts w:ascii="Arial" w:hAnsi="Arial" w:cs="Arial"/>
          <w:sz w:val="22"/>
          <w:szCs w:val="22"/>
          <w:rtl/>
        </w:rPr>
        <w:t>בית החולים.</w:t>
      </w:r>
      <w:bookmarkEnd w:id="11"/>
    </w:p>
    <w:p w14:paraId="5D2A053D" w14:textId="109FF56C" w:rsidR="00D82F39" w:rsidRPr="00D82F39" w:rsidRDefault="00D82F39" w:rsidP="004076C5">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 xml:space="preserve">מחקר שהוגדר כלא יישומי לא </w:t>
      </w:r>
      <w:r w:rsidR="004306A7">
        <w:rPr>
          <w:rFonts w:ascii="Arial" w:hAnsi="Arial" w:cs="Arial" w:hint="cs"/>
          <w:sz w:val="22"/>
          <w:szCs w:val="22"/>
          <w:rtl/>
        </w:rPr>
        <w:t>תשולמנה עבורו</w:t>
      </w:r>
      <w:r w:rsidRPr="00D82F39">
        <w:rPr>
          <w:rFonts w:ascii="Arial" w:hAnsi="Arial" w:cs="Arial"/>
          <w:sz w:val="22"/>
          <w:szCs w:val="22"/>
          <w:rtl/>
        </w:rPr>
        <w:t xml:space="preserve"> תקורות.</w:t>
      </w:r>
    </w:p>
    <w:p w14:paraId="3017D957" w14:textId="15EB038A" w:rsidR="00D82F39" w:rsidRPr="00D82F39" w:rsidRDefault="00D82F39" w:rsidP="002836D3">
      <w:pPr>
        <w:numPr>
          <w:ilvl w:val="3"/>
          <w:numId w:val="43"/>
        </w:numPr>
        <w:tabs>
          <w:tab w:val="clear" w:pos="2551"/>
          <w:tab w:val="num" w:pos="2789"/>
        </w:tabs>
        <w:spacing w:line="360" w:lineRule="auto"/>
        <w:ind w:left="2647" w:hanging="851"/>
        <w:jc w:val="both"/>
        <w:rPr>
          <w:rFonts w:ascii="Arial" w:hAnsi="Arial" w:cs="Arial"/>
          <w:sz w:val="22"/>
          <w:szCs w:val="22"/>
        </w:rPr>
      </w:pPr>
      <w:bookmarkStart w:id="12" w:name="_Ref43902438"/>
      <w:r w:rsidRPr="00D82F39">
        <w:rPr>
          <w:rFonts w:ascii="Arial" w:hAnsi="Arial" w:cs="Arial"/>
          <w:sz w:val="22"/>
          <w:szCs w:val="22"/>
          <w:rtl/>
        </w:rPr>
        <w:t>מחקר לא יישומי</w:t>
      </w:r>
      <w:r w:rsidR="008B05E3">
        <w:rPr>
          <w:rFonts w:ascii="Arial" w:hAnsi="Arial" w:cs="Arial" w:hint="cs"/>
          <w:sz w:val="22"/>
          <w:szCs w:val="22"/>
          <w:rtl/>
        </w:rPr>
        <w:t>,</w:t>
      </w:r>
      <w:r w:rsidRPr="00D82F39">
        <w:rPr>
          <w:rFonts w:ascii="Arial" w:hAnsi="Arial" w:cs="Arial"/>
          <w:sz w:val="22"/>
          <w:szCs w:val="22"/>
          <w:rtl/>
        </w:rPr>
        <w:t xml:space="preserve"> אשר סיווגו שונה למחקר יישומי כאמור בסעיף </w:t>
      </w:r>
      <w:r w:rsidR="002836D3">
        <w:rPr>
          <w:rFonts w:ascii="Arial" w:hAnsi="Arial" w:cs="Arial"/>
          <w:sz w:val="22"/>
          <w:szCs w:val="22"/>
          <w:rtl/>
        </w:rPr>
        <w:fldChar w:fldCharType="begin"/>
      </w:r>
      <w:r w:rsidR="002836D3">
        <w:rPr>
          <w:rFonts w:ascii="Arial" w:hAnsi="Arial" w:cs="Arial"/>
          <w:sz w:val="22"/>
          <w:szCs w:val="22"/>
          <w:rtl/>
        </w:rPr>
        <w:instrText xml:space="preserve"> </w:instrText>
      </w:r>
      <w:r w:rsidR="002836D3">
        <w:rPr>
          <w:rFonts w:ascii="Arial" w:hAnsi="Arial" w:cs="Arial"/>
          <w:sz w:val="22"/>
          <w:szCs w:val="22"/>
        </w:rPr>
        <w:instrText>REF</w:instrText>
      </w:r>
      <w:r w:rsidR="002836D3">
        <w:rPr>
          <w:rFonts w:ascii="Arial" w:hAnsi="Arial" w:cs="Arial"/>
          <w:sz w:val="22"/>
          <w:szCs w:val="22"/>
          <w:rtl/>
        </w:rPr>
        <w:instrText xml:space="preserve"> _</w:instrText>
      </w:r>
      <w:r w:rsidR="002836D3">
        <w:rPr>
          <w:rFonts w:ascii="Arial" w:hAnsi="Arial" w:cs="Arial"/>
          <w:sz w:val="22"/>
          <w:szCs w:val="22"/>
        </w:rPr>
        <w:instrText>Ref43902267 \r \h</w:instrText>
      </w:r>
      <w:r w:rsidR="002836D3">
        <w:rPr>
          <w:rFonts w:ascii="Arial" w:hAnsi="Arial" w:cs="Arial"/>
          <w:sz w:val="22"/>
          <w:szCs w:val="22"/>
          <w:rtl/>
        </w:rPr>
        <w:instrText xml:space="preserve"> </w:instrText>
      </w:r>
      <w:r w:rsidR="002836D3">
        <w:rPr>
          <w:rFonts w:ascii="Arial" w:hAnsi="Arial" w:cs="Arial"/>
          <w:sz w:val="22"/>
          <w:szCs w:val="22"/>
          <w:rtl/>
        </w:rPr>
      </w:r>
      <w:r w:rsidR="002836D3">
        <w:rPr>
          <w:rFonts w:ascii="Arial" w:hAnsi="Arial" w:cs="Arial"/>
          <w:sz w:val="22"/>
          <w:szCs w:val="22"/>
          <w:rtl/>
        </w:rPr>
        <w:fldChar w:fldCharType="separate"/>
      </w:r>
      <w:r w:rsidR="002836D3">
        <w:rPr>
          <w:rFonts w:ascii="Arial" w:hAnsi="Arial" w:cs="Arial"/>
          <w:sz w:val="22"/>
          <w:szCs w:val="22"/>
          <w:cs/>
        </w:rPr>
        <w:t>‎</w:t>
      </w:r>
      <w:r w:rsidR="002836D3">
        <w:rPr>
          <w:rFonts w:ascii="Arial" w:hAnsi="Arial" w:cs="Arial"/>
          <w:sz w:val="22"/>
          <w:szCs w:val="22"/>
        </w:rPr>
        <w:t>6.1.3</w:t>
      </w:r>
      <w:r w:rsidR="002836D3">
        <w:rPr>
          <w:rFonts w:ascii="Arial" w:hAnsi="Arial" w:cs="Arial"/>
          <w:sz w:val="22"/>
          <w:szCs w:val="22"/>
          <w:rtl/>
        </w:rPr>
        <w:fldChar w:fldCharType="end"/>
      </w:r>
      <w:r w:rsidR="002836D3">
        <w:rPr>
          <w:rFonts w:ascii="Arial" w:hAnsi="Arial" w:cs="Arial" w:hint="cs"/>
          <w:sz w:val="22"/>
          <w:szCs w:val="22"/>
          <w:rtl/>
        </w:rPr>
        <w:t xml:space="preserve"> לעיל</w:t>
      </w:r>
      <w:r w:rsidRPr="00D82F39">
        <w:rPr>
          <w:rFonts w:ascii="Arial" w:hAnsi="Arial" w:cs="Arial"/>
          <w:sz w:val="22"/>
          <w:szCs w:val="22"/>
          <w:rtl/>
        </w:rPr>
        <w:t xml:space="preserve">, </w:t>
      </w:r>
      <w:r w:rsidR="004306A7">
        <w:rPr>
          <w:rFonts w:ascii="Arial" w:hAnsi="Arial" w:cs="Arial" w:hint="cs"/>
          <w:sz w:val="22"/>
          <w:szCs w:val="22"/>
          <w:rtl/>
        </w:rPr>
        <w:t>תשולמנה עבורו</w:t>
      </w:r>
      <w:r w:rsidRPr="00D82F39">
        <w:rPr>
          <w:rFonts w:ascii="Arial" w:hAnsi="Arial" w:cs="Arial"/>
          <w:sz w:val="22"/>
          <w:szCs w:val="22"/>
          <w:rtl/>
        </w:rPr>
        <w:t xml:space="preserve"> תקורות החל ממועד הגדרתו כמחקר יישומי</w:t>
      </w:r>
      <w:r w:rsidR="00A5379F">
        <w:rPr>
          <w:rFonts w:ascii="Arial" w:hAnsi="Arial" w:cs="Arial" w:hint="cs"/>
          <w:sz w:val="22"/>
          <w:szCs w:val="22"/>
          <w:rtl/>
        </w:rPr>
        <w:t xml:space="preserve"> </w:t>
      </w:r>
      <w:r w:rsidRPr="00D82F39">
        <w:rPr>
          <w:rFonts w:ascii="Arial" w:hAnsi="Arial" w:cs="Arial"/>
          <w:sz w:val="22"/>
          <w:szCs w:val="22"/>
          <w:rtl/>
        </w:rPr>
        <w:t xml:space="preserve">כאמור בסעיף </w:t>
      </w:r>
      <w:r w:rsidR="002836D3">
        <w:rPr>
          <w:rFonts w:ascii="Arial" w:hAnsi="Arial" w:cs="Arial"/>
          <w:sz w:val="22"/>
          <w:szCs w:val="22"/>
          <w:rtl/>
        </w:rPr>
        <w:fldChar w:fldCharType="begin"/>
      </w:r>
      <w:r w:rsidR="002836D3">
        <w:rPr>
          <w:rFonts w:ascii="Arial" w:hAnsi="Arial" w:cs="Arial"/>
          <w:sz w:val="22"/>
          <w:szCs w:val="22"/>
          <w:rtl/>
        </w:rPr>
        <w:instrText xml:space="preserve"> </w:instrText>
      </w:r>
      <w:r w:rsidR="002836D3">
        <w:rPr>
          <w:rFonts w:ascii="Arial" w:hAnsi="Arial" w:cs="Arial"/>
          <w:sz w:val="22"/>
          <w:szCs w:val="22"/>
        </w:rPr>
        <w:instrText>REF</w:instrText>
      </w:r>
      <w:r w:rsidR="002836D3">
        <w:rPr>
          <w:rFonts w:ascii="Arial" w:hAnsi="Arial" w:cs="Arial"/>
          <w:sz w:val="22"/>
          <w:szCs w:val="22"/>
          <w:rtl/>
        </w:rPr>
        <w:instrText xml:space="preserve"> _</w:instrText>
      </w:r>
      <w:r w:rsidR="002836D3">
        <w:rPr>
          <w:rFonts w:ascii="Arial" w:hAnsi="Arial" w:cs="Arial"/>
          <w:sz w:val="22"/>
          <w:szCs w:val="22"/>
        </w:rPr>
        <w:instrText>Ref43902326 \r \h</w:instrText>
      </w:r>
      <w:r w:rsidR="002836D3">
        <w:rPr>
          <w:rFonts w:ascii="Arial" w:hAnsi="Arial" w:cs="Arial"/>
          <w:sz w:val="22"/>
          <w:szCs w:val="22"/>
          <w:rtl/>
        </w:rPr>
        <w:instrText xml:space="preserve"> </w:instrText>
      </w:r>
      <w:r w:rsidR="002836D3">
        <w:rPr>
          <w:rFonts w:ascii="Arial" w:hAnsi="Arial" w:cs="Arial"/>
          <w:sz w:val="22"/>
          <w:szCs w:val="22"/>
          <w:rtl/>
        </w:rPr>
      </w:r>
      <w:r w:rsidR="002836D3">
        <w:rPr>
          <w:rFonts w:ascii="Arial" w:hAnsi="Arial" w:cs="Arial"/>
          <w:sz w:val="22"/>
          <w:szCs w:val="22"/>
          <w:rtl/>
        </w:rPr>
        <w:fldChar w:fldCharType="separate"/>
      </w:r>
      <w:r w:rsidR="002836D3">
        <w:rPr>
          <w:rFonts w:ascii="Arial" w:hAnsi="Arial" w:cs="Arial"/>
          <w:sz w:val="22"/>
          <w:szCs w:val="22"/>
          <w:cs/>
        </w:rPr>
        <w:t>‎</w:t>
      </w:r>
      <w:r w:rsidR="002836D3">
        <w:rPr>
          <w:rFonts w:ascii="Arial" w:hAnsi="Arial" w:cs="Arial"/>
          <w:sz w:val="22"/>
          <w:szCs w:val="22"/>
        </w:rPr>
        <w:t>9.2.1</w:t>
      </w:r>
      <w:r w:rsidR="002836D3">
        <w:rPr>
          <w:rFonts w:ascii="Arial" w:hAnsi="Arial" w:cs="Arial"/>
          <w:sz w:val="22"/>
          <w:szCs w:val="22"/>
          <w:rtl/>
        </w:rPr>
        <w:fldChar w:fldCharType="end"/>
      </w:r>
      <w:r w:rsidR="002836D3">
        <w:rPr>
          <w:rFonts w:ascii="Arial" w:hAnsi="Arial" w:cs="Arial" w:hint="cs"/>
          <w:sz w:val="22"/>
          <w:szCs w:val="22"/>
          <w:rtl/>
        </w:rPr>
        <w:t>.</w:t>
      </w:r>
      <w:bookmarkEnd w:id="12"/>
    </w:p>
    <w:p w14:paraId="1DF9B2D4" w14:textId="5E8668EB" w:rsidR="00D82F39" w:rsidRPr="00D82F39" w:rsidRDefault="00D82F39" w:rsidP="00810BC7">
      <w:pPr>
        <w:numPr>
          <w:ilvl w:val="3"/>
          <w:numId w:val="43"/>
        </w:numPr>
        <w:tabs>
          <w:tab w:val="clear" w:pos="2551"/>
          <w:tab w:val="num" w:pos="2789"/>
        </w:tabs>
        <w:spacing w:line="360" w:lineRule="auto"/>
        <w:ind w:left="2647" w:hanging="851"/>
        <w:jc w:val="both"/>
        <w:rPr>
          <w:rFonts w:ascii="Arial" w:hAnsi="Arial" w:cs="Arial"/>
          <w:sz w:val="22"/>
          <w:szCs w:val="22"/>
        </w:rPr>
      </w:pPr>
      <w:r w:rsidRPr="00D82F39">
        <w:rPr>
          <w:rFonts w:ascii="Arial" w:hAnsi="Arial" w:cs="Arial"/>
          <w:sz w:val="22"/>
          <w:szCs w:val="22"/>
          <w:rtl/>
        </w:rPr>
        <w:t xml:space="preserve">בנוסף לאמור בסעיף </w:t>
      </w:r>
      <w:r w:rsidR="002836D3">
        <w:rPr>
          <w:rFonts w:ascii="Arial" w:hAnsi="Arial" w:cs="Arial"/>
          <w:sz w:val="22"/>
          <w:szCs w:val="22"/>
          <w:rtl/>
        </w:rPr>
        <w:fldChar w:fldCharType="begin"/>
      </w:r>
      <w:r w:rsidR="002836D3">
        <w:rPr>
          <w:rFonts w:ascii="Arial" w:hAnsi="Arial" w:cs="Arial"/>
          <w:sz w:val="22"/>
          <w:szCs w:val="22"/>
          <w:rtl/>
        </w:rPr>
        <w:instrText xml:space="preserve"> </w:instrText>
      </w:r>
      <w:r w:rsidR="002836D3">
        <w:rPr>
          <w:rFonts w:ascii="Arial" w:hAnsi="Arial" w:cs="Arial"/>
          <w:sz w:val="22"/>
          <w:szCs w:val="22"/>
        </w:rPr>
        <w:instrText>REF</w:instrText>
      </w:r>
      <w:r w:rsidR="002836D3">
        <w:rPr>
          <w:rFonts w:ascii="Arial" w:hAnsi="Arial" w:cs="Arial"/>
          <w:sz w:val="22"/>
          <w:szCs w:val="22"/>
          <w:rtl/>
        </w:rPr>
        <w:instrText xml:space="preserve"> _</w:instrText>
      </w:r>
      <w:r w:rsidR="002836D3">
        <w:rPr>
          <w:rFonts w:ascii="Arial" w:hAnsi="Arial" w:cs="Arial"/>
          <w:sz w:val="22"/>
          <w:szCs w:val="22"/>
        </w:rPr>
        <w:instrText>Ref43902438 \r \h</w:instrText>
      </w:r>
      <w:r w:rsidR="002836D3">
        <w:rPr>
          <w:rFonts w:ascii="Arial" w:hAnsi="Arial" w:cs="Arial"/>
          <w:sz w:val="22"/>
          <w:szCs w:val="22"/>
          <w:rtl/>
        </w:rPr>
        <w:instrText xml:space="preserve"> </w:instrText>
      </w:r>
      <w:r w:rsidR="002836D3">
        <w:rPr>
          <w:rFonts w:ascii="Arial" w:hAnsi="Arial" w:cs="Arial"/>
          <w:sz w:val="22"/>
          <w:szCs w:val="22"/>
          <w:rtl/>
        </w:rPr>
      </w:r>
      <w:r w:rsidR="002836D3">
        <w:rPr>
          <w:rFonts w:ascii="Arial" w:hAnsi="Arial" w:cs="Arial"/>
          <w:sz w:val="22"/>
          <w:szCs w:val="22"/>
          <w:rtl/>
        </w:rPr>
        <w:fldChar w:fldCharType="separate"/>
      </w:r>
      <w:r w:rsidR="002836D3">
        <w:rPr>
          <w:rFonts w:ascii="Arial" w:hAnsi="Arial" w:cs="Arial"/>
          <w:sz w:val="22"/>
          <w:szCs w:val="22"/>
          <w:cs/>
        </w:rPr>
        <w:t>‎</w:t>
      </w:r>
      <w:r w:rsidR="002836D3">
        <w:rPr>
          <w:rFonts w:ascii="Arial" w:hAnsi="Arial" w:cs="Arial"/>
          <w:sz w:val="22"/>
          <w:szCs w:val="22"/>
        </w:rPr>
        <w:t>9.2.2.1</w:t>
      </w:r>
      <w:r w:rsidR="002836D3">
        <w:rPr>
          <w:rFonts w:ascii="Arial" w:hAnsi="Arial" w:cs="Arial"/>
          <w:sz w:val="22"/>
          <w:szCs w:val="22"/>
          <w:rtl/>
        </w:rPr>
        <w:fldChar w:fldCharType="end"/>
      </w:r>
      <w:r w:rsidR="002836D3">
        <w:rPr>
          <w:rFonts w:ascii="Arial" w:hAnsi="Arial" w:cs="Arial" w:hint="cs"/>
          <w:sz w:val="22"/>
          <w:szCs w:val="22"/>
          <w:rtl/>
        </w:rPr>
        <w:t xml:space="preserve">, </w:t>
      </w:r>
      <w:r w:rsidRPr="00D82F39">
        <w:rPr>
          <w:rFonts w:ascii="Arial" w:hAnsi="Arial" w:cs="Arial"/>
          <w:sz w:val="22"/>
          <w:szCs w:val="22"/>
          <w:rtl/>
        </w:rPr>
        <w:t xml:space="preserve">מחקר לא יישומי אשר סיווגו שונה למחקר יישומי כאמור בסעיף </w:t>
      </w:r>
      <w:r w:rsidR="002836D3">
        <w:rPr>
          <w:rFonts w:ascii="Arial" w:hAnsi="Arial" w:cs="Arial"/>
          <w:sz w:val="22"/>
          <w:szCs w:val="22"/>
          <w:rtl/>
        </w:rPr>
        <w:fldChar w:fldCharType="begin"/>
      </w:r>
      <w:r w:rsidR="002836D3">
        <w:rPr>
          <w:rFonts w:ascii="Arial" w:hAnsi="Arial" w:cs="Arial"/>
          <w:sz w:val="22"/>
          <w:szCs w:val="22"/>
          <w:rtl/>
        </w:rPr>
        <w:instrText xml:space="preserve"> </w:instrText>
      </w:r>
      <w:r w:rsidR="002836D3">
        <w:rPr>
          <w:rFonts w:ascii="Arial" w:hAnsi="Arial" w:cs="Arial"/>
          <w:sz w:val="22"/>
          <w:szCs w:val="22"/>
        </w:rPr>
        <w:instrText>REF</w:instrText>
      </w:r>
      <w:r w:rsidR="002836D3">
        <w:rPr>
          <w:rFonts w:ascii="Arial" w:hAnsi="Arial" w:cs="Arial"/>
          <w:sz w:val="22"/>
          <w:szCs w:val="22"/>
          <w:rtl/>
        </w:rPr>
        <w:instrText xml:space="preserve"> _</w:instrText>
      </w:r>
      <w:r w:rsidR="002836D3">
        <w:rPr>
          <w:rFonts w:ascii="Arial" w:hAnsi="Arial" w:cs="Arial"/>
          <w:sz w:val="22"/>
          <w:szCs w:val="22"/>
        </w:rPr>
        <w:instrText>Ref43902267 \r \h</w:instrText>
      </w:r>
      <w:r w:rsidR="002836D3">
        <w:rPr>
          <w:rFonts w:ascii="Arial" w:hAnsi="Arial" w:cs="Arial"/>
          <w:sz w:val="22"/>
          <w:szCs w:val="22"/>
          <w:rtl/>
        </w:rPr>
        <w:instrText xml:space="preserve"> </w:instrText>
      </w:r>
      <w:r w:rsidR="002836D3">
        <w:rPr>
          <w:rFonts w:ascii="Arial" w:hAnsi="Arial" w:cs="Arial"/>
          <w:sz w:val="22"/>
          <w:szCs w:val="22"/>
          <w:rtl/>
        </w:rPr>
      </w:r>
      <w:r w:rsidR="002836D3">
        <w:rPr>
          <w:rFonts w:ascii="Arial" w:hAnsi="Arial" w:cs="Arial"/>
          <w:sz w:val="22"/>
          <w:szCs w:val="22"/>
          <w:rtl/>
        </w:rPr>
        <w:fldChar w:fldCharType="separate"/>
      </w:r>
      <w:r w:rsidR="002836D3">
        <w:rPr>
          <w:rFonts w:ascii="Arial" w:hAnsi="Arial" w:cs="Arial"/>
          <w:sz w:val="22"/>
          <w:szCs w:val="22"/>
          <w:cs/>
        </w:rPr>
        <w:t>‎</w:t>
      </w:r>
      <w:r w:rsidR="002836D3">
        <w:rPr>
          <w:rFonts w:ascii="Arial" w:hAnsi="Arial" w:cs="Arial"/>
          <w:sz w:val="22"/>
          <w:szCs w:val="22"/>
        </w:rPr>
        <w:t>6.1.3</w:t>
      </w:r>
      <w:r w:rsidR="002836D3">
        <w:rPr>
          <w:rFonts w:ascii="Arial" w:hAnsi="Arial" w:cs="Arial"/>
          <w:sz w:val="22"/>
          <w:szCs w:val="22"/>
          <w:rtl/>
        </w:rPr>
        <w:fldChar w:fldCharType="end"/>
      </w:r>
      <w:r w:rsidR="002836D3">
        <w:rPr>
          <w:rFonts w:ascii="Arial" w:hAnsi="Arial" w:cs="Arial" w:hint="cs"/>
          <w:sz w:val="22"/>
          <w:szCs w:val="22"/>
          <w:rtl/>
        </w:rPr>
        <w:t xml:space="preserve"> לעיל</w:t>
      </w:r>
      <w:r w:rsidRPr="00D82F39">
        <w:rPr>
          <w:rFonts w:ascii="Arial" w:hAnsi="Arial" w:cs="Arial"/>
          <w:sz w:val="22"/>
          <w:szCs w:val="22"/>
          <w:rtl/>
        </w:rPr>
        <w:t xml:space="preserve">, </w:t>
      </w:r>
      <w:r w:rsidR="004306A7">
        <w:rPr>
          <w:rFonts w:ascii="Arial" w:hAnsi="Arial" w:cs="Arial" w:hint="cs"/>
          <w:sz w:val="22"/>
          <w:szCs w:val="22"/>
          <w:rtl/>
        </w:rPr>
        <w:t>תשולמנה בעבורו</w:t>
      </w:r>
      <w:r w:rsidR="002836D3">
        <w:rPr>
          <w:rFonts w:ascii="Arial" w:hAnsi="Arial" w:cs="Arial" w:hint="cs"/>
          <w:sz w:val="22"/>
          <w:szCs w:val="22"/>
          <w:rtl/>
        </w:rPr>
        <w:t xml:space="preserve"> </w:t>
      </w:r>
      <w:r w:rsidR="002836D3" w:rsidRPr="00D82F39">
        <w:rPr>
          <w:rFonts w:ascii="Arial" w:hAnsi="Arial" w:cs="Arial"/>
          <w:sz w:val="22"/>
          <w:szCs w:val="22"/>
          <w:rtl/>
        </w:rPr>
        <w:t>תקורות</w:t>
      </w:r>
      <w:r w:rsidR="004306A7">
        <w:rPr>
          <w:rFonts w:ascii="Arial" w:hAnsi="Arial" w:cs="Arial" w:hint="cs"/>
          <w:sz w:val="22"/>
          <w:szCs w:val="22"/>
          <w:rtl/>
        </w:rPr>
        <w:t>,</w:t>
      </w:r>
      <w:r w:rsidR="004306A7" w:rsidRPr="00D82F39">
        <w:rPr>
          <w:rFonts w:ascii="Arial" w:hAnsi="Arial" w:cs="Arial"/>
          <w:sz w:val="22"/>
          <w:szCs w:val="22"/>
          <w:rtl/>
        </w:rPr>
        <w:t xml:space="preserve"> </w:t>
      </w:r>
      <w:r w:rsidRPr="00D82F39">
        <w:rPr>
          <w:rFonts w:ascii="Arial" w:hAnsi="Arial" w:cs="Arial"/>
          <w:sz w:val="22"/>
          <w:szCs w:val="22"/>
          <w:rtl/>
        </w:rPr>
        <w:t xml:space="preserve">במועד קבלת תמורות או תמלוגים, ככל שיהיו כאלה, לפני כל חלוקה של התמורות או התמלוגים, </w:t>
      </w:r>
      <w:r w:rsidR="00A5379F">
        <w:rPr>
          <w:rFonts w:ascii="Arial" w:hAnsi="Arial" w:cs="Arial" w:hint="cs"/>
          <w:sz w:val="22"/>
          <w:szCs w:val="22"/>
          <w:rtl/>
        </w:rPr>
        <w:t>ו</w:t>
      </w:r>
      <w:r w:rsidRPr="00D82F39">
        <w:rPr>
          <w:rFonts w:ascii="Arial" w:hAnsi="Arial" w:cs="Arial"/>
          <w:sz w:val="22"/>
          <w:szCs w:val="22"/>
          <w:rtl/>
        </w:rPr>
        <w:t>תקורות רטרואקטיביות בעד התקופה שבה הוגדר כמחקר לא יישומי.</w:t>
      </w:r>
    </w:p>
    <w:p w14:paraId="0F4E28CA" w14:textId="6573F83A" w:rsidR="00D82F39" w:rsidRPr="00D82F39" w:rsidRDefault="00D82F39" w:rsidP="00D82F39">
      <w:pPr>
        <w:numPr>
          <w:ilvl w:val="1"/>
          <w:numId w:val="43"/>
        </w:numPr>
        <w:spacing w:line="360" w:lineRule="auto"/>
        <w:jc w:val="both"/>
        <w:rPr>
          <w:rFonts w:ascii="Arial" w:hAnsi="Arial" w:cs="Arial"/>
          <w:sz w:val="22"/>
          <w:szCs w:val="22"/>
          <w:u w:val="single"/>
          <w:rtl/>
        </w:rPr>
      </w:pPr>
      <w:bookmarkStart w:id="13" w:name="_Ref43888907"/>
      <w:r w:rsidRPr="00D82F39">
        <w:rPr>
          <w:rFonts w:ascii="Arial" w:hAnsi="Arial" w:cs="Arial"/>
          <w:sz w:val="22"/>
          <w:szCs w:val="22"/>
          <w:u w:val="single"/>
          <w:rtl/>
        </w:rPr>
        <w:t>קניית שירותים רפואיים ושירותי מעבדה מבית החולים במחקר יישומי ובמחקר לא</w:t>
      </w:r>
      <w:r w:rsidR="00151ACB">
        <w:rPr>
          <w:rFonts w:ascii="Arial" w:hAnsi="Arial" w:cs="Arial" w:hint="cs"/>
          <w:sz w:val="22"/>
          <w:szCs w:val="22"/>
          <w:u w:val="single"/>
          <w:rtl/>
        </w:rPr>
        <w:t xml:space="preserve"> </w:t>
      </w:r>
      <w:r w:rsidRPr="00D82F39">
        <w:rPr>
          <w:rFonts w:ascii="Arial" w:hAnsi="Arial" w:cs="Arial"/>
          <w:sz w:val="22"/>
          <w:szCs w:val="22"/>
          <w:u w:val="single"/>
          <w:rtl/>
        </w:rPr>
        <w:t>יישומי</w:t>
      </w:r>
      <w:bookmarkEnd w:id="13"/>
    </w:p>
    <w:p w14:paraId="447F8295" w14:textId="7DC8B23E" w:rsidR="00D82F39" w:rsidRPr="00D82F39" w:rsidRDefault="00D82F39" w:rsidP="00D82F39">
      <w:pPr>
        <w:spacing w:line="360" w:lineRule="auto"/>
        <w:ind w:left="1106"/>
        <w:jc w:val="both"/>
        <w:rPr>
          <w:rFonts w:ascii="Arial" w:hAnsi="Arial" w:cs="Arial"/>
          <w:sz w:val="22"/>
          <w:szCs w:val="22"/>
        </w:rPr>
      </w:pPr>
      <w:r w:rsidRPr="00D82F39">
        <w:rPr>
          <w:rFonts w:ascii="Arial" w:hAnsi="Arial" w:cs="Arial"/>
          <w:sz w:val="22"/>
          <w:szCs w:val="22"/>
          <w:rtl/>
        </w:rPr>
        <w:t>תשלום עבור פרוצדורה רפואית או עבור בדיקת מעבדה, המבוצעת בבית החולים עבור מחקר יישומי או עבור מחקר לא</w:t>
      </w:r>
      <w:r w:rsidR="002836D3">
        <w:rPr>
          <w:rFonts w:ascii="Arial" w:hAnsi="Arial" w:cs="Arial" w:hint="cs"/>
          <w:sz w:val="22"/>
          <w:szCs w:val="22"/>
          <w:rtl/>
        </w:rPr>
        <w:t xml:space="preserve"> </w:t>
      </w:r>
      <w:r w:rsidRPr="00D82F39">
        <w:rPr>
          <w:rFonts w:ascii="Arial" w:hAnsi="Arial" w:cs="Arial"/>
          <w:sz w:val="22"/>
          <w:szCs w:val="22"/>
          <w:rtl/>
        </w:rPr>
        <w:t xml:space="preserve">יישומי, ימומן מתקציב המחקר ויועבר לבית החולים. שיעור התשלום יהיה </w:t>
      </w:r>
      <w:r w:rsidR="002836D3">
        <w:rPr>
          <w:rFonts w:ascii="Arial" w:hAnsi="Arial" w:cs="Arial" w:hint="cs"/>
          <w:sz w:val="22"/>
          <w:szCs w:val="22"/>
          <w:rtl/>
        </w:rPr>
        <w:t>כמפורט להלן:</w:t>
      </w:r>
      <w:r w:rsidRPr="00D82F39">
        <w:rPr>
          <w:rFonts w:ascii="Arial" w:hAnsi="Arial" w:cs="Arial"/>
          <w:sz w:val="22"/>
          <w:szCs w:val="22"/>
          <w:rtl/>
        </w:rPr>
        <w:t xml:space="preserve"> </w:t>
      </w:r>
    </w:p>
    <w:p w14:paraId="6AC1669E" w14:textId="77777777" w:rsidR="00D82F39" w:rsidRPr="00D82F39" w:rsidRDefault="00D82F39" w:rsidP="004076C5">
      <w:pPr>
        <w:numPr>
          <w:ilvl w:val="2"/>
          <w:numId w:val="43"/>
        </w:numPr>
        <w:spacing w:line="360" w:lineRule="auto"/>
        <w:ind w:hanging="755"/>
        <w:jc w:val="both"/>
        <w:rPr>
          <w:rFonts w:ascii="Arial" w:hAnsi="Arial" w:cs="Arial"/>
          <w:sz w:val="22"/>
          <w:szCs w:val="22"/>
          <w:rtl/>
        </w:rPr>
      </w:pPr>
      <w:r w:rsidRPr="00D82F39">
        <w:rPr>
          <w:rFonts w:ascii="Arial" w:hAnsi="Arial" w:cs="Arial"/>
          <w:b/>
          <w:bCs/>
          <w:sz w:val="22"/>
          <w:szCs w:val="22"/>
          <w:rtl/>
        </w:rPr>
        <w:t>בעד שירותים שקבוע להם תעריף</w:t>
      </w:r>
      <w:r w:rsidRPr="00D82F39">
        <w:rPr>
          <w:rFonts w:ascii="Arial" w:hAnsi="Arial" w:cs="Arial"/>
          <w:sz w:val="22"/>
          <w:szCs w:val="22"/>
          <w:rtl/>
        </w:rPr>
        <w:t xml:space="preserve"> – תשלום בגובה התעריף הרשום הקיים של משרד הבריאות.</w:t>
      </w:r>
    </w:p>
    <w:p w14:paraId="188AA919" w14:textId="176AEF69" w:rsidR="00D82F39" w:rsidRPr="00D82F39" w:rsidRDefault="00D82F39" w:rsidP="00810BC7">
      <w:pPr>
        <w:numPr>
          <w:ilvl w:val="2"/>
          <w:numId w:val="43"/>
        </w:numPr>
        <w:spacing w:line="360" w:lineRule="auto"/>
        <w:ind w:hanging="755"/>
        <w:jc w:val="both"/>
        <w:rPr>
          <w:rFonts w:ascii="Arial" w:hAnsi="Arial" w:cs="Arial"/>
          <w:sz w:val="22"/>
          <w:szCs w:val="22"/>
        </w:rPr>
      </w:pPr>
      <w:r w:rsidRPr="00D82F39">
        <w:rPr>
          <w:rFonts w:ascii="Arial" w:hAnsi="Arial" w:cs="Arial"/>
          <w:b/>
          <w:bCs/>
          <w:sz w:val="22"/>
          <w:szCs w:val="22"/>
          <w:rtl/>
        </w:rPr>
        <w:t>בעד שירותים שלא קבוע להם תעריף</w:t>
      </w:r>
      <w:r w:rsidRPr="00D82F39">
        <w:rPr>
          <w:rFonts w:ascii="Arial" w:hAnsi="Arial" w:cs="Arial"/>
          <w:sz w:val="22"/>
          <w:szCs w:val="22"/>
          <w:rtl/>
        </w:rPr>
        <w:t xml:space="preserve"> </w:t>
      </w:r>
      <w:r w:rsidR="00A5379F">
        <w:rPr>
          <w:rFonts w:ascii="Arial" w:hAnsi="Arial" w:cs="Arial"/>
          <w:sz w:val="22"/>
          <w:szCs w:val="22"/>
          <w:rtl/>
        </w:rPr>
        <w:t>–</w:t>
      </w:r>
      <w:r w:rsidRPr="00D82F39">
        <w:rPr>
          <w:rFonts w:ascii="Arial" w:hAnsi="Arial" w:cs="Arial"/>
          <w:sz w:val="22"/>
          <w:szCs w:val="22"/>
          <w:rtl/>
        </w:rPr>
        <w:t xml:space="preserve"> בהתאם לתעריף שיקבע לעניין זה אגף התקציבים במשרד הבריאות, </w:t>
      </w:r>
      <w:r w:rsidR="002836D3">
        <w:rPr>
          <w:rFonts w:ascii="Arial" w:hAnsi="Arial" w:cs="Arial" w:hint="cs"/>
          <w:sz w:val="22"/>
          <w:szCs w:val="22"/>
          <w:rtl/>
        </w:rPr>
        <w:t>א</w:t>
      </w:r>
      <w:r w:rsidRPr="00D82F39">
        <w:rPr>
          <w:rFonts w:ascii="Arial" w:hAnsi="Arial" w:cs="Arial"/>
          <w:sz w:val="22"/>
          <w:szCs w:val="22"/>
          <w:rtl/>
        </w:rPr>
        <w:t>ש</w:t>
      </w:r>
      <w:r w:rsidR="002836D3">
        <w:rPr>
          <w:rFonts w:ascii="Arial" w:hAnsi="Arial" w:cs="Arial" w:hint="cs"/>
          <w:sz w:val="22"/>
          <w:szCs w:val="22"/>
          <w:rtl/>
        </w:rPr>
        <w:t xml:space="preserve">ר </w:t>
      </w:r>
      <w:r w:rsidRPr="00D82F39">
        <w:rPr>
          <w:rFonts w:ascii="Arial" w:hAnsi="Arial" w:cs="Arial"/>
          <w:sz w:val="22"/>
          <w:szCs w:val="22"/>
          <w:rtl/>
        </w:rPr>
        <w:t xml:space="preserve">ישקף את עלות השירות האמור. קביעה כאמור תיעשה תוך 60 יום מהיום שבו הועברה </w:t>
      </w:r>
      <w:r w:rsidR="002836D3">
        <w:rPr>
          <w:rFonts w:ascii="Arial" w:hAnsi="Arial" w:cs="Arial" w:hint="cs"/>
          <w:sz w:val="22"/>
          <w:szCs w:val="22"/>
          <w:rtl/>
        </w:rPr>
        <w:t>ל</w:t>
      </w:r>
      <w:r w:rsidR="002836D3" w:rsidRPr="00D82F39">
        <w:rPr>
          <w:rFonts w:ascii="Arial" w:hAnsi="Arial" w:cs="Arial"/>
          <w:sz w:val="22"/>
          <w:szCs w:val="22"/>
          <w:rtl/>
        </w:rPr>
        <w:t>אגף התקציבים</w:t>
      </w:r>
      <w:r w:rsidR="002836D3" w:rsidRPr="00D82F39" w:rsidDel="002836D3">
        <w:rPr>
          <w:rFonts w:ascii="Arial" w:hAnsi="Arial" w:cs="Arial"/>
          <w:sz w:val="22"/>
          <w:szCs w:val="22"/>
          <w:rtl/>
        </w:rPr>
        <w:t xml:space="preserve"> </w:t>
      </w:r>
      <w:r w:rsidR="002836D3">
        <w:rPr>
          <w:rFonts w:ascii="Arial" w:hAnsi="Arial" w:cs="Arial" w:hint="cs"/>
          <w:sz w:val="22"/>
          <w:szCs w:val="22"/>
          <w:rtl/>
        </w:rPr>
        <w:t>במשרד הבריאות</w:t>
      </w:r>
      <w:r w:rsidR="002836D3" w:rsidRPr="00D82F39">
        <w:rPr>
          <w:rFonts w:ascii="Arial" w:hAnsi="Arial" w:cs="Arial"/>
          <w:sz w:val="22"/>
          <w:szCs w:val="22"/>
          <w:rtl/>
        </w:rPr>
        <w:t xml:space="preserve"> </w:t>
      </w:r>
      <w:r w:rsidRPr="00D82F39">
        <w:rPr>
          <w:rFonts w:ascii="Arial" w:hAnsi="Arial" w:cs="Arial"/>
          <w:sz w:val="22"/>
          <w:szCs w:val="22"/>
          <w:rtl/>
        </w:rPr>
        <w:t>הבקשה לקביעת התעריף</w:t>
      </w:r>
      <w:r w:rsidR="002836D3">
        <w:rPr>
          <w:rFonts w:ascii="Arial" w:hAnsi="Arial" w:cs="Arial" w:hint="cs"/>
          <w:sz w:val="22"/>
          <w:szCs w:val="22"/>
          <w:rtl/>
        </w:rPr>
        <w:t>,</w:t>
      </w:r>
      <w:r w:rsidRPr="00D82F39">
        <w:rPr>
          <w:rFonts w:ascii="Arial" w:hAnsi="Arial" w:cs="Arial"/>
          <w:sz w:val="22"/>
          <w:szCs w:val="22"/>
          <w:rtl/>
        </w:rPr>
        <w:t xml:space="preserve"> בידי תאגיד הבריאות, בית החולים או חשב המשרד.</w:t>
      </w:r>
    </w:p>
    <w:p w14:paraId="1A85D490" w14:textId="74C07323" w:rsidR="00D82F39" w:rsidRPr="00314DC5" w:rsidRDefault="00D82F39" w:rsidP="00314DC5">
      <w:pPr>
        <w:pStyle w:val="ListParagraph"/>
        <w:numPr>
          <w:ilvl w:val="2"/>
          <w:numId w:val="43"/>
        </w:numPr>
        <w:spacing w:line="360" w:lineRule="auto"/>
        <w:jc w:val="both"/>
        <w:rPr>
          <w:rFonts w:ascii="Arial" w:hAnsi="Arial" w:cs="Arial"/>
          <w:sz w:val="22"/>
          <w:szCs w:val="22"/>
        </w:rPr>
      </w:pPr>
      <w:r w:rsidRPr="00314DC5">
        <w:rPr>
          <w:rFonts w:ascii="Arial" w:hAnsi="Arial" w:cs="Arial"/>
          <w:sz w:val="22"/>
          <w:szCs w:val="22"/>
          <w:rtl/>
        </w:rPr>
        <w:t>כל התשלומים יהיו צמודים לשינוים בתעריפים</w:t>
      </w:r>
      <w:r w:rsidR="002836D3">
        <w:rPr>
          <w:rFonts w:ascii="Arial" w:hAnsi="Arial" w:cs="Arial" w:hint="cs"/>
          <w:sz w:val="22"/>
          <w:szCs w:val="22"/>
          <w:rtl/>
        </w:rPr>
        <w:t>,</w:t>
      </w:r>
      <w:r w:rsidRPr="00314DC5">
        <w:rPr>
          <w:rFonts w:ascii="Arial" w:hAnsi="Arial" w:cs="Arial"/>
          <w:sz w:val="22"/>
          <w:szCs w:val="22"/>
          <w:rtl/>
        </w:rPr>
        <w:t xml:space="preserve"> כפי שיפורסמו מפעם לפעם.</w:t>
      </w:r>
    </w:p>
    <w:p w14:paraId="1B385FCC" w14:textId="7C6F3E6C" w:rsidR="00D82F39" w:rsidRPr="00D82F39" w:rsidRDefault="00D82F39" w:rsidP="00D82F39">
      <w:pPr>
        <w:numPr>
          <w:ilvl w:val="1"/>
          <w:numId w:val="43"/>
        </w:numPr>
        <w:spacing w:line="360" w:lineRule="auto"/>
        <w:jc w:val="both"/>
        <w:rPr>
          <w:rFonts w:ascii="Arial" w:hAnsi="Arial" w:cs="Arial"/>
          <w:sz w:val="22"/>
          <w:szCs w:val="22"/>
          <w:u w:val="single"/>
          <w:rtl/>
        </w:rPr>
      </w:pPr>
      <w:bookmarkStart w:id="14" w:name="_Ref43888922"/>
      <w:r w:rsidRPr="00D82F39">
        <w:rPr>
          <w:rFonts w:ascii="Arial" w:hAnsi="Arial" w:cs="Arial"/>
          <w:sz w:val="22"/>
          <w:szCs w:val="22"/>
          <w:u w:val="single"/>
          <w:rtl/>
        </w:rPr>
        <w:t>תשלום עבור חומרים וציוד רפואי במחקר יישומי או במחקר לא</w:t>
      </w:r>
      <w:r w:rsidR="002836D3">
        <w:rPr>
          <w:rFonts w:ascii="Arial" w:hAnsi="Arial" w:cs="Arial" w:hint="cs"/>
          <w:sz w:val="22"/>
          <w:szCs w:val="22"/>
          <w:u w:val="single"/>
          <w:rtl/>
        </w:rPr>
        <w:t xml:space="preserve"> </w:t>
      </w:r>
      <w:r w:rsidRPr="00D82F39">
        <w:rPr>
          <w:rFonts w:ascii="Arial" w:hAnsi="Arial" w:cs="Arial"/>
          <w:sz w:val="22"/>
          <w:szCs w:val="22"/>
          <w:u w:val="single"/>
          <w:rtl/>
        </w:rPr>
        <w:t>יישומי</w:t>
      </w:r>
      <w:bookmarkEnd w:id="14"/>
    </w:p>
    <w:p w14:paraId="5CBFD386" w14:textId="1C9563DA" w:rsidR="00D82F39" w:rsidRPr="00D82F39" w:rsidRDefault="00D82F39" w:rsidP="004076C5">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כל צריכת חומרים או ציוד מתכלה לפעילות מחקר יישומי או מחקר לא</w:t>
      </w:r>
      <w:r w:rsidR="002836D3">
        <w:rPr>
          <w:rFonts w:ascii="Arial" w:hAnsi="Arial" w:cs="Arial" w:hint="cs"/>
          <w:sz w:val="22"/>
          <w:szCs w:val="22"/>
          <w:rtl/>
        </w:rPr>
        <w:t xml:space="preserve"> </w:t>
      </w:r>
      <w:r w:rsidRPr="00D82F39">
        <w:rPr>
          <w:rFonts w:ascii="Arial" w:hAnsi="Arial" w:cs="Arial"/>
          <w:sz w:val="22"/>
          <w:szCs w:val="22"/>
          <w:rtl/>
        </w:rPr>
        <w:t xml:space="preserve">יישומי, ממלאי בית החולים, תירשם בבית החולים כניפוק עבור התאגיד. בין במחקר יישומי ובין במחקר לא יישומי </w:t>
      </w:r>
      <w:r w:rsidR="00A5379F">
        <w:rPr>
          <w:rFonts w:ascii="Arial" w:hAnsi="Arial" w:cs="Arial"/>
          <w:sz w:val="22"/>
          <w:szCs w:val="22"/>
          <w:rtl/>
        </w:rPr>
        <w:t>–</w:t>
      </w:r>
      <w:r w:rsidRPr="00D82F39">
        <w:rPr>
          <w:rFonts w:ascii="Arial" w:hAnsi="Arial" w:cs="Arial"/>
          <w:sz w:val="22"/>
          <w:szCs w:val="22"/>
          <w:rtl/>
        </w:rPr>
        <w:t xml:space="preserve"> תקציב המחקר יחויב בעלות בפועל (על בסיס מסמכי רכישה מקוריים וחתומים) של המלאי או הציוד המתכלה שיירכש מבית החולים</w:t>
      </w:r>
      <w:r w:rsidR="002836D3">
        <w:rPr>
          <w:rFonts w:ascii="Arial" w:hAnsi="Arial" w:cs="Arial" w:hint="cs"/>
          <w:sz w:val="22"/>
          <w:szCs w:val="22"/>
          <w:rtl/>
        </w:rPr>
        <w:t>,</w:t>
      </w:r>
      <w:r w:rsidRPr="00D82F39">
        <w:rPr>
          <w:rFonts w:ascii="Arial" w:hAnsi="Arial" w:cs="Arial"/>
          <w:sz w:val="22"/>
          <w:szCs w:val="22"/>
          <w:rtl/>
        </w:rPr>
        <w:t xml:space="preserve"> בתוספת 5% עבור עלויות ניהול המלאי והרכש.</w:t>
      </w:r>
    </w:p>
    <w:p w14:paraId="4622A148" w14:textId="77777777" w:rsidR="00D82F39" w:rsidRPr="00D82F39" w:rsidRDefault="00D82F39" w:rsidP="004076C5">
      <w:pPr>
        <w:numPr>
          <w:ilvl w:val="2"/>
          <w:numId w:val="43"/>
        </w:numPr>
        <w:spacing w:line="360" w:lineRule="auto"/>
        <w:ind w:hanging="755"/>
        <w:jc w:val="both"/>
        <w:rPr>
          <w:rFonts w:ascii="Arial" w:hAnsi="Arial" w:cs="Arial"/>
          <w:sz w:val="22"/>
          <w:szCs w:val="22"/>
          <w:rtl/>
        </w:rPr>
      </w:pPr>
      <w:r w:rsidRPr="00D82F39">
        <w:rPr>
          <w:rFonts w:ascii="Arial" w:hAnsi="Arial" w:cs="Arial"/>
          <w:sz w:val="22"/>
          <w:szCs w:val="22"/>
          <w:rtl/>
        </w:rPr>
        <w:lastRenderedPageBreak/>
        <w:t>תאגיד הבריאות רשאי לרכוש ישירות</w:t>
      </w:r>
      <w:r w:rsidR="00A5379F">
        <w:rPr>
          <w:rFonts w:ascii="Arial" w:hAnsi="Arial" w:cs="Arial" w:hint="cs"/>
          <w:sz w:val="22"/>
          <w:szCs w:val="22"/>
          <w:rtl/>
        </w:rPr>
        <w:t>,</w:t>
      </w:r>
      <w:r w:rsidRPr="00D82F39">
        <w:rPr>
          <w:rFonts w:ascii="Arial" w:hAnsi="Arial" w:cs="Arial"/>
          <w:sz w:val="22"/>
          <w:szCs w:val="22"/>
          <w:rtl/>
        </w:rPr>
        <w:t xml:space="preserve"> שלא באמצעות מנגנון הרכש של בית החולים</w:t>
      </w:r>
      <w:r w:rsidR="00A5379F">
        <w:rPr>
          <w:rFonts w:ascii="Arial" w:hAnsi="Arial" w:cs="Arial" w:hint="cs"/>
          <w:sz w:val="22"/>
          <w:szCs w:val="22"/>
          <w:rtl/>
        </w:rPr>
        <w:t>,</w:t>
      </w:r>
      <w:r w:rsidRPr="00D82F39">
        <w:rPr>
          <w:rFonts w:ascii="Arial" w:hAnsi="Arial" w:cs="Arial"/>
          <w:sz w:val="22"/>
          <w:szCs w:val="22"/>
          <w:rtl/>
        </w:rPr>
        <w:t xml:space="preserve"> את החומרים או הציוד המתכלה עבור המחקר, מתוך תקציב אותו מחקר, ללא תשלום תקורה לבית החולים או בתקורה שתיקבע בידי תאגיד הבריאות. </w:t>
      </w:r>
    </w:p>
    <w:p w14:paraId="39922CAF" w14:textId="77777777" w:rsidR="00D82F39" w:rsidRPr="00D82F39" w:rsidRDefault="00D82F39" w:rsidP="00D82F39">
      <w:pPr>
        <w:numPr>
          <w:ilvl w:val="1"/>
          <w:numId w:val="43"/>
        </w:numPr>
        <w:spacing w:line="360" w:lineRule="auto"/>
        <w:jc w:val="both"/>
        <w:rPr>
          <w:rFonts w:ascii="Arial" w:hAnsi="Arial" w:cs="Arial"/>
          <w:sz w:val="22"/>
          <w:szCs w:val="22"/>
          <w:u w:val="single"/>
          <w:rtl/>
        </w:rPr>
      </w:pPr>
      <w:r w:rsidRPr="00D82F39">
        <w:rPr>
          <w:rFonts w:ascii="Arial" w:hAnsi="Arial" w:cs="Arial"/>
          <w:sz w:val="22"/>
          <w:szCs w:val="22"/>
          <w:u w:val="single"/>
          <w:rtl/>
        </w:rPr>
        <w:t>אופן התשלום והדיווח</w:t>
      </w:r>
    </w:p>
    <w:p w14:paraId="37C91422" w14:textId="77777777" w:rsidR="00D82F39" w:rsidRPr="00D82F39" w:rsidRDefault="00D82F39" w:rsidP="004076C5">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תאגידי הבריאות ידווחו לבית החולים על התשלומים הנזכרים בנפרד בדיווח של כל מחקר יישומי.</w:t>
      </w:r>
    </w:p>
    <w:p w14:paraId="38163F08" w14:textId="507E6791" w:rsidR="00D82F39" w:rsidRPr="00D82F39" w:rsidRDefault="00D82F39" w:rsidP="00810BC7">
      <w:pPr>
        <w:numPr>
          <w:ilvl w:val="2"/>
          <w:numId w:val="43"/>
        </w:numPr>
        <w:spacing w:line="360" w:lineRule="auto"/>
        <w:ind w:hanging="755"/>
        <w:jc w:val="both"/>
        <w:rPr>
          <w:rFonts w:ascii="Arial" w:hAnsi="Arial" w:cs="Arial"/>
          <w:sz w:val="22"/>
          <w:szCs w:val="22"/>
          <w:rtl/>
        </w:rPr>
      </w:pPr>
      <w:r w:rsidRPr="00D82F39">
        <w:rPr>
          <w:rFonts w:ascii="Arial" w:hAnsi="Arial" w:cs="Arial"/>
          <w:sz w:val="22"/>
          <w:szCs w:val="22"/>
          <w:rtl/>
        </w:rPr>
        <w:t xml:space="preserve">הסכומים שהתאגיד חייב בהעברתם לפי </w:t>
      </w:r>
      <w:r w:rsidR="002836D3">
        <w:rPr>
          <w:rFonts w:ascii="Arial" w:hAnsi="Arial" w:cs="Arial" w:hint="cs"/>
          <w:sz w:val="22"/>
          <w:szCs w:val="22"/>
          <w:rtl/>
        </w:rPr>
        <w:t>הנחיה</w:t>
      </w:r>
      <w:r w:rsidRPr="00D82F39">
        <w:rPr>
          <w:rFonts w:ascii="Arial" w:hAnsi="Arial" w:cs="Arial"/>
          <w:sz w:val="22"/>
          <w:szCs w:val="22"/>
          <w:rtl/>
        </w:rPr>
        <w:t xml:space="preserve"> זו יועברו אחת לחודש במועד שייקבע</w:t>
      </w:r>
      <w:r w:rsidR="002761C8">
        <w:rPr>
          <w:rFonts w:ascii="Arial" w:hAnsi="Arial" w:cs="Arial" w:hint="cs"/>
          <w:sz w:val="22"/>
          <w:szCs w:val="22"/>
          <w:rtl/>
        </w:rPr>
        <w:t>,</w:t>
      </w:r>
      <w:r w:rsidRPr="00D82F39">
        <w:rPr>
          <w:rFonts w:ascii="Arial" w:hAnsi="Arial" w:cs="Arial"/>
          <w:sz w:val="22"/>
          <w:szCs w:val="22"/>
          <w:rtl/>
        </w:rPr>
        <w:t xml:space="preserve"> בעד הפעילות בחודש שקדם לו</w:t>
      </w:r>
      <w:r w:rsidR="002761C8">
        <w:rPr>
          <w:rFonts w:ascii="Arial" w:hAnsi="Arial" w:cs="Arial" w:hint="cs"/>
          <w:sz w:val="22"/>
          <w:szCs w:val="22"/>
          <w:rtl/>
        </w:rPr>
        <w:t xml:space="preserve">. </w:t>
      </w:r>
      <w:r w:rsidRPr="00D82F39">
        <w:rPr>
          <w:rFonts w:ascii="Arial" w:hAnsi="Arial" w:cs="Arial"/>
          <w:sz w:val="22"/>
          <w:szCs w:val="22"/>
          <w:rtl/>
        </w:rPr>
        <w:t>לא הועברו הסכומים במועד שנקבע, תתווסף להם ריבית חשב כללי</w:t>
      </w:r>
      <w:r w:rsidR="002761C8">
        <w:rPr>
          <w:rFonts w:ascii="Arial" w:hAnsi="Arial" w:cs="Arial" w:hint="cs"/>
          <w:sz w:val="22"/>
          <w:szCs w:val="22"/>
          <w:rtl/>
        </w:rPr>
        <w:t>,</w:t>
      </w:r>
      <w:r w:rsidRPr="00D82F39">
        <w:rPr>
          <w:rFonts w:ascii="Arial" w:hAnsi="Arial" w:cs="Arial"/>
          <w:sz w:val="22"/>
          <w:szCs w:val="22"/>
          <w:rtl/>
        </w:rPr>
        <w:t xml:space="preserve"> מהמועד שבו היה על התאגיד לשלמם כאמור ועד לתשלומם בפועל.</w:t>
      </w:r>
    </w:p>
    <w:p w14:paraId="487CF836" w14:textId="77777777" w:rsidR="00D82F39" w:rsidRPr="00D82F39" w:rsidRDefault="00D82F39" w:rsidP="004076C5">
      <w:pPr>
        <w:numPr>
          <w:ilvl w:val="2"/>
          <w:numId w:val="43"/>
        </w:numPr>
        <w:spacing w:line="360" w:lineRule="auto"/>
        <w:ind w:hanging="755"/>
        <w:jc w:val="both"/>
        <w:rPr>
          <w:rFonts w:ascii="Arial" w:hAnsi="Arial" w:cs="Arial"/>
          <w:sz w:val="22"/>
          <w:szCs w:val="22"/>
          <w:rtl/>
        </w:rPr>
      </w:pPr>
      <w:r w:rsidRPr="00D82F39">
        <w:rPr>
          <w:rFonts w:ascii="Arial" w:hAnsi="Arial" w:cs="Arial"/>
          <w:sz w:val="22"/>
          <w:szCs w:val="22"/>
          <w:rtl/>
        </w:rPr>
        <w:t xml:space="preserve">הסכומים שהתאגיד חייב בהעברתם יועברו בכסף ולא בשווה כסף, ולא יקוזזו כנגד סכומים אחרים כלשהם. </w:t>
      </w:r>
    </w:p>
    <w:p w14:paraId="7D4B1571" w14:textId="35F59019" w:rsidR="00D82F39" w:rsidRPr="00D82F39" w:rsidRDefault="00D82F39" w:rsidP="00810BC7">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חשב משרד הבריאות רשאי, אחרי ששמע את עמדת תאגיד הבריאות ובית חולים, לקבוע כי התאגיד יעביר לבית החולים בעד כל חודש או חלקו שבו לא קוימה הוראה כאמור לעיל, סכום שלא יעלה על 10% מסך כל התשלומים שהעביר התאגיד לבית החולים בשל פעילות מחקר בשנה שקדמה לשנה שבה לא קוימה ההוראה</w:t>
      </w:r>
      <w:r w:rsidR="002761C8">
        <w:rPr>
          <w:rFonts w:ascii="Arial" w:hAnsi="Arial" w:cs="Arial" w:hint="cs"/>
          <w:sz w:val="22"/>
          <w:szCs w:val="22"/>
          <w:rtl/>
        </w:rPr>
        <w:t xml:space="preserve">, </w:t>
      </w:r>
      <w:r w:rsidR="002761C8" w:rsidRPr="00D82F39">
        <w:rPr>
          <w:rFonts w:ascii="Arial" w:hAnsi="Arial" w:cs="Arial"/>
          <w:sz w:val="22"/>
          <w:szCs w:val="22"/>
          <w:rtl/>
        </w:rPr>
        <w:t xml:space="preserve">נוסף על כל סכום שתאגיד הבריאות חייב לבית החולים לפי </w:t>
      </w:r>
      <w:r w:rsidR="002761C8">
        <w:rPr>
          <w:rFonts w:ascii="Arial" w:hAnsi="Arial" w:cs="Arial" w:hint="cs"/>
          <w:sz w:val="22"/>
          <w:szCs w:val="22"/>
          <w:rtl/>
        </w:rPr>
        <w:t>הנחיה</w:t>
      </w:r>
      <w:r w:rsidR="002761C8" w:rsidRPr="00D82F39">
        <w:rPr>
          <w:rFonts w:ascii="Arial" w:hAnsi="Arial" w:cs="Arial"/>
          <w:sz w:val="22"/>
          <w:szCs w:val="22"/>
          <w:rtl/>
        </w:rPr>
        <w:t xml:space="preserve"> זו ולפי כל דין</w:t>
      </w:r>
      <w:r w:rsidRPr="00D82F39">
        <w:rPr>
          <w:rFonts w:ascii="Arial" w:hAnsi="Arial" w:cs="Arial"/>
          <w:sz w:val="22"/>
          <w:szCs w:val="22"/>
          <w:rtl/>
        </w:rPr>
        <w:t xml:space="preserve">. בשנה הראשונה לתחולת </w:t>
      </w:r>
      <w:r w:rsidR="002761C8">
        <w:rPr>
          <w:rFonts w:ascii="Arial" w:hAnsi="Arial" w:cs="Arial" w:hint="cs"/>
          <w:sz w:val="22"/>
          <w:szCs w:val="22"/>
          <w:rtl/>
        </w:rPr>
        <w:t>הנחיה</w:t>
      </w:r>
      <w:r w:rsidRPr="00D82F39">
        <w:rPr>
          <w:rFonts w:ascii="Arial" w:hAnsi="Arial" w:cs="Arial"/>
          <w:sz w:val="22"/>
          <w:szCs w:val="22"/>
          <w:rtl/>
        </w:rPr>
        <w:t xml:space="preserve"> זו</w:t>
      </w:r>
      <w:r w:rsidR="002761C8">
        <w:rPr>
          <w:rFonts w:ascii="Arial" w:hAnsi="Arial" w:cs="Arial" w:hint="cs"/>
          <w:sz w:val="22"/>
          <w:szCs w:val="22"/>
          <w:rtl/>
        </w:rPr>
        <w:t>,</w:t>
      </w:r>
      <w:r w:rsidRPr="00D82F39">
        <w:rPr>
          <w:rFonts w:ascii="Arial" w:hAnsi="Arial" w:cs="Arial"/>
          <w:sz w:val="22"/>
          <w:szCs w:val="22"/>
          <w:rtl/>
        </w:rPr>
        <w:t xml:space="preserve"> רשאי חשב משרד הבריאות לקבוע במקרה של הפרת</w:t>
      </w:r>
      <w:r w:rsidR="002761C8">
        <w:rPr>
          <w:rFonts w:ascii="Arial" w:hAnsi="Arial" w:cs="Arial" w:hint="cs"/>
          <w:sz w:val="22"/>
          <w:szCs w:val="22"/>
          <w:rtl/>
        </w:rPr>
        <w:t>ה</w:t>
      </w:r>
      <w:r w:rsidRPr="00D82F39">
        <w:rPr>
          <w:rFonts w:ascii="Arial" w:hAnsi="Arial" w:cs="Arial"/>
          <w:sz w:val="22"/>
          <w:szCs w:val="22"/>
          <w:rtl/>
        </w:rPr>
        <w:t>, כי תאגיד הבריאות יעביר לבית החולים</w:t>
      </w:r>
      <w:r w:rsidR="002761C8">
        <w:rPr>
          <w:rFonts w:ascii="Arial" w:hAnsi="Arial" w:cs="Arial" w:hint="cs"/>
          <w:sz w:val="22"/>
          <w:szCs w:val="22"/>
          <w:rtl/>
        </w:rPr>
        <w:t>,</w:t>
      </w:r>
      <w:r w:rsidRPr="00D82F39">
        <w:rPr>
          <w:rFonts w:ascii="Arial" w:hAnsi="Arial" w:cs="Arial"/>
          <w:sz w:val="22"/>
          <w:szCs w:val="22"/>
          <w:rtl/>
        </w:rPr>
        <w:t xml:space="preserve"> בעד כל חודש או חלקו שבו לא קוימה </w:t>
      </w:r>
      <w:r w:rsidR="002761C8">
        <w:rPr>
          <w:rFonts w:ascii="Arial" w:hAnsi="Arial" w:cs="Arial" w:hint="cs"/>
          <w:sz w:val="22"/>
          <w:szCs w:val="22"/>
          <w:rtl/>
        </w:rPr>
        <w:t xml:space="preserve">ההנחיה </w:t>
      </w:r>
      <w:r w:rsidRPr="00D82F39">
        <w:rPr>
          <w:rFonts w:ascii="Arial" w:hAnsi="Arial" w:cs="Arial"/>
          <w:sz w:val="22"/>
          <w:szCs w:val="22"/>
          <w:rtl/>
        </w:rPr>
        <w:t xml:space="preserve">כאמור, סכום שלא יעלה על 10% מסכום ההכנסות של תאגיד הבריאות ממחקרים, כפי שנרשמו בדוחות הכספיים של התאגיד בשנה שקדמה לתחילת </w:t>
      </w:r>
      <w:r w:rsidR="002761C8">
        <w:rPr>
          <w:rFonts w:ascii="Arial" w:hAnsi="Arial" w:cs="Arial" w:hint="cs"/>
          <w:sz w:val="22"/>
          <w:szCs w:val="22"/>
          <w:rtl/>
        </w:rPr>
        <w:t>הנחיה</w:t>
      </w:r>
      <w:r w:rsidRPr="00D82F39">
        <w:rPr>
          <w:rFonts w:ascii="Arial" w:hAnsi="Arial" w:cs="Arial"/>
          <w:sz w:val="22"/>
          <w:szCs w:val="22"/>
          <w:rtl/>
        </w:rPr>
        <w:t xml:space="preserve"> זו. </w:t>
      </w:r>
    </w:p>
    <w:p w14:paraId="44828A7C" w14:textId="77777777" w:rsidR="00D82F39" w:rsidRPr="00D82F39" w:rsidRDefault="00D82F39" w:rsidP="00D82F39">
      <w:pPr>
        <w:spacing w:line="360" w:lineRule="auto"/>
        <w:rPr>
          <w:rFonts w:ascii="Arial" w:hAnsi="Arial" w:cs="Arial"/>
          <w:sz w:val="22"/>
          <w:szCs w:val="22"/>
        </w:rPr>
      </w:pPr>
    </w:p>
    <w:p w14:paraId="5F078964" w14:textId="77777777" w:rsidR="00D82F39" w:rsidRPr="00D82F39" w:rsidRDefault="00D82F39" w:rsidP="00D82F39">
      <w:pPr>
        <w:spacing w:line="360" w:lineRule="auto"/>
        <w:rPr>
          <w:rFonts w:ascii="Arial" w:hAnsi="Arial" w:cs="Arial"/>
          <w:b/>
          <w:bCs/>
          <w:sz w:val="22"/>
          <w:szCs w:val="22"/>
          <w:u w:val="single"/>
          <w:rtl/>
        </w:rPr>
      </w:pPr>
      <w:r w:rsidRPr="00D82F39">
        <w:rPr>
          <w:rFonts w:ascii="Arial" w:hAnsi="Arial" w:cs="Arial"/>
          <w:b/>
          <w:bCs/>
          <w:sz w:val="22"/>
          <w:szCs w:val="22"/>
          <w:u w:val="single"/>
          <w:rtl/>
        </w:rPr>
        <w:t>חלק ג': זכויות קניין רוחני בתוצרי ידע</w:t>
      </w:r>
    </w:p>
    <w:p w14:paraId="3F2EB312" w14:textId="77777777" w:rsidR="00D82F39" w:rsidRPr="00D82F39" w:rsidRDefault="00D82F39" w:rsidP="00D82F39">
      <w:pPr>
        <w:numPr>
          <w:ilvl w:val="0"/>
          <w:numId w:val="43"/>
        </w:numPr>
        <w:spacing w:line="360" w:lineRule="auto"/>
        <w:jc w:val="both"/>
        <w:rPr>
          <w:rFonts w:ascii="Arial" w:hAnsi="Arial" w:cs="Arial"/>
          <w:b/>
          <w:bCs/>
          <w:sz w:val="22"/>
          <w:szCs w:val="22"/>
          <w:rtl/>
        </w:rPr>
      </w:pPr>
      <w:r w:rsidRPr="00D82F39">
        <w:rPr>
          <w:rFonts w:ascii="Arial" w:hAnsi="Arial" w:cs="Arial"/>
          <w:b/>
          <w:bCs/>
          <w:sz w:val="22"/>
          <w:szCs w:val="22"/>
          <w:rtl/>
        </w:rPr>
        <w:t>ניהול נכסי הקניין הרוחני בתוצרי ידע</w:t>
      </w:r>
    </w:p>
    <w:p w14:paraId="7D988909" w14:textId="1742DE89" w:rsidR="00D82F39" w:rsidRPr="00D82F39" w:rsidRDefault="00D82F39" w:rsidP="00810BC7">
      <w:pPr>
        <w:numPr>
          <w:ilvl w:val="1"/>
          <w:numId w:val="43"/>
        </w:numPr>
        <w:spacing w:line="360" w:lineRule="auto"/>
        <w:jc w:val="both"/>
        <w:rPr>
          <w:rFonts w:ascii="Arial" w:hAnsi="Arial" w:cs="Arial"/>
          <w:sz w:val="22"/>
          <w:szCs w:val="22"/>
        </w:rPr>
      </w:pPr>
      <w:r w:rsidRPr="00D82F39">
        <w:rPr>
          <w:rFonts w:ascii="Arial" w:hAnsi="Arial" w:cs="Arial"/>
          <w:sz w:val="22"/>
          <w:szCs w:val="22"/>
          <w:rtl/>
        </w:rPr>
        <w:t>תוצר ידע ממשלתי הוא בבעלות המדינה. הרשאה בהתאם ל</w:t>
      </w:r>
      <w:hyperlink r:id="rId29" w:history="1">
        <w:r w:rsidRPr="002761C8">
          <w:rPr>
            <w:rStyle w:val="Hyperlink"/>
            <w:rFonts w:ascii="Arial" w:hAnsi="Arial" w:cs="Arial"/>
            <w:sz w:val="22"/>
            <w:szCs w:val="22"/>
            <w:rtl/>
          </w:rPr>
          <w:t>חוק נכסי המדינה תשי"א-1951</w:t>
        </w:r>
      </w:hyperlink>
      <w:r w:rsidRPr="00D82F39">
        <w:rPr>
          <w:rFonts w:ascii="Arial" w:hAnsi="Arial" w:cs="Arial"/>
          <w:sz w:val="22"/>
          <w:szCs w:val="22"/>
          <w:rtl/>
        </w:rPr>
        <w:t xml:space="preserve"> לפעול בשם המדינה בזכויות הקניין הרוחני בתוצרי הידע, תינתן לתאגיד הבריאות שיפעל באמצעות שני בעלי זכות חתימה בתאגיד, ובלבד שאחד מהם הוא יו"ר התאגיד</w:t>
      </w:r>
      <w:r w:rsidR="005F3DEB">
        <w:rPr>
          <w:rFonts w:ascii="Arial" w:hAnsi="Arial" w:cs="Arial" w:hint="cs"/>
          <w:sz w:val="22"/>
          <w:szCs w:val="22"/>
          <w:rtl/>
        </w:rPr>
        <w:t>,</w:t>
      </w:r>
      <w:r w:rsidRPr="00D82F39">
        <w:rPr>
          <w:rFonts w:ascii="Arial" w:hAnsi="Arial" w:cs="Arial"/>
          <w:sz w:val="22"/>
          <w:szCs w:val="22"/>
          <w:rtl/>
        </w:rPr>
        <w:t xml:space="preserve"> שהוא עובד מדינה או עובד הרשות המקומית</w:t>
      </w:r>
      <w:r w:rsidR="005F3DEB">
        <w:rPr>
          <w:rFonts w:ascii="Arial" w:hAnsi="Arial" w:cs="Arial" w:hint="cs"/>
          <w:sz w:val="22"/>
          <w:szCs w:val="22"/>
          <w:rtl/>
        </w:rPr>
        <w:t>,</w:t>
      </w:r>
      <w:r w:rsidRPr="00D82F39">
        <w:rPr>
          <w:rFonts w:ascii="Arial" w:hAnsi="Arial" w:cs="Arial"/>
          <w:sz w:val="22"/>
          <w:szCs w:val="22"/>
          <w:rtl/>
        </w:rPr>
        <w:t xml:space="preserve"> והשני הוא גזבר בית החולים או מי מטעמו. הרשאה כאמור תינתן בכפוף לאמור </w:t>
      </w:r>
      <w:r w:rsidR="005F3DEB">
        <w:rPr>
          <w:rFonts w:ascii="Arial" w:hAnsi="Arial" w:cs="Arial" w:hint="cs"/>
          <w:sz w:val="22"/>
          <w:szCs w:val="22"/>
          <w:rtl/>
        </w:rPr>
        <w:t>בהנחיה</w:t>
      </w:r>
      <w:r w:rsidRPr="00D82F39">
        <w:rPr>
          <w:rFonts w:ascii="Arial" w:hAnsi="Arial" w:cs="Arial"/>
          <w:sz w:val="22"/>
          <w:szCs w:val="22"/>
          <w:rtl/>
        </w:rPr>
        <w:t xml:space="preserve"> זו, לכל אורך תקופת ההגנה על תוצר הידע או ה</w:t>
      </w:r>
      <w:r w:rsidR="005F3DEB">
        <w:rPr>
          <w:rFonts w:ascii="Arial" w:hAnsi="Arial" w:cs="Arial" w:hint="cs"/>
          <w:sz w:val="22"/>
          <w:szCs w:val="22"/>
          <w:rtl/>
        </w:rPr>
        <w:t>ה</w:t>
      </w:r>
      <w:r w:rsidRPr="00D82F39">
        <w:rPr>
          <w:rFonts w:ascii="Arial" w:hAnsi="Arial" w:cs="Arial"/>
          <w:sz w:val="22"/>
          <w:szCs w:val="22"/>
          <w:rtl/>
        </w:rPr>
        <w:t xml:space="preserve">מצאה על פי דיני הקניין הרוחני. </w:t>
      </w:r>
    </w:p>
    <w:p w14:paraId="5FCE13C1" w14:textId="562126FC" w:rsidR="00D82F39" w:rsidRPr="00D82F39" w:rsidRDefault="00D82F39" w:rsidP="001F4EFC">
      <w:pPr>
        <w:numPr>
          <w:ilvl w:val="1"/>
          <w:numId w:val="43"/>
        </w:numPr>
        <w:spacing w:line="360" w:lineRule="auto"/>
        <w:jc w:val="both"/>
        <w:rPr>
          <w:rFonts w:ascii="Arial" w:hAnsi="Arial" w:cs="Arial"/>
          <w:sz w:val="22"/>
          <w:szCs w:val="22"/>
        </w:rPr>
      </w:pPr>
      <w:r w:rsidRPr="00D82F39">
        <w:rPr>
          <w:rFonts w:ascii="Arial" w:hAnsi="Arial" w:cs="Arial"/>
          <w:sz w:val="22"/>
          <w:szCs w:val="22"/>
          <w:rtl/>
        </w:rPr>
        <w:t>לתאגיד תהיה הסמכות המלאה להחליט על כל פעולה בקשר עם זכויות הקניין הרוחני בתוצרי הידע</w:t>
      </w:r>
      <w:r w:rsidR="005F3DEB">
        <w:rPr>
          <w:rFonts w:ascii="Arial" w:hAnsi="Arial" w:cs="Arial" w:hint="cs"/>
          <w:sz w:val="22"/>
          <w:szCs w:val="22"/>
          <w:rtl/>
        </w:rPr>
        <w:t>,</w:t>
      </w:r>
      <w:r w:rsidRPr="00D82F39">
        <w:rPr>
          <w:rFonts w:ascii="Arial" w:hAnsi="Arial" w:cs="Arial"/>
          <w:sz w:val="22"/>
          <w:szCs w:val="22"/>
          <w:rtl/>
        </w:rPr>
        <w:t xml:space="preserve"> שנוצרו בבית החולים או בתאגיד</w:t>
      </w:r>
      <w:r w:rsidR="005F3DEB">
        <w:rPr>
          <w:rFonts w:ascii="Arial" w:hAnsi="Arial" w:cs="Arial" w:hint="cs"/>
          <w:sz w:val="22"/>
          <w:szCs w:val="22"/>
          <w:rtl/>
        </w:rPr>
        <w:t>,</w:t>
      </w:r>
      <w:r w:rsidRPr="00D82F39">
        <w:rPr>
          <w:rFonts w:ascii="Arial" w:hAnsi="Arial" w:cs="Arial"/>
          <w:sz w:val="22"/>
          <w:szCs w:val="22"/>
          <w:rtl/>
        </w:rPr>
        <w:t xml:space="preserve"> ולבצע </w:t>
      </w:r>
      <w:r w:rsidR="005F3DEB" w:rsidRPr="00D82F39">
        <w:rPr>
          <w:rFonts w:ascii="Arial" w:hAnsi="Arial" w:cs="Arial"/>
          <w:sz w:val="22"/>
          <w:szCs w:val="22"/>
          <w:rtl/>
        </w:rPr>
        <w:t xml:space="preserve">כל פעולה </w:t>
      </w:r>
      <w:r w:rsidRPr="00D82F39">
        <w:rPr>
          <w:rFonts w:ascii="Arial" w:hAnsi="Arial" w:cs="Arial"/>
          <w:sz w:val="22"/>
          <w:szCs w:val="22"/>
          <w:rtl/>
        </w:rPr>
        <w:t>באישור בכתב של יו"ר התאגיד, לרבות רישום פטנט או כל רישום או הגנה אחרת על תוצרי הידע</w:t>
      </w:r>
      <w:r w:rsidR="00BA1538">
        <w:rPr>
          <w:rFonts w:ascii="Arial" w:hAnsi="Arial" w:cs="Arial" w:hint="cs"/>
          <w:sz w:val="22"/>
          <w:szCs w:val="22"/>
          <w:rtl/>
        </w:rPr>
        <w:t xml:space="preserve"> </w:t>
      </w:r>
      <w:r w:rsidR="00BA1538" w:rsidRPr="00D82F39">
        <w:rPr>
          <w:rFonts w:ascii="Arial" w:hAnsi="Arial" w:cs="Arial"/>
          <w:sz w:val="22"/>
          <w:szCs w:val="22"/>
          <w:rtl/>
        </w:rPr>
        <w:t>(כגון הסכמי סודיות)</w:t>
      </w:r>
      <w:r w:rsidRPr="00D82F39">
        <w:rPr>
          <w:rFonts w:ascii="Arial" w:hAnsi="Arial" w:cs="Arial"/>
          <w:sz w:val="22"/>
          <w:szCs w:val="22"/>
          <w:rtl/>
        </w:rPr>
        <w:t xml:space="preserve">, בין בישראל ובין בחו"ל, קביעת אמצעי אכיפה לצורך הגנה על נכסים אלה, מיסחורם או ניצולם וזאת בכפוף לתנאים </w:t>
      </w:r>
      <w:r w:rsidR="00BA1538">
        <w:rPr>
          <w:rFonts w:ascii="Arial" w:hAnsi="Arial" w:cs="Arial" w:hint="cs"/>
          <w:sz w:val="22"/>
          <w:szCs w:val="22"/>
          <w:rtl/>
        </w:rPr>
        <w:t>שבהנחיה זו</w:t>
      </w:r>
      <w:r w:rsidRPr="00D82F39">
        <w:rPr>
          <w:rFonts w:ascii="Arial" w:hAnsi="Arial" w:cs="Arial"/>
          <w:sz w:val="22"/>
          <w:szCs w:val="22"/>
          <w:rtl/>
        </w:rPr>
        <w:t xml:space="preserve">. </w:t>
      </w:r>
    </w:p>
    <w:p w14:paraId="3B1BA883" w14:textId="77777777" w:rsidR="00D82F39" w:rsidRPr="00D82F39" w:rsidRDefault="00D82F39" w:rsidP="00D82F39">
      <w:pPr>
        <w:numPr>
          <w:ilvl w:val="0"/>
          <w:numId w:val="43"/>
        </w:numPr>
        <w:spacing w:line="360" w:lineRule="auto"/>
        <w:jc w:val="both"/>
        <w:rPr>
          <w:rFonts w:ascii="Arial" w:hAnsi="Arial" w:cs="Arial"/>
          <w:b/>
          <w:bCs/>
          <w:sz w:val="22"/>
          <w:szCs w:val="22"/>
        </w:rPr>
      </w:pPr>
      <w:r w:rsidRPr="00D82F39">
        <w:rPr>
          <w:rFonts w:ascii="Arial" w:hAnsi="Arial" w:cs="Arial"/>
          <w:b/>
          <w:bCs/>
          <w:sz w:val="22"/>
          <w:szCs w:val="22"/>
          <w:rtl/>
        </w:rPr>
        <w:lastRenderedPageBreak/>
        <w:t>תוצר ידע שניתן למסחר</w:t>
      </w:r>
    </w:p>
    <w:p w14:paraId="2F1C8F1E" w14:textId="50E166F7" w:rsidR="00D82F39" w:rsidRPr="00D82F39" w:rsidRDefault="00D82F39" w:rsidP="00D82F39">
      <w:pPr>
        <w:numPr>
          <w:ilvl w:val="1"/>
          <w:numId w:val="43"/>
        </w:numPr>
        <w:spacing w:line="360" w:lineRule="auto"/>
        <w:jc w:val="both"/>
        <w:rPr>
          <w:rFonts w:ascii="Arial" w:hAnsi="Arial" w:cs="Arial"/>
          <w:sz w:val="22"/>
          <w:szCs w:val="22"/>
        </w:rPr>
      </w:pPr>
      <w:r w:rsidRPr="00D82F39">
        <w:rPr>
          <w:rFonts w:ascii="Arial" w:hAnsi="Arial" w:cs="Arial"/>
          <w:sz w:val="22"/>
          <w:szCs w:val="22"/>
          <w:rtl/>
        </w:rPr>
        <w:t>תוצרי הידע שימוסחרו הם מסוג שניתן למסחר על פי כל דין ובהתאם לכללי האתיקה הרל</w:t>
      </w:r>
      <w:r w:rsidR="00D9256A">
        <w:rPr>
          <w:rFonts w:ascii="Arial" w:hAnsi="Arial" w:cs="Arial" w:hint="cs"/>
          <w:sz w:val="22"/>
          <w:szCs w:val="22"/>
          <w:rtl/>
        </w:rPr>
        <w:t>וו</w:t>
      </w:r>
      <w:r w:rsidRPr="00D82F39">
        <w:rPr>
          <w:rFonts w:ascii="Arial" w:hAnsi="Arial" w:cs="Arial"/>
          <w:sz w:val="22"/>
          <w:szCs w:val="22"/>
          <w:rtl/>
        </w:rPr>
        <w:t xml:space="preserve">נטיים. </w:t>
      </w:r>
    </w:p>
    <w:p w14:paraId="75AB5074" w14:textId="77777777" w:rsidR="00D82F39" w:rsidRPr="00D82F39" w:rsidRDefault="00D82F39" w:rsidP="00D82F39">
      <w:pPr>
        <w:spacing w:line="360" w:lineRule="auto"/>
        <w:ind w:left="1106"/>
        <w:jc w:val="both"/>
        <w:rPr>
          <w:rFonts w:ascii="Arial" w:hAnsi="Arial" w:cs="Arial"/>
          <w:sz w:val="22"/>
          <w:szCs w:val="22"/>
        </w:rPr>
      </w:pPr>
    </w:p>
    <w:p w14:paraId="483A7B2F" w14:textId="77777777" w:rsidR="00D82F39" w:rsidRPr="00D82F39" w:rsidRDefault="00D82F39" w:rsidP="00D82F39">
      <w:pPr>
        <w:numPr>
          <w:ilvl w:val="0"/>
          <w:numId w:val="43"/>
        </w:numPr>
        <w:spacing w:line="360" w:lineRule="auto"/>
        <w:jc w:val="both"/>
        <w:rPr>
          <w:rFonts w:ascii="Arial" w:hAnsi="Arial" w:cs="Arial"/>
          <w:b/>
          <w:bCs/>
          <w:sz w:val="22"/>
          <w:szCs w:val="22"/>
        </w:rPr>
      </w:pPr>
      <w:r w:rsidRPr="00D82F39">
        <w:rPr>
          <w:rFonts w:ascii="Arial" w:hAnsi="Arial" w:cs="Arial"/>
          <w:b/>
          <w:bCs/>
          <w:sz w:val="22"/>
          <w:szCs w:val="22"/>
          <w:rtl/>
        </w:rPr>
        <w:t>הליך מסחור תוצרי ידע</w:t>
      </w:r>
    </w:p>
    <w:p w14:paraId="06949C75" w14:textId="10564C36" w:rsidR="00D82F39" w:rsidRPr="00D82F39" w:rsidRDefault="00D82F39" w:rsidP="00810BC7">
      <w:pPr>
        <w:numPr>
          <w:ilvl w:val="1"/>
          <w:numId w:val="43"/>
        </w:numPr>
        <w:spacing w:line="360" w:lineRule="auto"/>
        <w:jc w:val="both"/>
        <w:rPr>
          <w:rFonts w:ascii="Arial" w:hAnsi="Arial" w:cs="Arial"/>
          <w:sz w:val="22"/>
          <w:szCs w:val="22"/>
        </w:rPr>
      </w:pPr>
      <w:r w:rsidRPr="00D82F39">
        <w:rPr>
          <w:rFonts w:ascii="Arial" w:hAnsi="Arial" w:cs="Arial"/>
          <w:sz w:val="22"/>
          <w:szCs w:val="22"/>
          <w:rtl/>
        </w:rPr>
        <w:t>התקשרות העוסקת בפיתוח, רישום ושיווק של תוצרי ידע</w:t>
      </w:r>
      <w:r w:rsidR="00BA1538">
        <w:rPr>
          <w:rFonts w:ascii="Arial" w:hAnsi="Arial" w:cs="Arial" w:hint="cs"/>
          <w:sz w:val="22"/>
          <w:szCs w:val="22"/>
          <w:rtl/>
        </w:rPr>
        <w:t>,</w:t>
      </w:r>
      <w:r w:rsidRPr="00D82F39">
        <w:rPr>
          <w:rFonts w:ascii="Arial" w:hAnsi="Arial" w:cs="Arial"/>
          <w:sz w:val="22"/>
          <w:szCs w:val="22"/>
          <w:rtl/>
        </w:rPr>
        <w:t xml:space="preserve"> אינה טעונה מכרז אם נעשתה בחינה של מספר הצעות הבאות בחשבון, הנות</w:t>
      </w:r>
      <w:r w:rsidR="00D9256A">
        <w:rPr>
          <w:rFonts w:ascii="Arial" w:hAnsi="Arial" w:cs="Arial" w:hint="cs"/>
          <w:sz w:val="22"/>
          <w:szCs w:val="22"/>
          <w:rtl/>
        </w:rPr>
        <w:t>נ</w:t>
      </w:r>
      <w:r w:rsidR="00BA1538">
        <w:rPr>
          <w:rFonts w:ascii="Arial" w:hAnsi="Arial" w:cs="Arial" w:hint="cs"/>
          <w:sz w:val="22"/>
          <w:szCs w:val="22"/>
          <w:rtl/>
        </w:rPr>
        <w:t>ו</w:t>
      </w:r>
      <w:r w:rsidR="00D9256A">
        <w:rPr>
          <w:rFonts w:ascii="Arial" w:hAnsi="Arial" w:cs="Arial" w:hint="cs"/>
          <w:sz w:val="22"/>
          <w:szCs w:val="22"/>
          <w:rtl/>
        </w:rPr>
        <w:t xml:space="preserve">ת </w:t>
      </w:r>
      <w:r w:rsidRPr="00D82F39">
        <w:rPr>
          <w:rFonts w:ascii="Arial" w:hAnsi="Arial" w:cs="Arial"/>
          <w:sz w:val="22"/>
          <w:szCs w:val="22"/>
          <w:rtl/>
        </w:rPr>
        <w:t>לגופים רלוונטיים הזדמנות ראויה להשתתף בהליך, ובאופן המשיא את מ</w:t>
      </w:r>
      <w:r w:rsidR="00BA1538">
        <w:rPr>
          <w:rFonts w:ascii="Arial" w:hAnsi="Arial" w:cs="Arial" w:hint="cs"/>
          <w:sz w:val="22"/>
          <w:szCs w:val="22"/>
          <w:rtl/>
        </w:rPr>
        <w:t>י</w:t>
      </w:r>
      <w:r w:rsidRPr="00D82F39">
        <w:rPr>
          <w:rFonts w:ascii="Arial" w:hAnsi="Arial" w:cs="Arial"/>
          <w:sz w:val="22"/>
          <w:szCs w:val="22"/>
          <w:rtl/>
        </w:rPr>
        <w:t>רב היתרונות, בשים לב לשיקולים ציבוריים הנוגעים לעניין</w:t>
      </w:r>
      <w:r w:rsidR="00BA1538">
        <w:rPr>
          <w:rFonts w:ascii="Arial" w:hAnsi="Arial" w:cs="Arial" w:hint="cs"/>
          <w:sz w:val="22"/>
          <w:szCs w:val="22"/>
          <w:rtl/>
        </w:rPr>
        <w:t>.</w:t>
      </w:r>
      <w:r w:rsidRPr="00D82F39">
        <w:rPr>
          <w:rFonts w:ascii="Arial" w:hAnsi="Arial" w:cs="Arial"/>
          <w:sz w:val="22"/>
          <w:szCs w:val="22"/>
          <w:rtl/>
        </w:rPr>
        <w:t xml:space="preserve"> לעניין זה יפרסם כל בית חולים ממשלתי אחת לשנתיים קול קורא לגופים רלוונטיים</w:t>
      </w:r>
      <w:r w:rsidR="00BA1538">
        <w:rPr>
          <w:rFonts w:ascii="Arial" w:hAnsi="Arial" w:cs="Arial" w:hint="cs"/>
          <w:sz w:val="22"/>
          <w:szCs w:val="22"/>
          <w:rtl/>
        </w:rPr>
        <w:t>,</w:t>
      </w:r>
      <w:r w:rsidRPr="00D82F39">
        <w:rPr>
          <w:rFonts w:ascii="Arial" w:hAnsi="Arial" w:cs="Arial"/>
          <w:sz w:val="22"/>
          <w:szCs w:val="22"/>
          <w:rtl/>
        </w:rPr>
        <w:t xml:space="preserve"> הרוצים להירשם על מנת לקבל פניות מבית החולים להתקשרויות כאמור לעיל. רישום במאגר לא יחייב את בית החולים </w:t>
      </w:r>
      <w:r w:rsidR="00BA1538">
        <w:rPr>
          <w:rFonts w:ascii="Arial" w:hAnsi="Arial" w:cs="Arial" w:hint="cs"/>
          <w:sz w:val="22"/>
          <w:szCs w:val="22"/>
          <w:rtl/>
        </w:rPr>
        <w:t>בפנייה</w:t>
      </w:r>
      <w:r w:rsidR="00BA1538" w:rsidRPr="00D82F39">
        <w:rPr>
          <w:rFonts w:ascii="Arial" w:hAnsi="Arial" w:cs="Arial"/>
          <w:sz w:val="22"/>
          <w:szCs w:val="22"/>
          <w:rtl/>
        </w:rPr>
        <w:t xml:space="preserve"> </w:t>
      </w:r>
      <w:r w:rsidRPr="00D82F39">
        <w:rPr>
          <w:rFonts w:ascii="Arial" w:hAnsi="Arial" w:cs="Arial"/>
          <w:sz w:val="22"/>
          <w:szCs w:val="22"/>
          <w:rtl/>
        </w:rPr>
        <w:t>למציעים, אלא לאלו שיהיו מתאימים בנסיבות העניין</w:t>
      </w:r>
      <w:r w:rsidR="00BA1538">
        <w:rPr>
          <w:rFonts w:ascii="Arial" w:hAnsi="Arial" w:cs="Arial" w:hint="cs"/>
          <w:sz w:val="22"/>
          <w:szCs w:val="22"/>
          <w:rtl/>
        </w:rPr>
        <w:t xml:space="preserve">. </w:t>
      </w:r>
      <w:r w:rsidRPr="00D82F39">
        <w:rPr>
          <w:rFonts w:ascii="Arial" w:hAnsi="Arial" w:cs="Arial"/>
          <w:sz w:val="22"/>
          <w:szCs w:val="22"/>
          <w:rtl/>
        </w:rPr>
        <w:t>בית החולים יהיה רשאי לפנות גם למי שאינו חלק מהרשימה ובתנאי שפנה גם לרלוונטיים ברשימה.</w:t>
      </w:r>
    </w:p>
    <w:p w14:paraId="0E42FAF1" w14:textId="59B65DCD" w:rsidR="00D82F39" w:rsidRPr="00D82F39" w:rsidRDefault="00D82F39" w:rsidP="00BA1538">
      <w:pPr>
        <w:numPr>
          <w:ilvl w:val="1"/>
          <w:numId w:val="43"/>
        </w:numPr>
        <w:spacing w:line="360" w:lineRule="auto"/>
        <w:jc w:val="both"/>
        <w:rPr>
          <w:rFonts w:ascii="Arial" w:hAnsi="Arial" w:cs="Arial"/>
          <w:sz w:val="22"/>
          <w:szCs w:val="22"/>
        </w:rPr>
      </w:pPr>
      <w:r w:rsidRPr="00D82F39">
        <w:rPr>
          <w:rFonts w:ascii="Arial" w:hAnsi="Arial" w:cs="Arial"/>
          <w:sz w:val="22"/>
          <w:szCs w:val="22"/>
          <w:rtl/>
        </w:rPr>
        <w:t xml:space="preserve">התאגיד יהיה רשאי להחליט באשר לאופן מסחור תוצרי הידע ובאשר לגוף שיעסוק במסחור תוצרי הידע. אם החליט התאגיד שלא לבצע את מיסחור תוצרי הידע בעצמו, רשאי הוא להקים חברת בת, בכפוף להיתר לפי </w:t>
      </w:r>
      <w:hyperlink r:id="rId30" w:history="1">
        <w:r w:rsidRPr="00DD6D5E">
          <w:rPr>
            <w:rStyle w:val="Hyperlink"/>
            <w:rFonts w:ascii="Arial" w:hAnsi="Arial" w:cs="Arial"/>
            <w:sz w:val="22"/>
            <w:szCs w:val="22"/>
            <w:rtl/>
          </w:rPr>
          <w:t>תקנות תאגידי הבריאות</w:t>
        </w:r>
      </w:hyperlink>
      <w:r w:rsidRPr="00D82F39">
        <w:rPr>
          <w:rFonts w:ascii="Arial" w:hAnsi="Arial" w:cs="Arial"/>
          <w:sz w:val="22"/>
          <w:szCs w:val="22"/>
          <w:rtl/>
        </w:rPr>
        <w:t xml:space="preserve"> ובהתאם לתנאי ההיתר, או באמצעות גוף חיצוני שייבחר לעסוק במסחור תוצרי ידע עבור תאגיד הבריאות לתקופה קצובה שתיקבע מראש, בהתאם ל</w:t>
      </w:r>
      <w:hyperlink r:id="rId31" w:history="1">
        <w:r w:rsidRPr="00DD6D5E">
          <w:rPr>
            <w:rStyle w:val="Hyperlink"/>
            <w:rFonts w:ascii="Arial" w:hAnsi="Arial" w:cs="Arial"/>
            <w:sz w:val="22"/>
            <w:szCs w:val="22"/>
            <w:rtl/>
          </w:rPr>
          <w:t>תקנות חובת המכרזים</w:t>
        </w:r>
        <w:r w:rsidR="00DD6D5E" w:rsidRPr="00DD6D5E">
          <w:rPr>
            <w:rStyle w:val="Hyperlink"/>
            <w:rFonts w:ascii="Arial" w:hAnsi="Arial" w:cs="Arial" w:hint="cs"/>
            <w:sz w:val="22"/>
            <w:szCs w:val="22"/>
            <w:rtl/>
          </w:rPr>
          <w:t xml:space="preserve">, </w:t>
        </w:r>
        <w:r w:rsidR="00DD6D5E">
          <w:rPr>
            <w:rStyle w:val="Hyperlink"/>
            <w:rFonts w:ascii="Arial" w:hAnsi="Arial" w:cs="Arial" w:hint="cs"/>
            <w:sz w:val="22"/>
            <w:szCs w:val="22"/>
            <w:rtl/>
          </w:rPr>
          <w:t>ה</w:t>
        </w:r>
        <w:r w:rsidR="00DD6D5E" w:rsidRPr="00DD6D5E">
          <w:rPr>
            <w:rStyle w:val="Hyperlink"/>
            <w:rFonts w:ascii="Arial" w:hAnsi="Arial" w:cs="Arial" w:hint="cs"/>
            <w:sz w:val="22"/>
            <w:szCs w:val="22"/>
            <w:rtl/>
          </w:rPr>
          <w:t>תשנ''ג-1993</w:t>
        </w:r>
        <w:r w:rsidRPr="00DD6D5E">
          <w:rPr>
            <w:rStyle w:val="Hyperlink"/>
            <w:rFonts w:ascii="Arial" w:hAnsi="Arial" w:cs="Arial"/>
            <w:sz w:val="22"/>
            <w:szCs w:val="22"/>
            <w:rtl/>
          </w:rPr>
          <w:t>,</w:t>
        </w:r>
      </w:hyperlink>
      <w:r w:rsidRPr="00D82F39">
        <w:rPr>
          <w:rFonts w:ascii="Arial" w:hAnsi="Arial" w:cs="Arial"/>
          <w:sz w:val="22"/>
          <w:szCs w:val="22"/>
          <w:rtl/>
        </w:rPr>
        <w:t xml:space="preserve"> כפי </w:t>
      </w:r>
      <w:r w:rsidR="00BA1538" w:rsidRPr="00D82F39">
        <w:rPr>
          <w:rFonts w:ascii="Arial" w:hAnsi="Arial" w:cs="Arial"/>
          <w:sz w:val="22"/>
          <w:szCs w:val="22"/>
          <w:rtl/>
        </w:rPr>
        <w:t>ש</w:t>
      </w:r>
      <w:r w:rsidR="00BA1538">
        <w:rPr>
          <w:rFonts w:ascii="Arial" w:hAnsi="Arial" w:cs="Arial" w:hint="cs"/>
          <w:sz w:val="22"/>
          <w:szCs w:val="22"/>
          <w:rtl/>
        </w:rPr>
        <w:t xml:space="preserve">חלות </w:t>
      </w:r>
      <w:r w:rsidRPr="00D82F39">
        <w:rPr>
          <w:rFonts w:ascii="Arial" w:hAnsi="Arial" w:cs="Arial"/>
          <w:sz w:val="22"/>
          <w:szCs w:val="22"/>
          <w:rtl/>
        </w:rPr>
        <w:t>על התאגיד ב</w:t>
      </w:r>
      <w:hyperlink r:id="rId32" w:history="1">
        <w:r w:rsidRPr="00DD6D5E">
          <w:rPr>
            <w:rStyle w:val="Hyperlink"/>
            <w:rFonts w:ascii="Arial" w:hAnsi="Arial" w:cs="Arial"/>
            <w:sz w:val="22"/>
            <w:szCs w:val="22"/>
            <w:rtl/>
          </w:rPr>
          <w:t>תקנות תאגידי הבריאות.</w:t>
        </w:r>
      </w:hyperlink>
    </w:p>
    <w:p w14:paraId="3AA19923" w14:textId="77777777" w:rsidR="00D82F39" w:rsidRPr="00D82F39" w:rsidRDefault="00D82F39" w:rsidP="00D82F39">
      <w:pPr>
        <w:spacing w:line="360" w:lineRule="auto"/>
        <w:ind w:left="1106"/>
        <w:jc w:val="both"/>
        <w:rPr>
          <w:rFonts w:ascii="Arial" w:hAnsi="Arial" w:cs="Arial"/>
          <w:sz w:val="22"/>
          <w:szCs w:val="22"/>
        </w:rPr>
      </w:pPr>
    </w:p>
    <w:p w14:paraId="647CA649" w14:textId="77777777" w:rsidR="00D82F39" w:rsidRPr="00D82F39" w:rsidRDefault="00D82F39" w:rsidP="00D82F39">
      <w:pPr>
        <w:numPr>
          <w:ilvl w:val="0"/>
          <w:numId w:val="43"/>
        </w:numPr>
        <w:spacing w:line="360" w:lineRule="auto"/>
        <w:jc w:val="both"/>
        <w:rPr>
          <w:rFonts w:ascii="Arial" w:hAnsi="Arial" w:cs="Arial"/>
          <w:b/>
          <w:bCs/>
          <w:sz w:val="22"/>
          <w:szCs w:val="22"/>
          <w:rtl/>
        </w:rPr>
      </w:pPr>
      <w:r w:rsidRPr="00D82F39">
        <w:rPr>
          <w:rFonts w:ascii="Arial" w:hAnsi="Arial" w:cs="Arial"/>
          <w:b/>
          <w:bCs/>
          <w:sz w:val="22"/>
          <w:szCs w:val="22"/>
          <w:rtl/>
        </w:rPr>
        <w:t>הזכות שתמוסחר ותנאי המסחור</w:t>
      </w:r>
    </w:p>
    <w:p w14:paraId="1D041ECE" w14:textId="081F47FD" w:rsidR="00D82F39" w:rsidRPr="00D82F39" w:rsidRDefault="00D82F39" w:rsidP="00810BC7">
      <w:pPr>
        <w:numPr>
          <w:ilvl w:val="1"/>
          <w:numId w:val="43"/>
        </w:numPr>
        <w:spacing w:line="360" w:lineRule="auto"/>
        <w:jc w:val="both"/>
        <w:rPr>
          <w:rFonts w:ascii="Arial" w:hAnsi="Arial" w:cs="Arial"/>
          <w:sz w:val="22"/>
          <w:szCs w:val="22"/>
        </w:rPr>
      </w:pPr>
      <w:r w:rsidRPr="00D82F39">
        <w:rPr>
          <w:rFonts w:ascii="Arial" w:hAnsi="Arial" w:cs="Arial"/>
          <w:sz w:val="22"/>
          <w:szCs w:val="22"/>
          <w:rtl/>
        </w:rPr>
        <w:t xml:space="preserve">מסחור תוצרי ידע ממשלתיים ייעשה בדרך של הענקת רישיון בלבד, בלעדי או לא בלעדי, לשימוש בזכויות הקניין הרוחני בתוצרי הידע, בכפוף לזכות הממשלה לעשות שימוש מקביל לפי הוראות </w:t>
      </w:r>
      <w:hyperlink r:id="rId33" w:history="1">
        <w:r w:rsidRPr="00BA1538">
          <w:rPr>
            <w:rStyle w:val="Hyperlink"/>
            <w:rFonts w:ascii="Arial" w:hAnsi="Arial" w:cs="Arial"/>
            <w:sz w:val="22"/>
            <w:szCs w:val="22"/>
            <w:rtl/>
          </w:rPr>
          <w:t>חוק הפטנטים, התשכ"ז-1967,</w:t>
        </w:r>
      </w:hyperlink>
      <w:r w:rsidRPr="00D82F39">
        <w:rPr>
          <w:rFonts w:ascii="Arial" w:hAnsi="Arial" w:cs="Arial"/>
          <w:sz w:val="22"/>
          <w:szCs w:val="22"/>
          <w:rtl/>
        </w:rPr>
        <w:t xml:space="preserve"> כמפורט בסעיף </w:t>
      </w:r>
      <w:r w:rsidR="00BA1538">
        <w:rPr>
          <w:rFonts w:ascii="Arial" w:hAnsi="Arial" w:cs="Arial"/>
          <w:sz w:val="22"/>
          <w:szCs w:val="22"/>
          <w:rtl/>
        </w:rPr>
        <w:fldChar w:fldCharType="begin"/>
      </w:r>
      <w:r w:rsidR="00BA1538">
        <w:rPr>
          <w:rFonts w:ascii="Arial" w:hAnsi="Arial" w:cs="Arial"/>
          <w:sz w:val="22"/>
          <w:szCs w:val="22"/>
          <w:rtl/>
        </w:rPr>
        <w:instrText xml:space="preserve"> </w:instrText>
      </w:r>
      <w:r w:rsidR="00BA1538">
        <w:rPr>
          <w:rFonts w:ascii="Arial" w:hAnsi="Arial" w:cs="Arial"/>
          <w:sz w:val="22"/>
          <w:szCs w:val="22"/>
        </w:rPr>
        <w:instrText>REF</w:instrText>
      </w:r>
      <w:r w:rsidR="00BA1538">
        <w:rPr>
          <w:rFonts w:ascii="Arial" w:hAnsi="Arial" w:cs="Arial"/>
          <w:sz w:val="22"/>
          <w:szCs w:val="22"/>
          <w:rtl/>
        </w:rPr>
        <w:instrText xml:space="preserve"> _</w:instrText>
      </w:r>
      <w:r w:rsidR="00BA1538">
        <w:rPr>
          <w:rFonts w:ascii="Arial" w:hAnsi="Arial" w:cs="Arial"/>
          <w:sz w:val="22"/>
          <w:szCs w:val="22"/>
        </w:rPr>
        <w:instrText>Ref43903800 \r \h</w:instrText>
      </w:r>
      <w:r w:rsidR="00BA1538">
        <w:rPr>
          <w:rFonts w:ascii="Arial" w:hAnsi="Arial" w:cs="Arial"/>
          <w:sz w:val="22"/>
          <w:szCs w:val="22"/>
          <w:rtl/>
        </w:rPr>
        <w:instrText xml:space="preserve"> </w:instrText>
      </w:r>
      <w:r w:rsidR="00BA1538">
        <w:rPr>
          <w:rFonts w:ascii="Arial" w:hAnsi="Arial" w:cs="Arial"/>
          <w:sz w:val="22"/>
          <w:szCs w:val="22"/>
          <w:rtl/>
        </w:rPr>
      </w:r>
      <w:r w:rsidR="00BA1538">
        <w:rPr>
          <w:rFonts w:ascii="Arial" w:hAnsi="Arial" w:cs="Arial"/>
          <w:sz w:val="22"/>
          <w:szCs w:val="22"/>
          <w:rtl/>
        </w:rPr>
        <w:fldChar w:fldCharType="separate"/>
      </w:r>
      <w:r w:rsidR="00BA1538">
        <w:rPr>
          <w:rFonts w:ascii="Arial" w:hAnsi="Arial" w:cs="Arial"/>
          <w:sz w:val="22"/>
          <w:szCs w:val="22"/>
          <w:cs/>
        </w:rPr>
        <w:t>‎</w:t>
      </w:r>
      <w:r w:rsidR="00BA1538">
        <w:rPr>
          <w:rFonts w:ascii="Arial" w:hAnsi="Arial" w:cs="Arial"/>
          <w:sz w:val="22"/>
          <w:szCs w:val="22"/>
        </w:rPr>
        <w:t>13.6</w:t>
      </w:r>
      <w:r w:rsidR="00BA1538">
        <w:rPr>
          <w:rFonts w:ascii="Arial" w:hAnsi="Arial" w:cs="Arial"/>
          <w:sz w:val="22"/>
          <w:szCs w:val="22"/>
          <w:rtl/>
        </w:rPr>
        <w:fldChar w:fldCharType="end"/>
      </w:r>
      <w:r w:rsidR="00BA1538">
        <w:rPr>
          <w:rFonts w:ascii="Arial" w:hAnsi="Arial" w:cs="Arial" w:hint="cs"/>
          <w:sz w:val="22"/>
          <w:szCs w:val="22"/>
          <w:rtl/>
        </w:rPr>
        <w:t xml:space="preserve"> להלן</w:t>
      </w:r>
      <w:r w:rsidRPr="00D82F39">
        <w:rPr>
          <w:rFonts w:ascii="Arial" w:hAnsi="Arial" w:cs="Arial"/>
          <w:sz w:val="22"/>
          <w:szCs w:val="22"/>
          <w:rtl/>
        </w:rPr>
        <w:t xml:space="preserve">. בהסכם המסחור </w:t>
      </w:r>
      <w:r w:rsidR="00F31F77">
        <w:rPr>
          <w:rFonts w:ascii="Arial" w:hAnsi="Arial" w:cs="Arial" w:hint="cs"/>
          <w:sz w:val="22"/>
          <w:szCs w:val="22"/>
          <w:rtl/>
        </w:rPr>
        <w:t>ת</w:t>
      </w:r>
      <w:r w:rsidRPr="00D82F39">
        <w:rPr>
          <w:rFonts w:ascii="Arial" w:hAnsi="Arial" w:cs="Arial"/>
          <w:sz w:val="22"/>
          <w:szCs w:val="22"/>
          <w:rtl/>
        </w:rPr>
        <w:t>קבע</w:t>
      </w:r>
      <w:r w:rsidR="00F31F77">
        <w:rPr>
          <w:rFonts w:ascii="Arial" w:hAnsi="Arial" w:cs="Arial" w:hint="cs"/>
          <w:sz w:val="22"/>
          <w:szCs w:val="22"/>
          <w:rtl/>
        </w:rPr>
        <w:t>נה</w:t>
      </w:r>
      <w:r w:rsidRPr="00D82F39">
        <w:rPr>
          <w:rFonts w:ascii="Arial" w:hAnsi="Arial" w:cs="Arial"/>
          <w:sz w:val="22"/>
          <w:szCs w:val="22"/>
          <w:rtl/>
        </w:rPr>
        <w:t xml:space="preserve"> הוראות</w:t>
      </w:r>
      <w:r w:rsidR="00D0260C">
        <w:rPr>
          <w:rFonts w:ascii="Arial" w:hAnsi="Arial" w:cs="Arial" w:hint="cs"/>
          <w:sz w:val="22"/>
          <w:szCs w:val="22"/>
          <w:rtl/>
        </w:rPr>
        <w:t xml:space="preserve"> </w:t>
      </w:r>
      <w:r w:rsidRPr="00D82F39">
        <w:rPr>
          <w:rFonts w:ascii="Arial" w:hAnsi="Arial" w:cs="Arial"/>
          <w:sz w:val="22"/>
          <w:szCs w:val="22"/>
          <w:rtl/>
        </w:rPr>
        <w:t>ש</w:t>
      </w:r>
      <w:r w:rsidR="00F31F77">
        <w:rPr>
          <w:rFonts w:ascii="Arial" w:hAnsi="Arial" w:cs="Arial" w:hint="cs"/>
          <w:sz w:val="22"/>
          <w:szCs w:val="22"/>
          <w:rtl/>
        </w:rPr>
        <w:t>ת</w:t>
      </w:r>
      <w:r w:rsidRPr="00D82F39">
        <w:rPr>
          <w:rFonts w:ascii="Arial" w:hAnsi="Arial" w:cs="Arial"/>
          <w:sz w:val="22"/>
          <w:szCs w:val="22"/>
          <w:rtl/>
        </w:rPr>
        <w:t>בטח</w:t>
      </w:r>
      <w:r w:rsidR="00F31F77">
        <w:rPr>
          <w:rFonts w:ascii="Arial" w:hAnsi="Arial" w:cs="Arial" w:hint="cs"/>
          <w:sz w:val="22"/>
          <w:szCs w:val="22"/>
          <w:rtl/>
        </w:rPr>
        <w:t>נה</w:t>
      </w:r>
      <w:r w:rsidRPr="00D82F39">
        <w:rPr>
          <w:rFonts w:ascii="Arial" w:hAnsi="Arial" w:cs="Arial"/>
          <w:sz w:val="22"/>
          <w:szCs w:val="22"/>
          <w:rtl/>
        </w:rPr>
        <w:t xml:space="preserve"> שיפוי לבית החולים ולתאגיד הבריאות</w:t>
      </w:r>
      <w:r w:rsidR="00D0260C">
        <w:rPr>
          <w:rFonts w:ascii="Arial" w:hAnsi="Arial" w:cs="Arial" w:hint="cs"/>
          <w:sz w:val="22"/>
          <w:szCs w:val="22"/>
          <w:rtl/>
        </w:rPr>
        <w:t>,</w:t>
      </w:r>
      <w:r w:rsidRPr="00D82F39">
        <w:rPr>
          <w:rFonts w:ascii="Arial" w:hAnsi="Arial" w:cs="Arial"/>
          <w:sz w:val="22"/>
          <w:szCs w:val="22"/>
          <w:rtl/>
        </w:rPr>
        <w:t xml:space="preserve"> בעד נזקים שיגרמו לצדדים שלישיים ו</w:t>
      </w:r>
      <w:r w:rsidR="00BA4FC9">
        <w:rPr>
          <w:rFonts w:ascii="Arial" w:hAnsi="Arial" w:cs="Arial" w:hint="cs"/>
          <w:sz w:val="22"/>
          <w:szCs w:val="22"/>
          <w:rtl/>
        </w:rPr>
        <w:t>ל</w:t>
      </w:r>
      <w:r w:rsidRPr="00D82F39">
        <w:rPr>
          <w:rFonts w:ascii="Arial" w:hAnsi="Arial" w:cs="Arial"/>
          <w:sz w:val="22"/>
          <w:szCs w:val="22"/>
          <w:rtl/>
        </w:rPr>
        <w:t>תוצרי המסחור</w:t>
      </w:r>
      <w:r w:rsidR="00BA4FC9">
        <w:rPr>
          <w:rFonts w:ascii="Arial" w:hAnsi="Arial" w:cs="Arial" w:hint="cs"/>
          <w:sz w:val="22"/>
          <w:szCs w:val="22"/>
          <w:rtl/>
        </w:rPr>
        <w:t>,</w:t>
      </w:r>
      <w:r w:rsidRPr="00D82F39">
        <w:rPr>
          <w:rFonts w:ascii="Arial" w:hAnsi="Arial" w:cs="Arial"/>
          <w:sz w:val="22"/>
          <w:szCs w:val="22"/>
          <w:rtl/>
        </w:rPr>
        <w:t xml:space="preserve"> ובשל הפרות זכויות קניין רוחני של צדדים שלישיים.</w:t>
      </w:r>
    </w:p>
    <w:p w14:paraId="421E87F9" w14:textId="33196B76" w:rsidR="00D82F39" w:rsidRPr="00D82F39" w:rsidRDefault="00D82F39" w:rsidP="00D82F39">
      <w:pPr>
        <w:numPr>
          <w:ilvl w:val="1"/>
          <w:numId w:val="43"/>
        </w:numPr>
        <w:spacing w:line="360" w:lineRule="auto"/>
        <w:jc w:val="both"/>
        <w:rPr>
          <w:rFonts w:ascii="Arial" w:hAnsi="Arial" w:cs="Arial"/>
          <w:sz w:val="22"/>
          <w:szCs w:val="22"/>
        </w:rPr>
      </w:pPr>
      <w:r w:rsidRPr="00D82F39">
        <w:rPr>
          <w:rFonts w:ascii="Arial" w:hAnsi="Arial" w:cs="Arial"/>
          <w:sz w:val="22"/>
          <w:szCs w:val="22"/>
          <w:rtl/>
        </w:rPr>
        <w:t>בהחלטות התאגיד באשר לסוג הרישיון שיעניק, יתחשב התאגיד בין היתר בשיקולים הבאים: פיתוח מהיר של תגליות מדעיות לקידום המדע ולטובת הציבור, שיקולים כלכליים, לרבות גובה התמלוגים הצפוי ונגישות המוצרים הנוצרים מהתגליות לציבור.</w:t>
      </w:r>
    </w:p>
    <w:p w14:paraId="28532BB5" w14:textId="5FC1D79A" w:rsidR="00D82F39" w:rsidRPr="00D82F39" w:rsidRDefault="00D82F39" w:rsidP="00D82F39">
      <w:pPr>
        <w:numPr>
          <w:ilvl w:val="1"/>
          <w:numId w:val="43"/>
        </w:numPr>
        <w:spacing w:line="360" w:lineRule="auto"/>
        <w:jc w:val="both"/>
        <w:rPr>
          <w:rFonts w:ascii="Arial" w:hAnsi="Arial" w:cs="Arial"/>
          <w:sz w:val="22"/>
          <w:szCs w:val="22"/>
        </w:rPr>
      </w:pPr>
      <w:r w:rsidRPr="00D82F39">
        <w:rPr>
          <w:rFonts w:ascii="Arial" w:hAnsi="Arial" w:cs="Arial"/>
          <w:sz w:val="22"/>
          <w:szCs w:val="22"/>
          <w:rtl/>
        </w:rPr>
        <w:t xml:space="preserve">בהסכם מסחור הנוגע לתוצרי הידע </w:t>
      </w:r>
      <w:r w:rsidR="00D0260C">
        <w:rPr>
          <w:rFonts w:ascii="Arial" w:hAnsi="Arial" w:cs="Arial" w:hint="cs"/>
          <w:sz w:val="22"/>
          <w:szCs w:val="22"/>
          <w:rtl/>
        </w:rPr>
        <w:t>ת</w:t>
      </w:r>
      <w:r w:rsidRPr="00D82F39">
        <w:rPr>
          <w:rFonts w:ascii="Arial" w:hAnsi="Arial" w:cs="Arial"/>
          <w:sz w:val="22"/>
          <w:szCs w:val="22"/>
          <w:rtl/>
        </w:rPr>
        <w:t>קבע</w:t>
      </w:r>
      <w:r w:rsidR="00D0260C">
        <w:rPr>
          <w:rFonts w:ascii="Arial" w:hAnsi="Arial" w:cs="Arial" w:hint="cs"/>
          <w:sz w:val="22"/>
          <w:szCs w:val="22"/>
          <w:rtl/>
        </w:rPr>
        <w:t>נה</w:t>
      </w:r>
      <w:r w:rsidRPr="00D82F39">
        <w:rPr>
          <w:rFonts w:ascii="Arial" w:hAnsi="Arial" w:cs="Arial"/>
          <w:sz w:val="22"/>
          <w:szCs w:val="22"/>
          <w:rtl/>
        </w:rPr>
        <w:t xml:space="preserve"> הוראות ש</w:t>
      </w:r>
      <w:r w:rsidR="00D0260C">
        <w:rPr>
          <w:rFonts w:ascii="Arial" w:hAnsi="Arial" w:cs="Arial" w:hint="cs"/>
          <w:sz w:val="22"/>
          <w:szCs w:val="22"/>
          <w:rtl/>
        </w:rPr>
        <w:t>ת</w:t>
      </w:r>
      <w:r w:rsidRPr="00D82F39">
        <w:rPr>
          <w:rFonts w:ascii="Arial" w:hAnsi="Arial" w:cs="Arial"/>
          <w:sz w:val="22"/>
          <w:szCs w:val="22"/>
          <w:rtl/>
        </w:rPr>
        <w:t>בטח</w:t>
      </w:r>
      <w:r w:rsidR="00D0260C">
        <w:rPr>
          <w:rFonts w:ascii="Arial" w:hAnsi="Arial" w:cs="Arial" w:hint="cs"/>
          <w:sz w:val="22"/>
          <w:szCs w:val="22"/>
          <w:rtl/>
        </w:rPr>
        <w:t>נה</w:t>
      </w:r>
      <w:r w:rsidRPr="00D82F39">
        <w:rPr>
          <w:rFonts w:ascii="Arial" w:hAnsi="Arial" w:cs="Arial"/>
          <w:sz w:val="22"/>
          <w:szCs w:val="22"/>
          <w:rtl/>
        </w:rPr>
        <w:t xml:space="preserve"> כי ייעשה שימוש בתוצרי הידע</w:t>
      </w:r>
      <w:r w:rsidR="00D0260C">
        <w:rPr>
          <w:rFonts w:ascii="Arial" w:hAnsi="Arial" w:cs="Arial" w:hint="cs"/>
          <w:sz w:val="22"/>
          <w:szCs w:val="22"/>
          <w:rtl/>
        </w:rPr>
        <w:t>,</w:t>
      </w:r>
      <w:r w:rsidRPr="00D82F39">
        <w:rPr>
          <w:rFonts w:ascii="Arial" w:hAnsi="Arial" w:cs="Arial"/>
          <w:sz w:val="22"/>
          <w:szCs w:val="22"/>
          <w:rtl/>
        </w:rPr>
        <w:t xml:space="preserve"> באופן המקדם את יישומם בטכנולוגיה וברפואה, לרבות הוראות באשר לתוצאות של מצב שבו בפועל לא נעשה שימוש כאמור בתוצר הידע.</w:t>
      </w:r>
    </w:p>
    <w:p w14:paraId="19C086D6" w14:textId="1E73091A" w:rsidR="00D82F39" w:rsidRPr="00D82F39" w:rsidRDefault="00D82F39" w:rsidP="00D82F39">
      <w:pPr>
        <w:numPr>
          <w:ilvl w:val="1"/>
          <w:numId w:val="43"/>
        </w:numPr>
        <w:spacing w:line="360" w:lineRule="auto"/>
        <w:jc w:val="both"/>
        <w:rPr>
          <w:rFonts w:ascii="Arial" w:hAnsi="Arial" w:cs="Arial"/>
          <w:sz w:val="22"/>
          <w:szCs w:val="22"/>
        </w:rPr>
      </w:pPr>
      <w:r w:rsidRPr="00D82F39">
        <w:rPr>
          <w:rFonts w:ascii="Arial" w:hAnsi="Arial" w:cs="Arial"/>
          <w:sz w:val="22"/>
          <w:szCs w:val="22"/>
          <w:rtl/>
        </w:rPr>
        <w:t>המסחור ייעשה באופן שלא יגביל את המשך השימוש של בית החולים בתוצרי הידע, לצורך המשך המחקר והפיתוח המדעי</w:t>
      </w:r>
      <w:r w:rsidR="00D0260C">
        <w:rPr>
          <w:rFonts w:ascii="Arial" w:hAnsi="Arial" w:cs="Arial" w:hint="cs"/>
          <w:sz w:val="22"/>
          <w:szCs w:val="22"/>
          <w:rtl/>
        </w:rPr>
        <w:t>,</w:t>
      </w:r>
      <w:r w:rsidRPr="00D82F39">
        <w:rPr>
          <w:rFonts w:ascii="Arial" w:hAnsi="Arial" w:cs="Arial"/>
          <w:sz w:val="22"/>
          <w:szCs w:val="22"/>
          <w:rtl/>
        </w:rPr>
        <w:t xml:space="preserve"> במסגרת התאגיד או במסגרת תאגידי בריאות אחרים. </w:t>
      </w:r>
    </w:p>
    <w:p w14:paraId="0A018F8B" w14:textId="1C6C083E" w:rsidR="00D82F39" w:rsidRPr="00D82F39" w:rsidRDefault="00D82F39" w:rsidP="00D82F39">
      <w:pPr>
        <w:numPr>
          <w:ilvl w:val="1"/>
          <w:numId w:val="43"/>
        </w:numPr>
        <w:spacing w:line="360" w:lineRule="auto"/>
        <w:jc w:val="both"/>
        <w:rPr>
          <w:rFonts w:ascii="Arial" w:hAnsi="Arial" w:cs="Arial"/>
          <w:sz w:val="22"/>
          <w:szCs w:val="22"/>
        </w:rPr>
      </w:pPr>
      <w:r w:rsidRPr="00D82F39">
        <w:rPr>
          <w:rFonts w:ascii="Arial" w:hAnsi="Arial" w:cs="Arial"/>
          <w:sz w:val="22"/>
          <w:szCs w:val="22"/>
          <w:rtl/>
        </w:rPr>
        <w:t>התאגיד יפעל לכך שבעסקאות שבהן מביא עמו הגורם החיצוני תוצרי ידע מוגנים בזכויות קניין הרוחני, ייעשה מאמץ לשמר את קיום העקרונות המופיעים בסעיף זה, תוך שמירה על יכולת המחקר העצמאית של בית החולים.</w:t>
      </w:r>
    </w:p>
    <w:p w14:paraId="78EC8C21" w14:textId="40314636" w:rsidR="00D82F39" w:rsidRPr="00D82F39" w:rsidRDefault="00D82F39" w:rsidP="00810BC7">
      <w:pPr>
        <w:numPr>
          <w:ilvl w:val="1"/>
          <w:numId w:val="43"/>
        </w:numPr>
        <w:spacing w:line="360" w:lineRule="auto"/>
        <w:jc w:val="both"/>
        <w:rPr>
          <w:rFonts w:ascii="Arial" w:hAnsi="Arial" w:cs="Arial"/>
          <w:sz w:val="22"/>
          <w:szCs w:val="22"/>
        </w:rPr>
      </w:pPr>
      <w:bookmarkStart w:id="15" w:name="_Ref43903800"/>
      <w:r w:rsidRPr="00D82F39">
        <w:rPr>
          <w:rFonts w:ascii="Arial" w:hAnsi="Arial" w:cs="Arial"/>
          <w:sz w:val="22"/>
          <w:szCs w:val="22"/>
          <w:rtl/>
        </w:rPr>
        <w:lastRenderedPageBreak/>
        <w:t>בהסכמים שבין תאגיד הבריאות לבין מי שיקבל רישיון או הרשאה בקשר עם זכויות הקניין הרוחני בתוצרי הידע</w:t>
      </w:r>
      <w:r w:rsidR="009D2CAB">
        <w:rPr>
          <w:rFonts w:ascii="Arial" w:hAnsi="Arial" w:cs="Arial" w:hint="cs"/>
          <w:sz w:val="22"/>
          <w:szCs w:val="22"/>
          <w:rtl/>
        </w:rPr>
        <w:t xml:space="preserve">, </w:t>
      </w:r>
      <w:r w:rsidRPr="00D82F39">
        <w:rPr>
          <w:rFonts w:ascii="Arial" w:hAnsi="Arial" w:cs="Arial"/>
          <w:sz w:val="22"/>
          <w:szCs w:val="22"/>
          <w:rtl/>
        </w:rPr>
        <w:t xml:space="preserve">תוזכר הסמכות הנתונה לשר האוצר על פי </w:t>
      </w:r>
      <w:hyperlink r:id="rId34" w:history="1">
        <w:r w:rsidRPr="00BA1538">
          <w:rPr>
            <w:rStyle w:val="Hyperlink"/>
            <w:rFonts w:ascii="Arial" w:hAnsi="Arial" w:cs="Arial"/>
            <w:sz w:val="22"/>
            <w:szCs w:val="22"/>
            <w:rtl/>
          </w:rPr>
          <w:t>חוק הפטנטים, התשכ"ז-1967,</w:t>
        </w:r>
      </w:hyperlink>
      <w:r w:rsidRPr="00D82F39">
        <w:rPr>
          <w:rFonts w:ascii="Arial" w:hAnsi="Arial" w:cs="Arial"/>
          <w:sz w:val="22"/>
          <w:szCs w:val="22"/>
          <w:rtl/>
        </w:rPr>
        <w:t xml:space="preserve"> להתיר</w:t>
      </w:r>
      <w:r w:rsidR="00D0260C">
        <w:rPr>
          <w:rFonts w:ascii="Arial" w:hAnsi="Arial" w:cs="Arial" w:hint="cs"/>
          <w:sz w:val="22"/>
          <w:szCs w:val="22"/>
          <w:rtl/>
        </w:rPr>
        <w:t xml:space="preserve"> </w:t>
      </w:r>
      <w:r w:rsidR="00D0260C" w:rsidRPr="00D82F39">
        <w:rPr>
          <w:rFonts w:ascii="Arial" w:hAnsi="Arial" w:cs="Arial"/>
          <w:sz w:val="22"/>
          <w:szCs w:val="22"/>
          <w:rtl/>
        </w:rPr>
        <w:t>במקרים מיוחדים</w:t>
      </w:r>
      <w:r w:rsidRPr="00D82F39">
        <w:rPr>
          <w:rFonts w:ascii="Arial" w:hAnsi="Arial" w:cs="Arial"/>
          <w:sz w:val="22"/>
          <w:szCs w:val="22"/>
          <w:rtl/>
        </w:rPr>
        <w:t xml:space="preserve"> שימוש מקביל בתוצרי הידע כנגד תשלום פיצוי.</w:t>
      </w:r>
      <w:bookmarkEnd w:id="15"/>
    </w:p>
    <w:p w14:paraId="25C8B684" w14:textId="7784F881" w:rsidR="00D82F39" w:rsidRPr="00D82F39" w:rsidRDefault="00D82F39" w:rsidP="00143163">
      <w:pPr>
        <w:numPr>
          <w:ilvl w:val="1"/>
          <w:numId w:val="43"/>
        </w:numPr>
        <w:spacing w:line="360" w:lineRule="auto"/>
        <w:jc w:val="both"/>
        <w:rPr>
          <w:rFonts w:ascii="Arial" w:hAnsi="Arial" w:cs="Arial"/>
          <w:sz w:val="22"/>
          <w:szCs w:val="22"/>
        </w:rPr>
      </w:pPr>
      <w:r w:rsidRPr="00D82F39">
        <w:rPr>
          <w:rFonts w:ascii="Arial" w:hAnsi="Arial" w:cs="Arial"/>
          <w:sz w:val="22"/>
          <w:szCs w:val="22"/>
          <w:rtl/>
        </w:rPr>
        <w:t xml:space="preserve">הסכמים למסחור תוצר ידע שלא בהתאם לאמור בסעיף זה ייעשו בידי הממשלה, כאשר הנציגים המוסמכים לחתום על ההסכם יהיו בידי </w:t>
      </w:r>
      <w:r w:rsidR="00143163">
        <w:rPr>
          <w:rFonts w:ascii="Arial" w:hAnsi="Arial" w:cs="Arial" w:hint="cs"/>
          <w:sz w:val="22"/>
          <w:szCs w:val="22"/>
          <w:rtl/>
        </w:rPr>
        <w:t>מנכ"ל</w:t>
      </w:r>
      <w:r w:rsidRPr="00D82F39">
        <w:rPr>
          <w:rFonts w:ascii="Arial" w:hAnsi="Arial" w:cs="Arial"/>
          <w:sz w:val="22"/>
          <w:szCs w:val="22"/>
          <w:rtl/>
        </w:rPr>
        <w:t xml:space="preserve"> משרד הבריאות יחד עם החשב הכללי או סגנו.</w:t>
      </w:r>
    </w:p>
    <w:p w14:paraId="200EA86B" w14:textId="356D098E" w:rsidR="00D82F39" w:rsidRPr="00D82F39" w:rsidRDefault="00D82F39" w:rsidP="00C249E9">
      <w:pPr>
        <w:numPr>
          <w:ilvl w:val="1"/>
          <w:numId w:val="43"/>
        </w:numPr>
        <w:spacing w:line="360" w:lineRule="auto"/>
        <w:jc w:val="both"/>
        <w:rPr>
          <w:rFonts w:ascii="Arial" w:hAnsi="Arial" w:cs="Arial"/>
          <w:sz w:val="22"/>
          <w:szCs w:val="22"/>
        </w:rPr>
      </w:pPr>
      <w:r w:rsidRPr="00D82F39">
        <w:rPr>
          <w:rFonts w:ascii="Arial" w:hAnsi="Arial" w:cs="Arial"/>
          <w:sz w:val="22"/>
          <w:szCs w:val="22"/>
          <w:rtl/>
        </w:rPr>
        <w:t>עקרונות ארבעת ההסכמים הראשונים שעניינם תוצרי ידע</w:t>
      </w:r>
      <w:r w:rsidR="00D0260C">
        <w:rPr>
          <w:rFonts w:ascii="Arial" w:hAnsi="Arial" w:cs="Arial" w:hint="cs"/>
          <w:sz w:val="22"/>
          <w:szCs w:val="22"/>
          <w:rtl/>
        </w:rPr>
        <w:t>,</w:t>
      </w:r>
      <w:r w:rsidRPr="00D82F39">
        <w:rPr>
          <w:rFonts w:ascii="Arial" w:hAnsi="Arial" w:cs="Arial"/>
          <w:sz w:val="22"/>
          <w:szCs w:val="22"/>
          <w:rtl/>
        </w:rPr>
        <w:t xml:space="preserve"> </w:t>
      </w:r>
      <w:r w:rsidR="00C249E9">
        <w:rPr>
          <w:rFonts w:ascii="Arial" w:hAnsi="Arial" w:cs="Arial" w:hint="cs"/>
          <w:sz w:val="22"/>
          <w:szCs w:val="22"/>
          <w:rtl/>
        </w:rPr>
        <w:t>אשר יכרות</w:t>
      </w:r>
      <w:r w:rsidR="00C249E9" w:rsidRPr="00D82F39">
        <w:rPr>
          <w:rFonts w:ascii="Arial" w:hAnsi="Arial" w:cs="Arial"/>
          <w:sz w:val="22"/>
          <w:szCs w:val="22"/>
          <w:rtl/>
        </w:rPr>
        <w:t xml:space="preserve"> </w:t>
      </w:r>
      <w:r w:rsidRPr="00D82F39">
        <w:rPr>
          <w:rFonts w:ascii="Arial" w:hAnsi="Arial" w:cs="Arial"/>
          <w:sz w:val="22"/>
          <w:szCs w:val="22"/>
          <w:rtl/>
        </w:rPr>
        <w:t xml:space="preserve">כל תאגיד אחרי מועד תחילת </w:t>
      </w:r>
      <w:r w:rsidR="00D0260C">
        <w:rPr>
          <w:rFonts w:ascii="Arial" w:hAnsi="Arial" w:cs="Arial" w:hint="cs"/>
          <w:sz w:val="22"/>
          <w:szCs w:val="22"/>
          <w:rtl/>
        </w:rPr>
        <w:t>הנחיה</w:t>
      </w:r>
      <w:r w:rsidRPr="00D82F39">
        <w:rPr>
          <w:rFonts w:ascii="Arial" w:hAnsi="Arial" w:cs="Arial"/>
          <w:sz w:val="22"/>
          <w:szCs w:val="22"/>
          <w:rtl/>
        </w:rPr>
        <w:t xml:space="preserve"> זו, יובאו לפני חתימתם לאישור החשב הכללי והיועץ המשפטי לממשלה. האישור האמור יינתן תוך 21 ימי עבודה מיום שבו התקבלו אצל החשב הכללי והיועץ המשפטי לממשלה</w:t>
      </w:r>
      <w:r w:rsidR="00D0260C">
        <w:rPr>
          <w:rFonts w:ascii="Arial" w:hAnsi="Arial" w:cs="Arial" w:hint="cs"/>
          <w:sz w:val="22"/>
          <w:szCs w:val="22"/>
          <w:rtl/>
        </w:rPr>
        <w:t>,</w:t>
      </w:r>
      <w:r w:rsidRPr="00D82F39">
        <w:rPr>
          <w:rFonts w:ascii="Arial" w:hAnsi="Arial" w:cs="Arial"/>
          <w:sz w:val="22"/>
          <w:szCs w:val="22"/>
          <w:rtl/>
        </w:rPr>
        <w:t xml:space="preserve"> יחד עם כל החומר הנדרש להבהרת הנושא</w:t>
      </w:r>
      <w:r w:rsidR="00D0260C">
        <w:rPr>
          <w:rFonts w:ascii="Arial" w:hAnsi="Arial" w:cs="Arial" w:hint="cs"/>
          <w:sz w:val="22"/>
          <w:szCs w:val="22"/>
          <w:rtl/>
        </w:rPr>
        <w:t xml:space="preserve">. </w:t>
      </w:r>
      <w:r w:rsidRPr="00D82F39">
        <w:rPr>
          <w:rFonts w:ascii="Arial" w:hAnsi="Arial" w:cs="Arial"/>
          <w:sz w:val="22"/>
          <w:szCs w:val="22"/>
          <w:rtl/>
        </w:rPr>
        <w:t>אם לא תתקבל תגובתו של אחד מהגורמים האמורים עד למועד האמור</w:t>
      </w:r>
      <w:r w:rsidR="00D0260C">
        <w:rPr>
          <w:rFonts w:ascii="Arial" w:hAnsi="Arial" w:cs="Arial" w:hint="cs"/>
          <w:sz w:val="22"/>
          <w:szCs w:val="22"/>
          <w:rtl/>
        </w:rPr>
        <w:t>,</w:t>
      </w:r>
      <w:r w:rsidRPr="00D82F39">
        <w:rPr>
          <w:rFonts w:ascii="Arial" w:hAnsi="Arial" w:cs="Arial"/>
          <w:sz w:val="22"/>
          <w:szCs w:val="22"/>
          <w:rtl/>
        </w:rPr>
        <w:t xml:space="preserve"> יראו את ההסכם כמאושר בידי אותו גורם.</w:t>
      </w:r>
    </w:p>
    <w:p w14:paraId="6D5FC8C4" w14:textId="77777777" w:rsidR="00D82F39" w:rsidRPr="00810BC7" w:rsidRDefault="00D82F39" w:rsidP="00D82F39">
      <w:pPr>
        <w:spacing w:line="360" w:lineRule="auto"/>
        <w:ind w:left="1106"/>
        <w:jc w:val="both"/>
        <w:rPr>
          <w:rFonts w:ascii="Arial" w:hAnsi="Arial" w:cs="Arial"/>
          <w:sz w:val="22"/>
          <w:szCs w:val="22"/>
        </w:rPr>
      </w:pPr>
    </w:p>
    <w:p w14:paraId="0EA5F461" w14:textId="77777777" w:rsidR="00D82F39" w:rsidRPr="00D82F39" w:rsidRDefault="00D82F39" w:rsidP="00D82F39">
      <w:pPr>
        <w:numPr>
          <w:ilvl w:val="0"/>
          <w:numId w:val="43"/>
        </w:numPr>
        <w:spacing w:line="360" w:lineRule="auto"/>
        <w:jc w:val="both"/>
        <w:rPr>
          <w:rFonts w:ascii="Arial" w:hAnsi="Arial" w:cs="Arial"/>
          <w:b/>
          <w:bCs/>
          <w:sz w:val="22"/>
          <w:szCs w:val="22"/>
        </w:rPr>
      </w:pPr>
      <w:r w:rsidRPr="00D82F39">
        <w:rPr>
          <w:rFonts w:ascii="Arial" w:hAnsi="Arial" w:cs="Arial"/>
          <w:b/>
          <w:bCs/>
          <w:sz w:val="22"/>
          <w:szCs w:val="22"/>
          <w:rtl/>
        </w:rPr>
        <w:t>התחייבות עובדי בית החולים</w:t>
      </w:r>
    </w:p>
    <w:p w14:paraId="0F9CD361" w14:textId="30C1343C" w:rsidR="00D82F39" w:rsidRPr="00D82F39" w:rsidRDefault="00D82F39" w:rsidP="00810BC7">
      <w:pPr>
        <w:numPr>
          <w:ilvl w:val="1"/>
          <w:numId w:val="43"/>
        </w:numPr>
        <w:spacing w:line="360" w:lineRule="auto"/>
        <w:jc w:val="both"/>
        <w:rPr>
          <w:rFonts w:ascii="Arial" w:hAnsi="Arial" w:cs="Arial"/>
          <w:sz w:val="22"/>
          <w:szCs w:val="22"/>
        </w:rPr>
      </w:pPr>
      <w:r w:rsidRPr="00D82F39">
        <w:rPr>
          <w:rFonts w:ascii="Arial" w:hAnsi="Arial" w:cs="Arial"/>
          <w:sz w:val="22"/>
          <w:szCs w:val="22"/>
          <w:rtl/>
        </w:rPr>
        <w:t xml:space="preserve">עובדי בית החולים והתאגיד וכל מי שעוסקים במחקר במסגרת התאגיד או במתחם הפיזי של בית החולים, יחתמו </w:t>
      </w:r>
      <w:r w:rsidR="00D0260C">
        <w:rPr>
          <w:rFonts w:ascii="Arial" w:hAnsi="Arial" w:cs="Arial" w:hint="cs"/>
          <w:sz w:val="22"/>
          <w:szCs w:val="22"/>
          <w:rtl/>
        </w:rPr>
        <w:t xml:space="preserve">על המסמכים הבאים </w:t>
      </w:r>
      <w:r w:rsidRPr="00D82F39">
        <w:rPr>
          <w:rFonts w:ascii="Arial" w:hAnsi="Arial" w:cs="Arial"/>
          <w:sz w:val="22"/>
          <w:szCs w:val="22"/>
          <w:rtl/>
        </w:rPr>
        <w:t>כחלק מתנאי העסקתם</w:t>
      </w:r>
      <w:r w:rsidR="00D0260C">
        <w:rPr>
          <w:rFonts w:ascii="Arial" w:hAnsi="Arial" w:cs="Arial" w:hint="cs"/>
          <w:sz w:val="22"/>
          <w:szCs w:val="22"/>
          <w:rtl/>
        </w:rPr>
        <w:t>:</w:t>
      </w:r>
    </w:p>
    <w:p w14:paraId="0E65F52D" w14:textId="4F3C3BF3" w:rsidR="00D82F39" w:rsidRPr="00D82F39" w:rsidRDefault="00D82F39" w:rsidP="00810BC7">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כתב המבהיר את עיקרי הורא</w:t>
      </w:r>
      <w:r w:rsidR="00D0260C">
        <w:rPr>
          <w:rFonts w:ascii="Arial" w:hAnsi="Arial" w:cs="Arial" w:hint="cs"/>
          <w:sz w:val="22"/>
          <w:szCs w:val="22"/>
          <w:rtl/>
        </w:rPr>
        <w:t>ו</w:t>
      </w:r>
      <w:r w:rsidRPr="00D82F39">
        <w:rPr>
          <w:rFonts w:ascii="Arial" w:hAnsi="Arial" w:cs="Arial"/>
          <w:sz w:val="22"/>
          <w:szCs w:val="22"/>
          <w:rtl/>
        </w:rPr>
        <w:t>ת</w:t>
      </w:r>
      <w:r w:rsidR="00D0260C">
        <w:rPr>
          <w:rFonts w:ascii="Arial" w:hAnsi="Arial" w:cs="Arial" w:hint="cs"/>
          <w:sz w:val="22"/>
          <w:szCs w:val="22"/>
          <w:rtl/>
        </w:rPr>
        <w:t xml:space="preserve"> הנחיה</w:t>
      </w:r>
      <w:r w:rsidRPr="00D82F39">
        <w:rPr>
          <w:rFonts w:ascii="Arial" w:hAnsi="Arial" w:cs="Arial"/>
          <w:sz w:val="22"/>
          <w:szCs w:val="22"/>
          <w:rtl/>
        </w:rPr>
        <w:t xml:space="preserve"> זו. מנכ"ל משרד הבריאות יכין תוך 90 יום ממועד פרסום </w:t>
      </w:r>
      <w:r w:rsidR="00D0260C">
        <w:rPr>
          <w:rFonts w:ascii="Arial" w:hAnsi="Arial" w:cs="Arial" w:hint="cs"/>
          <w:sz w:val="22"/>
          <w:szCs w:val="22"/>
          <w:rtl/>
        </w:rPr>
        <w:t>הנחיה</w:t>
      </w:r>
      <w:r w:rsidRPr="00D82F39">
        <w:rPr>
          <w:rFonts w:ascii="Arial" w:hAnsi="Arial" w:cs="Arial"/>
          <w:sz w:val="22"/>
          <w:szCs w:val="22"/>
          <w:rtl/>
        </w:rPr>
        <w:t xml:space="preserve"> זו</w:t>
      </w:r>
      <w:r w:rsidR="009D2CAB">
        <w:rPr>
          <w:rFonts w:ascii="Arial" w:hAnsi="Arial" w:cs="Arial" w:hint="cs"/>
          <w:sz w:val="22"/>
          <w:szCs w:val="22"/>
          <w:rtl/>
        </w:rPr>
        <w:t xml:space="preserve"> </w:t>
      </w:r>
      <w:r w:rsidRPr="00D82F39">
        <w:rPr>
          <w:rFonts w:ascii="Arial" w:hAnsi="Arial" w:cs="Arial"/>
          <w:sz w:val="22"/>
          <w:szCs w:val="22"/>
          <w:rtl/>
        </w:rPr>
        <w:t>נוסח אחיד של כתב הבהרה כאמור, ויעביר אותו, ביחד עם התייחסות ההסתדרות הרפואית בישראל, לאישור נציב שירות המדינה, הממונה על השכר, החשב הכללי והיועץ המשפטי לממשלה</w:t>
      </w:r>
      <w:r w:rsidR="00D0260C">
        <w:rPr>
          <w:rFonts w:ascii="Arial" w:hAnsi="Arial" w:cs="Arial" w:hint="cs"/>
          <w:sz w:val="22"/>
          <w:szCs w:val="22"/>
          <w:rtl/>
        </w:rPr>
        <w:t>.</w:t>
      </w:r>
      <w:r w:rsidRPr="00D82F39">
        <w:rPr>
          <w:rFonts w:ascii="Arial" w:hAnsi="Arial" w:cs="Arial"/>
          <w:sz w:val="22"/>
          <w:szCs w:val="22"/>
          <w:rtl/>
        </w:rPr>
        <w:t xml:space="preserve"> </w:t>
      </w:r>
      <w:r w:rsidR="00D0260C">
        <w:rPr>
          <w:rFonts w:ascii="Arial" w:hAnsi="Arial" w:cs="Arial" w:hint="cs"/>
          <w:sz w:val="22"/>
          <w:szCs w:val="22"/>
          <w:rtl/>
        </w:rPr>
        <w:t>ככל ש</w:t>
      </w:r>
      <w:r w:rsidRPr="00D82F39">
        <w:rPr>
          <w:rFonts w:ascii="Arial" w:hAnsi="Arial" w:cs="Arial"/>
          <w:sz w:val="22"/>
          <w:szCs w:val="22"/>
          <w:rtl/>
        </w:rPr>
        <w:t xml:space="preserve">לא </w:t>
      </w:r>
      <w:r w:rsidR="00D0260C">
        <w:rPr>
          <w:rFonts w:ascii="Arial" w:hAnsi="Arial" w:cs="Arial" w:hint="cs"/>
          <w:sz w:val="22"/>
          <w:szCs w:val="22"/>
          <w:rtl/>
        </w:rPr>
        <w:t>ת</w:t>
      </w:r>
      <w:r w:rsidR="00D0260C" w:rsidRPr="00D82F39">
        <w:rPr>
          <w:rFonts w:ascii="Arial" w:hAnsi="Arial" w:cs="Arial"/>
          <w:sz w:val="22"/>
          <w:szCs w:val="22"/>
          <w:rtl/>
        </w:rPr>
        <w:t>תקבל</w:t>
      </w:r>
      <w:r w:rsidR="00D0260C">
        <w:rPr>
          <w:rFonts w:ascii="Arial" w:hAnsi="Arial" w:cs="Arial" w:hint="cs"/>
          <w:sz w:val="22"/>
          <w:szCs w:val="22"/>
          <w:rtl/>
        </w:rPr>
        <w:t>נה</w:t>
      </w:r>
      <w:r w:rsidR="00D0260C" w:rsidRPr="00D82F39">
        <w:rPr>
          <w:rFonts w:ascii="Arial" w:hAnsi="Arial" w:cs="Arial"/>
          <w:sz w:val="22"/>
          <w:szCs w:val="22"/>
          <w:rtl/>
        </w:rPr>
        <w:t xml:space="preserve"> </w:t>
      </w:r>
      <w:r w:rsidRPr="00D82F39">
        <w:rPr>
          <w:rFonts w:ascii="Arial" w:hAnsi="Arial" w:cs="Arial"/>
          <w:sz w:val="22"/>
          <w:szCs w:val="22"/>
          <w:rtl/>
        </w:rPr>
        <w:t xml:space="preserve">הערות </w:t>
      </w:r>
      <w:r w:rsidR="00D0260C">
        <w:rPr>
          <w:rFonts w:ascii="Arial" w:hAnsi="Arial" w:cs="Arial" w:hint="cs"/>
          <w:sz w:val="22"/>
          <w:szCs w:val="22"/>
          <w:rtl/>
        </w:rPr>
        <w:t xml:space="preserve">אודות כתב ההבהרה האמור </w:t>
      </w:r>
      <w:r w:rsidRPr="00D82F39">
        <w:rPr>
          <w:rFonts w:ascii="Arial" w:hAnsi="Arial" w:cs="Arial"/>
          <w:sz w:val="22"/>
          <w:szCs w:val="22"/>
          <w:rtl/>
        </w:rPr>
        <w:t>תוך 20 יום</w:t>
      </w:r>
      <w:r w:rsidR="00D0260C">
        <w:rPr>
          <w:rFonts w:ascii="Arial" w:hAnsi="Arial" w:cs="Arial" w:hint="cs"/>
          <w:sz w:val="22"/>
          <w:szCs w:val="22"/>
          <w:rtl/>
        </w:rPr>
        <w:t xml:space="preserve">, </w:t>
      </w:r>
      <w:r w:rsidR="008D2DA5">
        <w:rPr>
          <w:rFonts w:ascii="Arial" w:hAnsi="Arial" w:cs="Arial" w:hint="cs"/>
          <w:sz w:val="22"/>
          <w:szCs w:val="22"/>
          <w:rtl/>
        </w:rPr>
        <w:t xml:space="preserve">יראו </w:t>
      </w:r>
      <w:r w:rsidR="00D0260C">
        <w:rPr>
          <w:rFonts w:ascii="Arial" w:hAnsi="Arial" w:cs="Arial" w:hint="cs"/>
          <w:sz w:val="22"/>
          <w:szCs w:val="22"/>
          <w:rtl/>
        </w:rPr>
        <w:t xml:space="preserve">כתב זה </w:t>
      </w:r>
      <w:r w:rsidR="00D0260C" w:rsidRPr="00D82F39">
        <w:rPr>
          <w:rFonts w:ascii="Arial" w:hAnsi="Arial" w:cs="Arial"/>
          <w:sz w:val="22"/>
          <w:szCs w:val="22"/>
          <w:rtl/>
        </w:rPr>
        <w:t>כמאושר</w:t>
      </w:r>
      <w:r w:rsidR="008D2DA5">
        <w:rPr>
          <w:rFonts w:ascii="Arial" w:hAnsi="Arial" w:cs="Arial" w:hint="cs"/>
          <w:sz w:val="22"/>
          <w:szCs w:val="22"/>
          <w:rtl/>
        </w:rPr>
        <w:t>.</w:t>
      </w:r>
    </w:p>
    <w:p w14:paraId="787B7704" w14:textId="008924D2" w:rsidR="0046414E" w:rsidRPr="00314DC5" w:rsidRDefault="00D82F39" w:rsidP="00314DC5">
      <w:pPr>
        <w:pStyle w:val="ListParagraph"/>
        <w:numPr>
          <w:ilvl w:val="2"/>
          <w:numId w:val="43"/>
        </w:numPr>
        <w:spacing w:line="360" w:lineRule="auto"/>
        <w:ind w:hanging="755"/>
        <w:jc w:val="both"/>
        <w:rPr>
          <w:rFonts w:ascii="Arial" w:hAnsi="Arial" w:cs="Arial"/>
          <w:sz w:val="22"/>
          <w:szCs w:val="22"/>
        </w:rPr>
      </w:pPr>
      <w:r w:rsidRPr="00314DC5">
        <w:rPr>
          <w:rFonts w:ascii="Arial" w:hAnsi="Arial" w:cs="Arial"/>
          <w:sz w:val="22"/>
          <w:szCs w:val="22"/>
          <w:rtl/>
        </w:rPr>
        <w:t xml:space="preserve">כתב סודיות, בנוסח שיסוכם על דעת החשב הכללי והיועץ המשפטי לממשלה, לאחר קבלת התייחסות ההסתדרות הרפואית בישראל, ואשר יבטיח את היכולת של המדינה להגן על זכויות הקניין הרוחני בתוצרי הידע, בעצמה או באמצעות תאגיד הבריאות, בהתאם להוראות </w:t>
      </w:r>
      <w:r w:rsidR="008D2DA5">
        <w:rPr>
          <w:rFonts w:ascii="Arial" w:hAnsi="Arial" w:cs="Arial" w:hint="cs"/>
          <w:sz w:val="22"/>
          <w:szCs w:val="22"/>
          <w:rtl/>
        </w:rPr>
        <w:t>הנחיה</w:t>
      </w:r>
      <w:r w:rsidRPr="00314DC5">
        <w:rPr>
          <w:rFonts w:ascii="Arial" w:hAnsi="Arial" w:cs="Arial"/>
          <w:sz w:val="22"/>
          <w:szCs w:val="22"/>
          <w:rtl/>
        </w:rPr>
        <w:t xml:space="preserve"> זו.</w:t>
      </w:r>
    </w:p>
    <w:p w14:paraId="1A1FC0BA" w14:textId="77777777" w:rsidR="006B0B27" w:rsidRPr="005D301A" w:rsidRDefault="006B0B27" w:rsidP="005D301A">
      <w:pPr>
        <w:spacing w:line="360" w:lineRule="auto"/>
        <w:jc w:val="both"/>
        <w:rPr>
          <w:rFonts w:ascii="Arial" w:hAnsi="Arial" w:cs="Arial"/>
          <w:b/>
          <w:bCs/>
          <w:sz w:val="22"/>
          <w:szCs w:val="22"/>
          <w:rtl/>
        </w:rPr>
      </w:pPr>
    </w:p>
    <w:p w14:paraId="7C5BA591" w14:textId="217BEB7F" w:rsidR="00D82F39" w:rsidRPr="00D82F39" w:rsidRDefault="00D82F39" w:rsidP="00810BC7">
      <w:pPr>
        <w:numPr>
          <w:ilvl w:val="0"/>
          <w:numId w:val="43"/>
        </w:numPr>
        <w:spacing w:line="360" w:lineRule="auto"/>
        <w:jc w:val="both"/>
        <w:rPr>
          <w:rFonts w:ascii="Arial" w:hAnsi="Arial" w:cs="Arial"/>
          <w:b/>
          <w:bCs/>
          <w:sz w:val="22"/>
          <w:szCs w:val="22"/>
        </w:rPr>
      </w:pPr>
      <w:r w:rsidRPr="00D82F39">
        <w:rPr>
          <w:rFonts w:ascii="Arial" w:hAnsi="Arial" w:cs="Arial"/>
          <w:b/>
          <w:bCs/>
          <w:sz w:val="22"/>
          <w:szCs w:val="22"/>
          <w:rtl/>
        </w:rPr>
        <w:t xml:space="preserve">הודעה </w:t>
      </w:r>
      <w:r w:rsidR="008D2DA5">
        <w:rPr>
          <w:rFonts w:ascii="Arial" w:hAnsi="Arial" w:cs="Arial" w:hint="cs"/>
          <w:b/>
          <w:bCs/>
          <w:sz w:val="22"/>
          <w:szCs w:val="22"/>
          <w:rtl/>
        </w:rPr>
        <w:t xml:space="preserve">אודות </w:t>
      </w:r>
      <w:r w:rsidR="008D2DA5" w:rsidRPr="00314DC5">
        <w:rPr>
          <w:rFonts w:ascii="Arial" w:hAnsi="Arial" w:cs="Arial"/>
          <w:b/>
          <w:bCs/>
          <w:sz w:val="22"/>
          <w:szCs w:val="22"/>
          <w:rtl/>
        </w:rPr>
        <w:t>תוצר ידע</w:t>
      </w:r>
    </w:p>
    <w:p w14:paraId="62EB9CD1" w14:textId="12B03AE7" w:rsidR="00D82F39" w:rsidRPr="00D82F39" w:rsidRDefault="00D82F39" w:rsidP="00810BC7">
      <w:pPr>
        <w:numPr>
          <w:ilvl w:val="1"/>
          <w:numId w:val="43"/>
        </w:numPr>
        <w:spacing w:line="360" w:lineRule="auto"/>
        <w:jc w:val="both"/>
        <w:rPr>
          <w:rFonts w:ascii="Arial" w:hAnsi="Arial" w:cs="Arial"/>
          <w:sz w:val="22"/>
          <w:szCs w:val="22"/>
        </w:rPr>
      </w:pPr>
      <w:r w:rsidRPr="00D82F39">
        <w:rPr>
          <w:rFonts w:ascii="Arial" w:hAnsi="Arial" w:cs="Arial"/>
          <w:sz w:val="22"/>
          <w:szCs w:val="22"/>
          <w:rtl/>
        </w:rPr>
        <w:t>הודעה על גיבוש תוצר ידע תימסר לתאגיד הבריאות על ידי החוקר</w:t>
      </w:r>
      <w:r w:rsidR="008D2DA5">
        <w:rPr>
          <w:rFonts w:ascii="Arial" w:hAnsi="Arial" w:cs="Arial" w:hint="cs"/>
          <w:sz w:val="22"/>
          <w:szCs w:val="22"/>
          <w:rtl/>
        </w:rPr>
        <w:t xml:space="preserve"> או </w:t>
      </w:r>
      <w:r w:rsidR="008D2DA5" w:rsidRPr="00D82F39">
        <w:rPr>
          <w:rFonts w:ascii="Arial" w:hAnsi="Arial" w:cs="Arial"/>
          <w:sz w:val="22"/>
          <w:szCs w:val="22"/>
          <w:rtl/>
        </w:rPr>
        <w:t>על ידי החוקר הראשי</w:t>
      </w:r>
      <w:r w:rsidR="008D2DA5">
        <w:rPr>
          <w:rFonts w:ascii="Arial" w:hAnsi="Arial" w:cs="Arial" w:hint="cs"/>
          <w:sz w:val="22"/>
          <w:szCs w:val="22"/>
          <w:rtl/>
        </w:rPr>
        <w:t xml:space="preserve"> -</w:t>
      </w:r>
      <w:r w:rsidRPr="00D82F39">
        <w:rPr>
          <w:rFonts w:ascii="Arial" w:hAnsi="Arial" w:cs="Arial"/>
          <w:sz w:val="22"/>
          <w:szCs w:val="22"/>
          <w:rtl/>
        </w:rPr>
        <w:t xml:space="preserve"> </w:t>
      </w:r>
      <w:r w:rsidR="008D2DA5">
        <w:rPr>
          <w:rFonts w:ascii="Arial" w:hAnsi="Arial" w:cs="Arial" w:hint="cs"/>
          <w:sz w:val="22"/>
          <w:szCs w:val="22"/>
          <w:rtl/>
        </w:rPr>
        <w:t xml:space="preserve">במקרה שבו </w:t>
      </w:r>
      <w:r w:rsidRPr="00D82F39">
        <w:rPr>
          <w:rFonts w:ascii="Arial" w:hAnsi="Arial" w:cs="Arial"/>
          <w:sz w:val="22"/>
          <w:szCs w:val="22"/>
          <w:rtl/>
        </w:rPr>
        <w:t>בוצע המחקר על ידי צוות חוקרים, סמוך ככל האפשר למועד שבו הגיע החוקר או גיבש צוות החוקרים את תוצר הידע (להלן</w:t>
      </w:r>
      <w:r w:rsidR="009D2CAB">
        <w:rPr>
          <w:rFonts w:ascii="Arial" w:hAnsi="Arial" w:cs="Arial" w:hint="cs"/>
          <w:sz w:val="22"/>
          <w:szCs w:val="22"/>
          <w:rtl/>
        </w:rPr>
        <w:t xml:space="preserve">: </w:t>
      </w:r>
      <w:r w:rsidRPr="00D82F39">
        <w:rPr>
          <w:rFonts w:ascii="Arial" w:hAnsi="Arial" w:cs="Arial"/>
          <w:sz w:val="22"/>
          <w:szCs w:val="22"/>
          <w:rtl/>
        </w:rPr>
        <w:t>"</w:t>
      </w:r>
      <w:r w:rsidRPr="00D82F39">
        <w:rPr>
          <w:rFonts w:ascii="Arial" w:hAnsi="Arial" w:cs="Arial"/>
          <w:b/>
          <w:bCs/>
          <w:sz w:val="22"/>
          <w:szCs w:val="22"/>
          <w:rtl/>
        </w:rPr>
        <w:t>הודעה על תוצר ידע</w:t>
      </w:r>
      <w:r w:rsidRPr="00D82F39">
        <w:rPr>
          <w:rFonts w:ascii="Arial" w:hAnsi="Arial" w:cs="Arial"/>
          <w:sz w:val="22"/>
          <w:szCs w:val="22"/>
          <w:rtl/>
        </w:rPr>
        <w:t>").</w:t>
      </w:r>
    </w:p>
    <w:p w14:paraId="03EBE28F" w14:textId="11DA84D4" w:rsidR="00D82F39" w:rsidRPr="00D82F39" w:rsidRDefault="00D82F39" w:rsidP="001F4EFC">
      <w:pPr>
        <w:numPr>
          <w:ilvl w:val="1"/>
          <w:numId w:val="43"/>
        </w:numPr>
        <w:spacing w:line="360" w:lineRule="auto"/>
        <w:jc w:val="both"/>
        <w:rPr>
          <w:rFonts w:ascii="Arial" w:hAnsi="Arial" w:cs="Arial"/>
          <w:sz w:val="22"/>
          <w:szCs w:val="22"/>
        </w:rPr>
      </w:pPr>
      <w:r w:rsidRPr="00D82F39">
        <w:rPr>
          <w:rFonts w:ascii="Arial" w:hAnsi="Arial" w:cs="Arial"/>
          <w:sz w:val="22"/>
          <w:szCs w:val="22"/>
          <w:rtl/>
        </w:rPr>
        <w:t>הודעה על תוצר ידע תימסר על ידי החוקר או על ידי החוקר הראשי, כאמור</w:t>
      </w:r>
      <w:r w:rsidR="008D2DA5">
        <w:rPr>
          <w:rFonts w:ascii="Arial" w:hAnsi="Arial" w:cs="Arial" w:hint="cs"/>
          <w:sz w:val="22"/>
          <w:szCs w:val="22"/>
          <w:rtl/>
        </w:rPr>
        <w:t xml:space="preserve"> לעיל</w:t>
      </w:r>
      <w:r w:rsidRPr="00D82F39">
        <w:rPr>
          <w:rFonts w:ascii="Arial" w:hAnsi="Arial" w:cs="Arial"/>
          <w:sz w:val="22"/>
          <w:szCs w:val="22"/>
          <w:rtl/>
        </w:rPr>
        <w:t>, למנהל בית החולים</w:t>
      </w:r>
      <w:r w:rsidR="008D2DA5">
        <w:rPr>
          <w:rFonts w:ascii="Arial" w:hAnsi="Arial" w:cs="Arial" w:hint="cs"/>
          <w:sz w:val="22"/>
          <w:szCs w:val="22"/>
          <w:rtl/>
        </w:rPr>
        <w:t>,</w:t>
      </w:r>
      <w:r w:rsidRPr="00D82F39">
        <w:rPr>
          <w:rFonts w:ascii="Arial" w:hAnsi="Arial" w:cs="Arial"/>
          <w:sz w:val="22"/>
          <w:szCs w:val="22"/>
          <w:rtl/>
        </w:rPr>
        <w:t xml:space="preserve"> במכתב רשום או בכל דרך המאשרת את הקבלה הפיזית של ההודעה </w:t>
      </w:r>
      <w:r w:rsidR="008D2DA5">
        <w:rPr>
          <w:rFonts w:ascii="Arial" w:hAnsi="Arial" w:cs="Arial" w:hint="cs"/>
          <w:sz w:val="22"/>
          <w:szCs w:val="22"/>
          <w:rtl/>
        </w:rPr>
        <w:t>בידי</w:t>
      </w:r>
      <w:r w:rsidRPr="00D82F39">
        <w:rPr>
          <w:rFonts w:ascii="Arial" w:hAnsi="Arial" w:cs="Arial"/>
          <w:sz w:val="22"/>
          <w:szCs w:val="22"/>
          <w:rtl/>
        </w:rPr>
        <w:t xml:space="preserve"> הגורמים האמורים. מנהל בית החולים ידווח לחשב הכללי ולמנכ"ל משרד הבריאות אחת </w:t>
      </w:r>
      <w:r w:rsidR="005A49A6">
        <w:rPr>
          <w:rFonts w:ascii="Arial" w:hAnsi="Arial" w:cs="Arial" w:hint="cs"/>
          <w:sz w:val="22"/>
          <w:szCs w:val="22"/>
          <w:rtl/>
        </w:rPr>
        <w:t>לשנה</w:t>
      </w:r>
      <w:r w:rsidR="008D2DA5">
        <w:rPr>
          <w:rFonts w:ascii="Arial" w:hAnsi="Arial" w:cs="Arial" w:hint="cs"/>
          <w:sz w:val="22"/>
          <w:szCs w:val="22"/>
          <w:rtl/>
        </w:rPr>
        <w:t>,</w:t>
      </w:r>
      <w:r w:rsidR="005A49A6" w:rsidRPr="00D82F39">
        <w:rPr>
          <w:rFonts w:ascii="Arial" w:hAnsi="Arial" w:cs="Arial"/>
          <w:sz w:val="22"/>
          <w:szCs w:val="22"/>
          <w:rtl/>
        </w:rPr>
        <w:t xml:space="preserve"> </w:t>
      </w:r>
      <w:r w:rsidRPr="00D82F39">
        <w:rPr>
          <w:rFonts w:ascii="Arial" w:hAnsi="Arial" w:cs="Arial"/>
          <w:sz w:val="22"/>
          <w:szCs w:val="22"/>
          <w:rtl/>
        </w:rPr>
        <w:t>על כל הודעות גיבוש תוצר הידע שהתקבלו וכן על דרכי הפעולה של בית החולים.</w:t>
      </w:r>
    </w:p>
    <w:p w14:paraId="0B5F3941" w14:textId="62063DC5" w:rsidR="00D82F39" w:rsidRPr="00D82F39" w:rsidRDefault="00D82F39" w:rsidP="00D82F39">
      <w:pPr>
        <w:numPr>
          <w:ilvl w:val="1"/>
          <w:numId w:val="43"/>
        </w:numPr>
        <w:spacing w:line="360" w:lineRule="auto"/>
        <w:jc w:val="both"/>
        <w:rPr>
          <w:rFonts w:ascii="Arial" w:hAnsi="Arial" w:cs="Arial"/>
          <w:sz w:val="22"/>
          <w:szCs w:val="22"/>
        </w:rPr>
      </w:pPr>
      <w:bookmarkStart w:id="16" w:name="_Ref43905478"/>
      <w:r w:rsidRPr="00D82F39">
        <w:rPr>
          <w:rFonts w:ascii="Arial" w:hAnsi="Arial" w:cs="Arial"/>
          <w:sz w:val="22"/>
          <w:szCs w:val="22"/>
          <w:rtl/>
        </w:rPr>
        <w:lastRenderedPageBreak/>
        <w:t>הודעה על תוצר ידע תכלול פירוט מלא ומקיף של תוצר הידע ו</w:t>
      </w:r>
      <w:r w:rsidR="008D2DA5">
        <w:rPr>
          <w:rFonts w:ascii="Arial" w:hAnsi="Arial" w:cs="Arial" w:hint="cs"/>
          <w:sz w:val="22"/>
          <w:szCs w:val="22"/>
          <w:rtl/>
        </w:rPr>
        <w:t xml:space="preserve">את </w:t>
      </w:r>
      <w:r w:rsidRPr="00D82F39">
        <w:rPr>
          <w:rFonts w:ascii="Arial" w:hAnsi="Arial" w:cs="Arial"/>
          <w:sz w:val="22"/>
          <w:szCs w:val="22"/>
          <w:rtl/>
        </w:rPr>
        <w:t>זהות החוקרים או צוות החוקרים. מנהל בית החולים או החשב הכללי רשאים לדרוש מהחוקר פירוט נוסף, מסמכים ומידע בדבר תוצר הידע</w:t>
      </w:r>
      <w:r w:rsidR="008D2DA5">
        <w:rPr>
          <w:rFonts w:ascii="Arial" w:hAnsi="Arial" w:cs="Arial" w:hint="cs"/>
          <w:sz w:val="22"/>
          <w:szCs w:val="22"/>
          <w:rtl/>
        </w:rPr>
        <w:t>,</w:t>
      </w:r>
      <w:r w:rsidRPr="00D82F39">
        <w:rPr>
          <w:rFonts w:ascii="Arial" w:hAnsi="Arial" w:cs="Arial"/>
          <w:sz w:val="22"/>
          <w:szCs w:val="22"/>
          <w:rtl/>
        </w:rPr>
        <w:t xml:space="preserve"> ככל שיידרש.</w:t>
      </w:r>
      <w:bookmarkEnd w:id="16"/>
    </w:p>
    <w:p w14:paraId="5F243A05" w14:textId="3B8F7B23" w:rsidR="00D82F39" w:rsidRPr="00D82F39" w:rsidRDefault="00D82F39" w:rsidP="00810BC7">
      <w:pPr>
        <w:numPr>
          <w:ilvl w:val="1"/>
          <w:numId w:val="43"/>
        </w:numPr>
        <w:spacing w:line="360" w:lineRule="auto"/>
        <w:jc w:val="both"/>
        <w:rPr>
          <w:rFonts w:ascii="Arial" w:hAnsi="Arial" w:cs="Arial"/>
          <w:sz w:val="22"/>
          <w:szCs w:val="22"/>
        </w:rPr>
      </w:pPr>
      <w:r w:rsidRPr="00D82F39">
        <w:rPr>
          <w:rFonts w:ascii="Arial" w:hAnsi="Arial" w:cs="Arial"/>
          <w:sz w:val="22"/>
          <w:szCs w:val="22"/>
          <w:rtl/>
        </w:rPr>
        <w:t xml:space="preserve">סבר החוקר או צוות החוקרים כי מדובר בתוצר ידע פטור, עליו לפעול בהתאם לסעיף </w:t>
      </w:r>
      <w:r w:rsidR="008D2DA5">
        <w:rPr>
          <w:rFonts w:ascii="Arial" w:hAnsi="Arial" w:cs="Arial"/>
          <w:sz w:val="22"/>
          <w:szCs w:val="22"/>
          <w:rtl/>
        </w:rPr>
        <w:fldChar w:fldCharType="begin"/>
      </w:r>
      <w:r w:rsidR="008D2DA5">
        <w:rPr>
          <w:rFonts w:ascii="Arial" w:hAnsi="Arial" w:cs="Arial"/>
          <w:sz w:val="22"/>
          <w:szCs w:val="22"/>
          <w:rtl/>
        </w:rPr>
        <w:instrText xml:space="preserve"> </w:instrText>
      </w:r>
      <w:r w:rsidR="008D2DA5">
        <w:rPr>
          <w:rFonts w:ascii="Arial" w:hAnsi="Arial" w:cs="Arial"/>
          <w:sz w:val="22"/>
          <w:szCs w:val="22"/>
        </w:rPr>
        <w:instrText>REF</w:instrText>
      </w:r>
      <w:r w:rsidR="008D2DA5">
        <w:rPr>
          <w:rFonts w:ascii="Arial" w:hAnsi="Arial" w:cs="Arial"/>
          <w:sz w:val="22"/>
          <w:szCs w:val="22"/>
          <w:rtl/>
        </w:rPr>
        <w:instrText xml:space="preserve"> _</w:instrText>
      </w:r>
      <w:r w:rsidR="008D2DA5">
        <w:rPr>
          <w:rFonts w:ascii="Arial" w:hAnsi="Arial" w:cs="Arial"/>
          <w:sz w:val="22"/>
          <w:szCs w:val="22"/>
        </w:rPr>
        <w:instrText>Ref43890464 \r \h</w:instrText>
      </w:r>
      <w:r w:rsidR="008D2DA5">
        <w:rPr>
          <w:rFonts w:ascii="Arial" w:hAnsi="Arial" w:cs="Arial"/>
          <w:sz w:val="22"/>
          <w:szCs w:val="22"/>
          <w:rtl/>
        </w:rPr>
        <w:instrText xml:space="preserve"> </w:instrText>
      </w:r>
      <w:r w:rsidR="008D2DA5">
        <w:rPr>
          <w:rFonts w:ascii="Arial" w:hAnsi="Arial" w:cs="Arial"/>
          <w:sz w:val="22"/>
          <w:szCs w:val="22"/>
          <w:rtl/>
        </w:rPr>
      </w:r>
      <w:r w:rsidR="008D2DA5">
        <w:rPr>
          <w:rFonts w:ascii="Arial" w:hAnsi="Arial" w:cs="Arial"/>
          <w:sz w:val="22"/>
          <w:szCs w:val="22"/>
          <w:rtl/>
        </w:rPr>
        <w:fldChar w:fldCharType="separate"/>
      </w:r>
      <w:r w:rsidR="008D2DA5">
        <w:rPr>
          <w:rFonts w:ascii="Arial" w:hAnsi="Arial" w:cs="Arial"/>
          <w:sz w:val="22"/>
          <w:szCs w:val="22"/>
          <w:cs/>
        </w:rPr>
        <w:t>‎</w:t>
      </w:r>
      <w:r w:rsidR="008D2DA5">
        <w:rPr>
          <w:rFonts w:ascii="Arial" w:hAnsi="Arial" w:cs="Arial"/>
          <w:sz w:val="22"/>
          <w:szCs w:val="22"/>
        </w:rPr>
        <w:t>6.2.3</w:t>
      </w:r>
      <w:r w:rsidR="008D2DA5">
        <w:rPr>
          <w:rFonts w:ascii="Arial" w:hAnsi="Arial" w:cs="Arial"/>
          <w:sz w:val="22"/>
          <w:szCs w:val="22"/>
          <w:rtl/>
        </w:rPr>
        <w:fldChar w:fldCharType="end"/>
      </w:r>
      <w:r w:rsidR="008D2DA5">
        <w:rPr>
          <w:rFonts w:ascii="Arial" w:hAnsi="Arial" w:cs="Arial" w:hint="cs"/>
          <w:sz w:val="22"/>
          <w:szCs w:val="22"/>
          <w:rtl/>
        </w:rPr>
        <w:t xml:space="preserve"> לעיל</w:t>
      </w:r>
      <w:r w:rsidRPr="00D82F39">
        <w:rPr>
          <w:rFonts w:ascii="Arial" w:hAnsi="Arial" w:cs="Arial"/>
          <w:sz w:val="22"/>
          <w:szCs w:val="22"/>
          <w:rtl/>
        </w:rPr>
        <w:t>.</w:t>
      </w:r>
    </w:p>
    <w:p w14:paraId="0BD2AFA1" w14:textId="63E8887E" w:rsidR="00D82F39" w:rsidRPr="00D82F39" w:rsidRDefault="00D82F39" w:rsidP="001F4EFC">
      <w:pPr>
        <w:numPr>
          <w:ilvl w:val="1"/>
          <w:numId w:val="43"/>
        </w:numPr>
        <w:spacing w:line="360" w:lineRule="auto"/>
        <w:jc w:val="both"/>
        <w:rPr>
          <w:rFonts w:ascii="Arial" w:hAnsi="Arial" w:cs="Arial"/>
          <w:sz w:val="22"/>
          <w:szCs w:val="22"/>
        </w:rPr>
      </w:pPr>
      <w:r w:rsidRPr="00D82F39">
        <w:rPr>
          <w:rFonts w:ascii="Arial" w:hAnsi="Arial" w:cs="Arial"/>
          <w:sz w:val="22"/>
          <w:szCs w:val="22"/>
          <w:rtl/>
        </w:rPr>
        <w:t xml:space="preserve">לא היה תוצר הידע תוצר ידע פטור, כאמור </w:t>
      </w:r>
      <w:r w:rsidR="008D2DA5" w:rsidRPr="00D82F39">
        <w:rPr>
          <w:rFonts w:ascii="Arial" w:hAnsi="Arial" w:cs="Arial"/>
          <w:sz w:val="22"/>
          <w:szCs w:val="22"/>
          <w:rtl/>
        </w:rPr>
        <w:t>בסעי</w:t>
      </w:r>
      <w:r w:rsidR="008D2DA5">
        <w:rPr>
          <w:rFonts w:ascii="Arial" w:hAnsi="Arial" w:cs="Arial" w:hint="cs"/>
          <w:sz w:val="22"/>
          <w:szCs w:val="22"/>
          <w:rtl/>
        </w:rPr>
        <w:t>פים</w:t>
      </w:r>
      <w:r w:rsidR="008D2DA5" w:rsidRPr="00D82F39">
        <w:rPr>
          <w:rFonts w:ascii="Arial" w:hAnsi="Arial" w:cs="Arial"/>
          <w:sz w:val="22"/>
          <w:szCs w:val="22"/>
          <w:rtl/>
        </w:rPr>
        <w:t xml:space="preserve"> </w:t>
      </w:r>
      <w:r w:rsidR="008D2DA5">
        <w:rPr>
          <w:rFonts w:ascii="Arial" w:hAnsi="Arial" w:cs="Arial"/>
          <w:sz w:val="22"/>
          <w:szCs w:val="22"/>
          <w:rtl/>
        </w:rPr>
        <w:fldChar w:fldCharType="begin"/>
      </w:r>
      <w:r w:rsidR="008D2DA5">
        <w:rPr>
          <w:rFonts w:ascii="Arial" w:hAnsi="Arial" w:cs="Arial"/>
          <w:sz w:val="22"/>
          <w:szCs w:val="22"/>
          <w:rtl/>
        </w:rPr>
        <w:instrText xml:space="preserve"> </w:instrText>
      </w:r>
      <w:r w:rsidR="008D2DA5">
        <w:rPr>
          <w:rFonts w:ascii="Arial" w:hAnsi="Arial" w:cs="Arial"/>
          <w:sz w:val="22"/>
          <w:szCs w:val="22"/>
        </w:rPr>
        <w:instrText>REF</w:instrText>
      </w:r>
      <w:r w:rsidR="008D2DA5">
        <w:rPr>
          <w:rFonts w:ascii="Arial" w:hAnsi="Arial" w:cs="Arial"/>
          <w:sz w:val="22"/>
          <w:szCs w:val="22"/>
          <w:rtl/>
        </w:rPr>
        <w:instrText xml:space="preserve"> _</w:instrText>
      </w:r>
      <w:r w:rsidR="008D2DA5">
        <w:rPr>
          <w:rFonts w:ascii="Arial" w:hAnsi="Arial" w:cs="Arial"/>
          <w:sz w:val="22"/>
          <w:szCs w:val="22"/>
        </w:rPr>
        <w:instrText>Ref43905203 \r \h</w:instrText>
      </w:r>
      <w:r w:rsidR="008D2DA5">
        <w:rPr>
          <w:rFonts w:ascii="Arial" w:hAnsi="Arial" w:cs="Arial"/>
          <w:sz w:val="22"/>
          <w:szCs w:val="22"/>
          <w:rtl/>
        </w:rPr>
        <w:instrText xml:space="preserve"> </w:instrText>
      </w:r>
      <w:r w:rsidR="008D2DA5">
        <w:rPr>
          <w:rFonts w:ascii="Arial" w:hAnsi="Arial" w:cs="Arial"/>
          <w:sz w:val="22"/>
          <w:szCs w:val="22"/>
          <w:rtl/>
        </w:rPr>
      </w:r>
      <w:r w:rsidR="008D2DA5">
        <w:rPr>
          <w:rFonts w:ascii="Arial" w:hAnsi="Arial" w:cs="Arial"/>
          <w:sz w:val="22"/>
          <w:szCs w:val="22"/>
          <w:rtl/>
        </w:rPr>
        <w:fldChar w:fldCharType="separate"/>
      </w:r>
      <w:r w:rsidR="008D2DA5">
        <w:rPr>
          <w:rFonts w:ascii="Arial" w:hAnsi="Arial" w:cs="Arial"/>
          <w:sz w:val="22"/>
          <w:szCs w:val="22"/>
          <w:cs/>
        </w:rPr>
        <w:t>‎</w:t>
      </w:r>
      <w:r w:rsidR="008D2DA5">
        <w:rPr>
          <w:rFonts w:ascii="Arial" w:hAnsi="Arial" w:cs="Arial"/>
          <w:sz w:val="22"/>
          <w:szCs w:val="22"/>
        </w:rPr>
        <w:t>6.2.2</w:t>
      </w:r>
      <w:r w:rsidR="008D2DA5">
        <w:rPr>
          <w:rFonts w:ascii="Arial" w:hAnsi="Arial" w:cs="Arial"/>
          <w:sz w:val="22"/>
          <w:szCs w:val="22"/>
          <w:rtl/>
        </w:rPr>
        <w:fldChar w:fldCharType="end"/>
      </w:r>
      <w:r w:rsidR="008D2DA5">
        <w:rPr>
          <w:rFonts w:ascii="Arial" w:hAnsi="Arial" w:cs="Arial" w:hint="cs"/>
          <w:sz w:val="22"/>
          <w:szCs w:val="22"/>
          <w:rtl/>
        </w:rPr>
        <w:t xml:space="preserve"> </w:t>
      </w:r>
      <w:r w:rsidRPr="00D82F39">
        <w:rPr>
          <w:rFonts w:ascii="Arial" w:hAnsi="Arial" w:cs="Arial"/>
          <w:sz w:val="22"/>
          <w:szCs w:val="22"/>
          <w:rtl/>
        </w:rPr>
        <w:t xml:space="preserve">ו- </w:t>
      </w:r>
      <w:r w:rsidR="008D2DA5">
        <w:rPr>
          <w:rFonts w:ascii="Arial" w:hAnsi="Arial" w:cs="Arial"/>
          <w:sz w:val="22"/>
          <w:szCs w:val="22"/>
          <w:rtl/>
        </w:rPr>
        <w:fldChar w:fldCharType="begin"/>
      </w:r>
      <w:r w:rsidR="008D2DA5">
        <w:rPr>
          <w:rFonts w:ascii="Arial" w:hAnsi="Arial" w:cs="Arial"/>
          <w:sz w:val="22"/>
          <w:szCs w:val="22"/>
          <w:rtl/>
        </w:rPr>
        <w:instrText xml:space="preserve"> </w:instrText>
      </w:r>
      <w:r w:rsidR="008D2DA5">
        <w:rPr>
          <w:rFonts w:ascii="Arial" w:hAnsi="Arial" w:cs="Arial"/>
          <w:sz w:val="22"/>
          <w:szCs w:val="22"/>
        </w:rPr>
        <w:instrText>REF</w:instrText>
      </w:r>
      <w:r w:rsidR="008D2DA5">
        <w:rPr>
          <w:rFonts w:ascii="Arial" w:hAnsi="Arial" w:cs="Arial"/>
          <w:sz w:val="22"/>
          <w:szCs w:val="22"/>
          <w:rtl/>
        </w:rPr>
        <w:instrText xml:space="preserve"> _</w:instrText>
      </w:r>
      <w:r w:rsidR="008D2DA5">
        <w:rPr>
          <w:rFonts w:ascii="Arial" w:hAnsi="Arial" w:cs="Arial"/>
          <w:sz w:val="22"/>
          <w:szCs w:val="22"/>
        </w:rPr>
        <w:instrText>Ref43890464 \r \h</w:instrText>
      </w:r>
      <w:r w:rsidR="008D2DA5">
        <w:rPr>
          <w:rFonts w:ascii="Arial" w:hAnsi="Arial" w:cs="Arial"/>
          <w:sz w:val="22"/>
          <w:szCs w:val="22"/>
          <w:rtl/>
        </w:rPr>
        <w:instrText xml:space="preserve"> </w:instrText>
      </w:r>
      <w:r w:rsidR="008D2DA5">
        <w:rPr>
          <w:rFonts w:ascii="Arial" w:hAnsi="Arial" w:cs="Arial"/>
          <w:sz w:val="22"/>
          <w:szCs w:val="22"/>
          <w:rtl/>
        </w:rPr>
      </w:r>
      <w:r w:rsidR="008D2DA5">
        <w:rPr>
          <w:rFonts w:ascii="Arial" w:hAnsi="Arial" w:cs="Arial"/>
          <w:sz w:val="22"/>
          <w:szCs w:val="22"/>
          <w:rtl/>
        </w:rPr>
        <w:fldChar w:fldCharType="separate"/>
      </w:r>
      <w:r w:rsidR="008D2DA5">
        <w:rPr>
          <w:rFonts w:ascii="Arial" w:hAnsi="Arial" w:cs="Arial"/>
          <w:sz w:val="22"/>
          <w:szCs w:val="22"/>
          <w:cs/>
        </w:rPr>
        <w:t>‎</w:t>
      </w:r>
      <w:r w:rsidR="008D2DA5">
        <w:rPr>
          <w:rFonts w:ascii="Arial" w:hAnsi="Arial" w:cs="Arial"/>
          <w:sz w:val="22"/>
          <w:szCs w:val="22"/>
        </w:rPr>
        <w:t>6.2.3</w:t>
      </w:r>
      <w:r w:rsidR="008D2DA5">
        <w:rPr>
          <w:rFonts w:ascii="Arial" w:hAnsi="Arial" w:cs="Arial"/>
          <w:sz w:val="22"/>
          <w:szCs w:val="22"/>
          <w:rtl/>
        </w:rPr>
        <w:fldChar w:fldCharType="end"/>
      </w:r>
      <w:r w:rsidR="008D2DA5">
        <w:rPr>
          <w:rFonts w:ascii="Arial" w:hAnsi="Arial" w:cs="Arial" w:hint="cs"/>
          <w:sz w:val="22"/>
          <w:szCs w:val="22"/>
          <w:rtl/>
        </w:rPr>
        <w:t xml:space="preserve"> לעיל </w:t>
      </w:r>
      <w:r w:rsidRPr="00D82F39">
        <w:rPr>
          <w:rFonts w:ascii="Arial" w:hAnsi="Arial" w:cs="Arial"/>
          <w:sz w:val="22"/>
          <w:szCs w:val="22"/>
          <w:rtl/>
        </w:rPr>
        <w:t xml:space="preserve">– יודיע מנהל בית החולים, במועדים הקבועים לכך בדין, לחוקר או לחוקר הראשי כאמור, כי המדינה רואה </w:t>
      </w:r>
      <w:r w:rsidR="008D2DA5" w:rsidRPr="00D82F39">
        <w:rPr>
          <w:rFonts w:ascii="Arial" w:hAnsi="Arial" w:cs="Arial"/>
          <w:sz w:val="22"/>
          <w:szCs w:val="22"/>
          <w:rtl/>
        </w:rPr>
        <w:t>ב</w:t>
      </w:r>
      <w:r w:rsidR="008D2DA5">
        <w:rPr>
          <w:rFonts w:ascii="Arial" w:hAnsi="Arial" w:cs="Arial" w:hint="cs"/>
          <w:sz w:val="22"/>
          <w:szCs w:val="22"/>
          <w:rtl/>
        </w:rPr>
        <w:t>ה</w:t>
      </w:r>
      <w:r w:rsidR="008D2DA5" w:rsidRPr="00D82F39">
        <w:rPr>
          <w:rFonts w:ascii="Arial" w:hAnsi="Arial" w:cs="Arial"/>
          <w:sz w:val="22"/>
          <w:szCs w:val="22"/>
          <w:rtl/>
        </w:rPr>
        <w:t xml:space="preserve">מצאה </w:t>
      </w:r>
      <w:r w:rsidR="008D2DA5">
        <w:rPr>
          <w:rFonts w:ascii="Arial" w:hAnsi="Arial" w:cs="Arial" w:hint="cs"/>
          <w:sz w:val="22"/>
          <w:szCs w:val="22"/>
          <w:rtl/>
        </w:rPr>
        <w:t>ה</w:t>
      </w:r>
      <w:r w:rsidR="008D2DA5" w:rsidRPr="00D82F39">
        <w:rPr>
          <w:rFonts w:ascii="Arial" w:hAnsi="Arial" w:cs="Arial"/>
          <w:sz w:val="22"/>
          <w:szCs w:val="22"/>
          <w:rtl/>
        </w:rPr>
        <w:t xml:space="preserve">מצאת </w:t>
      </w:r>
      <w:r w:rsidRPr="00D82F39">
        <w:rPr>
          <w:rFonts w:ascii="Arial" w:hAnsi="Arial" w:cs="Arial"/>
          <w:sz w:val="22"/>
          <w:szCs w:val="22"/>
          <w:rtl/>
        </w:rPr>
        <w:t>שירות. עותק הודעת מנהל בית החולים יישלח לחשב הכללי</w:t>
      </w:r>
      <w:r w:rsidR="005A49A6">
        <w:rPr>
          <w:rFonts w:ascii="Arial" w:hAnsi="Arial" w:cs="Arial" w:hint="cs"/>
          <w:sz w:val="22"/>
          <w:szCs w:val="22"/>
          <w:rtl/>
        </w:rPr>
        <w:t xml:space="preserve"> ולמנכ"ל משרד הבריאות.</w:t>
      </w:r>
    </w:p>
    <w:p w14:paraId="2CA876DA" w14:textId="10A669C0" w:rsidR="00D82F39" w:rsidRPr="008F3797" w:rsidRDefault="00D82F39" w:rsidP="00143163">
      <w:pPr>
        <w:numPr>
          <w:ilvl w:val="1"/>
          <w:numId w:val="43"/>
        </w:numPr>
        <w:spacing w:line="360" w:lineRule="auto"/>
        <w:jc w:val="both"/>
        <w:rPr>
          <w:rFonts w:ascii="Arial" w:hAnsi="Arial" w:cs="Arial"/>
          <w:sz w:val="22"/>
          <w:szCs w:val="22"/>
          <w:u w:val="single"/>
        </w:rPr>
      </w:pPr>
      <w:r w:rsidRPr="008F3797">
        <w:rPr>
          <w:rFonts w:ascii="Arial" w:hAnsi="Arial" w:cs="Arial"/>
          <w:sz w:val="22"/>
          <w:szCs w:val="22"/>
          <w:u w:val="single"/>
          <w:rtl/>
        </w:rPr>
        <w:t>עובד שלא מסר הודעה</w:t>
      </w:r>
    </w:p>
    <w:p w14:paraId="55E447FC" w14:textId="4B80BD84" w:rsidR="00D82F39" w:rsidRPr="00D82F39" w:rsidRDefault="00D82F39" w:rsidP="00810BC7">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עובד שפעל להגנת תוצר ידע או שמסר</w:t>
      </w:r>
      <w:r w:rsidR="008D2DA5">
        <w:rPr>
          <w:rFonts w:ascii="Arial" w:hAnsi="Arial" w:cs="Arial" w:hint="cs"/>
          <w:sz w:val="22"/>
          <w:szCs w:val="22"/>
          <w:rtl/>
        </w:rPr>
        <w:t xml:space="preserve"> </w:t>
      </w:r>
      <w:r w:rsidR="008D2DA5" w:rsidRPr="00D82F39">
        <w:rPr>
          <w:rFonts w:ascii="Arial" w:hAnsi="Arial" w:cs="Arial"/>
          <w:sz w:val="22"/>
          <w:szCs w:val="22"/>
          <w:rtl/>
        </w:rPr>
        <w:t>את תוצר הידע</w:t>
      </w:r>
      <w:r w:rsidRPr="00D82F39">
        <w:rPr>
          <w:rFonts w:ascii="Arial" w:hAnsi="Arial" w:cs="Arial"/>
          <w:sz w:val="22"/>
          <w:szCs w:val="22"/>
          <w:rtl/>
        </w:rPr>
        <w:t>, בתמורה או שלא בתמורה, או שפעל לשם מסירת תוצר הידע, והכל ללא שנתן הודעה בהתאם לסעיף זה וללא שקיבל אישור ועדה כי תוצר הידע הוא תוצר ידע פטור, תתייחס אליו המדינה כאל מי ש</w:t>
      </w:r>
      <w:r w:rsidR="009D2CAB">
        <w:rPr>
          <w:rFonts w:ascii="Arial" w:hAnsi="Arial" w:cs="Arial" w:hint="cs"/>
          <w:sz w:val="22"/>
          <w:szCs w:val="22"/>
          <w:rtl/>
        </w:rPr>
        <w:t>ו</w:t>
      </w:r>
      <w:r w:rsidRPr="00D82F39">
        <w:rPr>
          <w:rFonts w:ascii="Arial" w:hAnsi="Arial" w:cs="Arial"/>
          <w:sz w:val="22"/>
          <w:szCs w:val="22"/>
          <w:rtl/>
        </w:rPr>
        <w:t xml:space="preserve">ויתר על הזכות לטעון כי תוצר הידע אינו </w:t>
      </w:r>
      <w:r w:rsidR="008D2DA5">
        <w:rPr>
          <w:rFonts w:ascii="Arial" w:hAnsi="Arial" w:cs="Arial" w:hint="cs"/>
          <w:sz w:val="22"/>
          <w:szCs w:val="22"/>
          <w:rtl/>
        </w:rPr>
        <w:t>ה</w:t>
      </w:r>
      <w:r w:rsidR="008D2DA5" w:rsidRPr="00D82F39">
        <w:rPr>
          <w:rFonts w:ascii="Arial" w:hAnsi="Arial" w:cs="Arial"/>
          <w:sz w:val="22"/>
          <w:szCs w:val="22"/>
          <w:rtl/>
        </w:rPr>
        <w:t xml:space="preserve">מצאת </w:t>
      </w:r>
      <w:r w:rsidRPr="00D82F39">
        <w:rPr>
          <w:rFonts w:ascii="Arial" w:hAnsi="Arial" w:cs="Arial"/>
          <w:sz w:val="22"/>
          <w:szCs w:val="22"/>
          <w:rtl/>
        </w:rPr>
        <w:t>שירות וזאת מבלי לגרוע מזכותה לפעול נגדו על</w:t>
      </w:r>
      <w:r w:rsidR="009D2CAB">
        <w:rPr>
          <w:rFonts w:ascii="Arial" w:hAnsi="Arial" w:cs="Arial" w:hint="cs"/>
          <w:sz w:val="22"/>
          <w:szCs w:val="22"/>
          <w:rtl/>
        </w:rPr>
        <w:t xml:space="preserve"> </w:t>
      </w:r>
      <w:r w:rsidRPr="00D82F39">
        <w:rPr>
          <w:rFonts w:ascii="Arial" w:hAnsi="Arial" w:cs="Arial"/>
          <w:sz w:val="22"/>
          <w:szCs w:val="22"/>
          <w:rtl/>
        </w:rPr>
        <w:t>פי כל דין.</w:t>
      </w:r>
    </w:p>
    <w:p w14:paraId="31AA70A1" w14:textId="62A8FC80" w:rsidR="00D82F39" w:rsidRPr="00D82F39" w:rsidRDefault="00D82F39" w:rsidP="001F4EFC">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כל עוד לא הוכיח העובד בהליך משפטי כי תוצר הידע אינו תוצר ידע ממשלתי, יוגבל חלקו בתמלוגים בשיעור שלא יעלה על חמישית מהתמלוגים</w:t>
      </w:r>
      <w:r w:rsidR="00343D74">
        <w:rPr>
          <w:rFonts w:ascii="Arial" w:hAnsi="Arial" w:cs="Arial" w:hint="cs"/>
          <w:sz w:val="22"/>
          <w:szCs w:val="22"/>
          <w:rtl/>
        </w:rPr>
        <w:t>,</w:t>
      </w:r>
      <w:r w:rsidRPr="00D82F39">
        <w:rPr>
          <w:rFonts w:ascii="Arial" w:hAnsi="Arial" w:cs="Arial"/>
          <w:sz w:val="22"/>
          <w:szCs w:val="22"/>
          <w:rtl/>
        </w:rPr>
        <w:t xml:space="preserve"> שהיה זכאי לפי </w:t>
      </w:r>
      <w:r w:rsidR="008D2DA5">
        <w:rPr>
          <w:rFonts w:ascii="Arial" w:hAnsi="Arial" w:cs="Arial" w:hint="cs"/>
          <w:sz w:val="22"/>
          <w:szCs w:val="22"/>
          <w:rtl/>
        </w:rPr>
        <w:t xml:space="preserve">הנחיה </w:t>
      </w:r>
      <w:r w:rsidRPr="00D82F39">
        <w:rPr>
          <w:rFonts w:ascii="Arial" w:hAnsi="Arial" w:cs="Arial"/>
          <w:sz w:val="22"/>
          <w:szCs w:val="22"/>
          <w:rtl/>
        </w:rPr>
        <w:t>זו, או בשיעור של שתי משכורות שנתיות לכל שנה, לפי הנמוך מביניהם.</w:t>
      </w:r>
    </w:p>
    <w:p w14:paraId="72AFA168" w14:textId="77777777" w:rsidR="00D82F39" w:rsidRPr="009D2CAB" w:rsidRDefault="00D82F39" w:rsidP="00D82F39">
      <w:pPr>
        <w:spacing w:line="360" w:lineRule="auto"/>
        <w:ind w:left="1985"/>
        <w:jc w:val="both"/>
        <w:rPr>
          <w:rFonts w:ascii="Arial" w:hAnsi="Arial" w:cs="Arial"/>
          <w:sz w:val="22"/>
          <w:szCs w:val="22"/>
        </w:rPr>
      </w:pPr>
    </w:p>
    <w:p w14:paraId="56D01994" w14:textId="77777777" w:rsidR="00D82F39" w:rsidRPr="00D82F39" w:rsidRDefault="00D82F39" w:rsidP="00D82F39">
      <w:pPr>
        <w:numPr>
          <w:ilvl w:val="0"/>
          <w:numId w:val="43"/>
        </w:numPr>
        <w:spacing w:line="360" w:lineRule="auto"/>
        <w:jc w:val="both"/>
        <w:rPr>
          <w:rFonts w:ascii="Arial" w:hAnsi="Arial" w:cs="Arial"/>
          <w:b/>
          <w:bCs/>
          <w:sz w:val="22"/>
          <w:szCs w:val="22"/>
        </w:rPr>
      </w:pPr>
      <w:r w:rsidRPr="00D82F39">
        <w:rPr>
          <w:rFonts w:ascii="Arial" w:hAnsi="Arial" w:cs="Arial"/>
          <w:b/>
          <w:bCs/>
          <w:sz w:val="22"/>
          <w:szCs w:val="22"/>
          <w:rtl/>
        </w:rPr>
        <w:t xml:space="preserve">ויתור על הבעלות בתוצרי הידע לטובת החוקר או לטובת צוות המחקר </w:t>
      </w:r>
    </w:p>
    <w:p w14:paraId="087213EB" w14:textId="07EB94F1" w:rsidR="00D82F39" w:rsidRPr="00D82F39" w:rsidRDefault="00D82F39" w:rsidP="00D82F39">
      <w:pPr>
        <w:numPr>
          <w:ilvl w:val="1"/>
          <w:numId w:val="43"/>
        </w:numPr>
        <w:spacing w:line="360" w:lineRule="auto"/>
        <w:jc w:val="both"/>
        <w:rPr>
          <w:rFonts w:ascii="Arial" w:hAnsi="Arial" w:cs="Arial"/>
          <w:sz w:val="22"/>
          <w:szCs w:val="22"/>
        </w:rPr>
      </w:pPr>
      <w:r w:rsidRPr="00D82F39">
        <w:rPr>
          <w:rFonts w:ascii="Arial" w:hAnsi="Arial" w:cs="Arial"/>
          <w:sz w:val="22"/>
          <w:szCs w:val="22"/>
          <w:rtl/>
        </w:rPr>
        <w:t>ויתור על הבעלות בזכויות הקניין הרוחני בתוצרי הידע לטובת החוקר או לטובת צוות המחקר</w:t>
      </w:r>
      <w:r w:rsidR="00343D74">
        <w:rPr>
          <w:rFonts w:ascii="Arial" w:hAnsi="Arial" w:cs="Arial" w:hint="cs"/>
          <w:sz w:val="22"/>
          <w:szCs w:val="22"/>
          <w:rtl/>
        </w:rPr>
        <w:t>,</w:t>
      </w:r>
      <w:r w:rsidRPr="00D82F39">
        <w:rPr>
          <w:rFonts w:ascii="Arial" w:hAnsi="Arial" w:cs="Arial"/>
          <w:sz w:val="22"/>
          <w:szCs w:val="22"/>
          <w:rtl/>
        </w:rPr>
        <w:t xml:space="preserve"> ייעשה בהתאם לכללים שייקבעו על ידי התאגיד מראש ובאופן כללי ואחיד. כללים אלו יאושרו בידי הוועד המנהל של התאגיד, לאחר קבלת הסכמת ועדת הביקורת של התאגיד ובכפוף לאישור מנכ"ל משרד הבריאות והחשב הכללי.</w:t>
      </w:r>
    </w:p>
    <w:p w14:paraId="1B72C6FC" w14:textId="73BD9E3D" w:rsidR="00D82F39" w:rsidRPr="00D82F39" w:rsidRDefault="00D82F39" w:rsidP="00810BC7">
      <w:pPr>
        <w:numPr>
          <w:ilvl w:val="1"/>
          <w:numId w:val="43"/>
        </w:numPr>
        <w:spacing w:line="360" w:lineRule="auto"/>
        <w:jc w:val="both"/>
        <w:rPr>
          <w:rFonts w:ascii="Arial" w:hAnsi="Arial" w:cs="Arial"/>
          <w:sz w:val="22"/>
          <w:szCs w:val="22"/>
          <w:rtl/>
        </w:rPr>
      </w:pPr>
      <w:r w:rsidRPr="00D82F39">
        <w:rPr>
          <w:rFonts w:ascii="Arial" w:hAnsi="Arial" w:cs="Arial"/>
          <w:sz w:val="22"/>
          <w:szCs w:val="22"/>
          <w:rtl/>
        </w:rPr>
        <w:t>החלטה ספציפית על ויתור על הבעלות בזכויות הקניין הרוחני בתוצרי הידע לטובת החוקר או לטובת צוות המחקר</w:t>
      </w:r>
      <w:r w:rsidR="00343D74">
        <w:rPr>
          <w:rFonts w:ascii="Arial" w:hAnsi="Arial" w:cs="Arial" w:hint="cs"/>
          <w:sz w:val="22"/>
          <w:szCs w:val="22"/>
          <w:rtl/>
        </w:rPr>
        <w:t>,</w:t>
      </w:r>
      <w:r w:rsidRPr="00D82F39">
        <w:rPr>
          <w:rFonts w:ascii="Arial" w:hAnsi="Arial" w:cs="Arial"/>
          <w:sz w:val="22"/>
          <w:szCs w:val="22"/>
          <w:rtl/>
        </w:rPr>
        <w:t xml:space="preserve"> תינתן תוך 90 יום מיום קבלת הבקשה, לאחר שהוגשה בשלמותה, ובכלל זה כל המידע הנדרש לפי סעיף </w:t>
      </w:r>
      <w:r w:rsidR="00343D74">
        <w:rPr>
          <w:rFonts w:ascii="Arial" w:hAnsi="Arial" w:cs="Arial"/>
          <w:sz w:val="22"/>
          <w:szCs w:val="22"/>
          <w:rtl/>
        </w:rPr>
        <w:fldChar w:fldCharType="begin"/>
      </w:r>
      <w:r w:rsidR="00343D74">
        <w:rPr>
          <w:rFonts w:ascii="Arial" w:hAnsi="Arial" w:cs="Arial"/>
          <w:sz w:val="22"/>
          <w:szCs w:val="22"/>
          <w:rtl/>
        </w:rPr>
        <w:instrText xml:space="preserve"> </w:instrText>
      </w:r>
      <w:r w:rsidR="00343D74">
        <w:rPr>
          <w:rFonts w:ascii="Arial" w:hAnsi="Arial" w:cs="Arial"/>
          <w:sz w:val="22"/>
          <w:szCs w:val="22"/>
        </w:rPr>
        <w:instrText>REF</w:instrText>
      </w:r>
      <w:r w:rsidR="00343D74">
        <w:rPr>
          <w:rFonts w:ascii="Arial" w:hAnsi="Arial" w:cs="Arial"/>
          <w:sz w:val="22"/>
          <w:szCs w:val="22"/>
          <w:rtl/>
        </w:rPr>
        <w:instrText xml:space="preserve"> _</w:instrText>
      </w:r>
      <w:r w:rsidR="00343D74">
        <w:rPr>
          <w:rFonts w:ascii="Arial" w:hAnsi="Arial" w:cs="Arial"/>
          <w:sz w:val="22"/>
          <w:szCs w:val="22"/>
        </w:rPr>
        <w:instrText>Ref43905478 \r \h</w:instrText>
      </w:r>
      <w:r w:rsidR="00343D74">
        <w:rPr>
          <w:rFonts w:ascii="Arial" w:hAnsi="Arial" w:cs="Arial"/>
          <w:sz w:val="22"/>
          <w:szCs w:val="22"/>
          <w:rtl/>
        </w:rPr>
        <w:instrText xml:space="preserve"> </w:instrText>
      </w:r>
      <w:r w:rsidR="00343D74">
        <w:rPr>
          <w:rFonts w:ascii="Arial" w:hAnsi="Arial" w:cs="Arial"/>
          <w:sz w:val="22"/>
          <w:szCs w:val="22"/>
          <w:rtl/>
        </w:rPr>
      </w:r>
      <w:r w:rsidR="00343D74">
        <w:rPr>
          <w:rFonts w:ascii="Arial" w:hAnsi="Arial" w:cs="Arial"/>
          <w:sz w:val="22"/>
          <w:szCs w:val="22"/>
          <w:rtl/>
        </w:rPr>
        <w:fldChar w:fldCharType="separate"/>
      </w:r>
      <w:r w:rsidR="00343D74">
        <w:rPr>
          <w:rFonts w:ascii="Arial" w:hAnsi="Arial" w:cs="Arial"/>
          <w:sz w:val="22"/>
          <w:szCs w:val="22"/>
          <w:cs/>
        </w:rPr>
        <w:t>‎</w:t>
      </w:r>
      <w:r w:rsidR="00343D74">
        <w:rPr>
          <w:rFonts w:ascii="Arial" w:hAnsi="Arial" w:cs="Arial"/>
          <w:sz w:val="22"/>
          <w:szCs w:val="22"/>
        </w:rPr>
        <w:t>15.3</w:t>
      </w:r>
      <w:r w:rsidR="00343D74">
        <w:rPr>
          <w:rFonts w:ascii="Arial" w:hAnsi="Arial" w:cs="Arial"/>
          <w:sz w:val="22"/>
          <w:szCs w:val="22"/>
          <w:rtl/>
        </w:rPr>
        <w:fldChar w:fldCharType="end"/>
      </w:r>
      <w:r w:rsidR="00343D74">
        <w:rPr>
          <w:rFonts w:ascii="Arial" w:hAnsi="Arial" w:cs="Arial" w:hint="cs"/>
          <w:sz w:val="22"/>
          <w:szCs w:val="22"/>
          <w:rtl/>
        </w:rPr>
        <w:t xml:space="preserve"> </w:t>
      </w:r>
      <w:r w:rsidRPr="00D82F39">
        <w:rPr>
          <w:rFonts w:ascii="Arial" w:hAnsi="Arial" w:cs="Arial"/>
          <w:sz w:val="22"/>
          <w:szCs w:val="22"/>
          <w:rtl/>
        </w:rPr>
        <w:t>לעיל. החלטה ספציפית כאמור טעונה אישור ועדת הביקורת של התאגיד, הוועד המנהל של התאגיד, מנכ"ל משרד הבריאות והחשב הכללי. מנכ"ל משרד הבריאות והחשב הכללי יהיו רשאים להציע לתאגידים אחרים לנצל את תוצרי הידע וזכויות הקניין הרוחני בהם, ולקבל את עמדתם באשר לאפשרויות ניצולם כאמור, וזאת בטרם יאשרו ויתור על הבעלות כאמור לטובת החוקר או לטובת צוות המחקר.</w:t>
      </w:r>
    </w:p>
    <w:p w14:paraId="1D487642" w14:textId="77777777" w:rsidR="00D82F39" w:rsidRPr="00D82F39" w:rsidRDefault="00D82F39" w:rsidP="00D82F39">
      <w:pPr>
        <w:numPr>
          <w:ilvl w:val="1"/>
          <w:numId w:val="43"/>
        </w:numPr>
        <w:spacing w:line="360" w:lineRule="auto"/>
        <w:jc w:val="both"/>
        <w:rPr>
          <w:rFonts w:ascii="Arial" w:hAnsi="Arial" w:cs="Arial"/>
          <w:sz w:val="22"/>
          <w:szCs w:val="22"/>
          <w:rtl/>
        </w:rPr>
      </w:pPr>
      <w:r w:rsidRPr="00D82F39">
        <w:rPr>
          <w:rFonts w:ascii="Arial" w:hAnsi="Arial" w:cs="Arial"/>
          <w:sz w:val="22"/>
          <w:szCs w:val="22"/>
          <w:rtl/>
        </w:rPr>
        <w:t>לא נתן אחד מהגורמים הנזכרים החלטה תוך 90 ימים, ייחשב אותו גורם כמי שהסכים לוותר על הבעלות בקניין הרוחני בתוצרי הידע.</w:t>
      </w:r>
    </w:p>
    <w:p w14:paraId="7FED8B1A" w14:textId="4C6C8F4F" w:rsidR="00D82F39" w:rsidRPr="00D82F39" w:rsidRDefault="00D82F39" w:rsidP="00D82F39">
      <w:pPr>
        <w:numPr>
          <w:ilvl w:val="1"/>
          <w:numId w:val="43"/>
        </w:numPr>
        <w:spacing w:line="360" w:lineRule="auto"/>
        <w:jc w:val="both"/>
        <w:rPr>
          <w:rFonts w:ascii="Arial" w:hAnsi="Arial" w:cs="Arial"/>
          <w:sz w:val="22"/>
          <w:szCs w:val="22"/>
        </w:rPr>
      </w:pPr>
      <w:r w:rsidRPr="00D82F39">
        <w:rPr>
          <w:rFonts w:ascii="Arial" w:hAnsi="Arial" w:cs="Arial"/>
          <w:sz w:val="22"/>
          <w:szCs w:val="22"/>
          <w:rtl/>
        </w:rPr>
        <w:t>על החלטה לפי סעיף זה, רשאי החוקר או צוות החוקרים לבקש דיון חוזר, תוך 30 יום מהמועד שבו נמסרה לו הודעה בדבר הוויתור.</w:t>
      </w:r>
    </w:p>
    <w:p w14:paraId="56FE6F70" w14:textId="1B808642" w:rsidR="00D82F39" w:rsidRDefault="00D82F39" w:rsidP="00810BC7">
      <w:pPr>
        <w:numPr>
          <w:ilvl w:val="1"/>
          <w:numId w:val="43"/>
        </w:numPr>
        <w:spacing w:line="360" w:lineRule="auto"/>
        <w:jc w:val="both"/>
        <w:rPr>
          <w:rFonts w:ascii="Arial" w:hAnsi="Arial" w:cs="Arial"/>
          <w:sz w:val="22"/>
          <w:szCs w:val="22"/>
        </w:rPr>
      </w:pPr>
      <w:r w:rsidRPr="00D82F39">
        <w:rPr>
          <w:rFonts w:ascii="Arial" w:hAnsi="Arial" w:cs="Arial"/>
          <w:sz w:val="22"/>
          <w:szCs w:val="22"/>
          <w:rtl/>
        </w:rPr>
        <w:lastRenderedPageBreak/>
        <w:t xml:space="preserve">במקרה של ויתור על הבעלות על תוצרי הידע לטובת החוקר או לטובת צוות המחקר, הבעלות על תוצרי הידע תהיה בידי החוקר או בידי צוות המחקר, ואולם במקרה זה חלקם של בית החולים, התאגיד והמדינה </w:t>
      </w:r>
      <w:r w:rsidR="00343D74">
        <w:rPr>
          <w:rFonts w:ascii="Arial" w:hAnsi="Arial" w:cs="Arial" w:hint="cs"/>
          <w:sz w:val="22"/>
          <w:szCs w:val="22"/>
          <w:rtl/>
        </w:rPr>
        <w:t>י</w:t>
      </w:r>
      <w:r w:rsidR="00343D74" w:rsidRPr="00D82F39">
        <w:rPr>
          <w:rFonts w:ascii="Arial" w:hAnsi="Arial" w:cs="Arial"/>
          <w:sz w:val="22"/>
          <w:szCs w:val="22"/>
          <w:rtl/>
        </w:rPr>
        <w:t xml:space="preserve">היה </w:t>
      </w:r>
      <w:r w:rsidRPr="00D82F39">
        <w:rPr>
          <w:rFonts w:ascii="Arial" w:hAnsi="Arial" w:cs="Arial"/>
          <w:sz w:val="22"/>
          <w:szCs w:val="22"/>
          <w:rtl/>
        </w:rPr>
        <w:t>חמישית מחלקו של החוקר</w:t>
      </w:r>
      <w:r w:rsidR="00343D74">
        <w:rPr>
          <w:rFonts w:ascii="Arial" w:hAnsi="Arial" w:cs="Arial" w:hint="cs"/>
          <w:sz w:val="22"/>
          <w:szCs w:val="22"/>
          <w:rtl/>
        </w:rPr>
        <w:t>,</w:t>
      </w:r>
      <w:r w:rsidRPr="00D82F39">
        <w:rPr>
          <w:rFonts w:ascii="Arial" w:hAnsi="Arial" w:cs="Arial"/>
          <w:sz w:val="22"/>
          <w:szCs w:val="22"/>
          <w:rtl/>
        </w:rPr>
        <w:t xml:space="preserve"> לאחר ניכוי הוצאותיו הישירות בביצוע המחקר ובהגנה על תוצר הידע</w:t>
      </w:r>
      <w:r w:rsidR="00343D74">
        <w:rPr>
          <w:rFonts w:ascii="Arial" w:hAnsi="Arial" w:cs="Arial" w:hint="cs"/>
          <w:sz w:val="22"/>
          <w:szCs w:val="22"/>
          <w:rtl/>
        </w:rPr>
        <w:t xml:space="preserve">. כמו כן, </w:t>
      </w:r>
      <w:r w:rsidRPr="00D82F39">
        <w:rPr>
          <w:rFonts w:ascii="Arial" w:hAnsi="Arial" w:cs="Arial"/>
          <w:sz w:val="22"/>
          <w:szCs w:val="22"/>
          <w:rtl/>
        </w:rPr>
        <w:t>לחלקו של החוקר ו</w:t>
      </w:r>
      <w:r w:rsidR="00343D74">
        <w:rPr>
          <w:rFonts w:ascii="Arial" w:hAnsi="Arial" w:cs="Arial" w:hint="cs"/>
          <w:sz w:val="22"/>
          <w:szCs w:val="22"/>
          <w:rtl/>
        </w:rPr>
        <w:t xml:space="preserve">של </w:t>
      </w:r>
      <w:r w:rsidRPr="00D82F39">
        <w:rPr>
          <w:rFonts w:ascii="Arial" w:hAnsi="Arial" w:cs="Arial"/>
          <w:sz w:val="22"/>
          <w:szCs w:val="22"/>
          <w:rtl/>
        </w:rPr>
        <w:t xml:space="preserve">צוות המחקר </w:t>
      </w:r>
      <w:r w:rsidR="00343D74">
        <w:rPr>
          <w:rFonts w:ascii="Arial" w:hAnsi="Arial" w:cs="Arial" w:hint="cs"/>
          <w:sz w:val="22"/>
          <w:szCs w:val="22"/>
          <w:rtl/>
        </w:rPr>
        <w:t>תת</w:t>
      </w:r>
      <w:r w:rsidRPr="00D82F39">
        <w:rPr>
          <w:rFonts w:ascii="Arial" w:hAnsi="Arial" w:cs="Arial"/>
          <w:sz w:val="22"/>
          <w:szCs w:val="22"/>
          <w:rtl/>
        </w:rPr>
        <w:t>ווסף יתרת חלקם של בית החולים ושל צוות המחקר.</w:t>
      </w:r>
    </w:p>
    <w:p w14:paraId="7A05F36D" w14:textId="77777777" w:rsidR="0046414E" w:rsidRPr="00D82F39" w:rsidRDefault="0046414E" w:rsidP="005D301A">
      <w:pPr>
        <w:spacing w:line="360" w:lineRule="auto"/>
        <w:ind w:left="539"/>
        <w:jc w:val="both"/>
        <w:rPr>
          <w:rFonts w:ascii="Arial" w:hAnsi="Arial" w:cs="Arial"/>
          <w:sz w:val="22"/>
          <w:szCs w:val="22"/>
        </w:rPr>
      </w:pPr>
    </w:p>
    <w:p w14:paraId="4DCC6A15" w14:textId="23BE1858" w:rsidR="00D82F39" w:rsidRPr="00E95BCD" w:rsidRDefault="00B5041B" w:rsidP="00F3350F">
      <w:pPr>
        <w:numPr>
          <w:ilvl w:val="0"/>
          <w:numId w:val="43"/>
        </w:numPr>
        <w:spacing w:line="360" w:lineRule="auto"/>
        <w:jc w:val="both"/>
        <w:rPr>
          <w:rFonts w:ascii="Arial" w:hAnsi="Arial" w:cs="Arial"/>
          <w:b/>
          <w:bCs/>
          <w:sz w:val="22"/>
          <w:szCs w:val="22"/>
        </w:rPr>
      </w:pPr>
      <w:bookmarkStart w:id="17" w:name="_Ref43894483"/>
      <w:bookmarkStart w:id="18" w:name="_Ref43906976"/>
      <w:r w:rsidRPr="00E95BCD">
        <w:rPr>
          <w:rFonts w:ascii="Arial" w:hAnsi="Arial" w:cs="Arial" w:hint="eastAsia"/>
          <w:b/>
          <w:bCs/>
          <w:sz w:val="22"/>
          <w:szCs w:val="22"/>
          <w:rtl/>
        </w:rPr>
        <w:t>מנגנוני</w:t>
      </w:r>
      <w:r w:rsidRPr="00E95BCD">
        <w:rPr>
          <w:rFonts w:ascii="Arial" w:hAnsi="Arial" w:cs="Arial"/>
          <w:b/>
          <w:bCs/>
          <w:sz w:val="22"/>
          <w:szCs w:val="22"/>
          <w:rtl/>
        </w:rPr>
        <w:t xml:space="preserve"> </w:t>
      </w:r>
      <w:r w:rsidRPr="00E95BCD">
        <w:rPr>
          <w:rFonts w:ascii="Arial" w:hAnsi="Arial" w:cs="Arial" w:hint="eastAsia"/>
          <w:b/>
          <w:bCs/>
          <w:sz w:val="22"/>
          <w:szCs w:val="22"/>
          <w:rtl/>
        </w:rPr>
        <w:t>התמורה</w:t>
      </w:r>
      <w:r w:rsidRPr="00E95BCD">
        <w:rPr>
          <w:rFonts w:ascii="Arial" w:hAnsi="Arial" w:cs="Arial"/>
          <w:b/>
          <w:bCs/>
          <w:sz w:val="22"/>
          <w:szCs w:val="22"/>
          <w:rtl/>
        </w:rPr>
        <w:t xml:space="preserve"> </w:t>
      </w:r>
      <w:r w:rsidRPr="00E95BCD">
        <w:rPr>
          <w:rFonts w:ascii="Arial" w:hAnsi="Arial" w:cs="Arial" w:hint="eastAsia"/>
          <w:b/>
          <w:bCs/>
          <w:sz w:val="22"/>
          <w:szCs w:val="22"/>
          <w:rtl/>
        </w:rPr>
        <w:t>הנובע</w:t>
      </w:r>
      <w:r w:rsidR="00F3350F" w:rsidRPr="00E95BCD">
        <w:rPr>
          <w:rFonts w:ascii="Arial" w:hAnsi="Arial" w:cs="Arial" w:hint="eastAsia"/>
          <w:b/>
          <w:bCs/>
          <w:sz w:val="22"/>
          <w:szCs w:val="22"/>
          <w:rtl/>
        </w:rPr>
        <w:t>ים</w:t>
      </w:r>
      <w:r w:rsidRPr="00E95BCD">
        <w:rPr>
          <w:rFonts w:ascii="Arial" w:hAnsi="Arial" w:cs="Arial"/>
          <w:b/>
          <w:bCs/>
          <w:sz w:val="22"/>
          <w:szCs w:val="22"/>
          <w:rtl/>
        </w:rPr>
        <w:t xml:space="preserve"> </w:t>
      </w:r>
      <w:r w:rsidRPr="00E95BCD">
        <w:rPr>
          <w:rFonts w:ascii="Arial" w:hAnsi="Arial" w:cs="Arial" w:hint="eastAsia"/>
          <w:b/>
          <w:bCs/>
          <w:sz w:val="22"/>
          <w:szCs w:val="22"/>
          <w:rtl/>
        </w:rPr>
        <w:t>ממסחור</w:t>
      </w:r>
      <w:r w:rsidRPr="00E95BCD">
        <w:rPr>
          <w:rFonts w:ascii="Arial" w:hAnsi="Arial" w:cs="Arial"/>
          <w:b/>
          <w:bCs/>
          <w:sz w:val="22"/>
          <w:szCs w:val="22"/>
          <w:rtl/>
        </w:rPr>
        <w:t xml:space="preserve"> </w:t>
      </w:r>
      <w:r w:rsidRPr="00CF185E">
        <w:rPr>
          <w:rFonts w:ascii="Arial" w:hAnsi="Arial" w:cs="Arial" w:hint="eastAsia"/>
          <w:b/>
          <w:bCs/>
          <w:sz w:val="22"/>
          <w:szCs w:val="22"/>
          <w:rtl/>
        </w:rPr>
        <w:t>תוצרי</w:t>
      </w:r>
      <w:r w:rsidRPr="00CF185E">
        <w:rPr>
          <w:rFonts w:ascii="Arial" w:hAnsi="Arial" w:cs="Arial"/>
          <w:b/>
          <w:bCs/>
          <w:sz w:val="22"/>
          <w:szCs w:val="22"/>
          <w:rtl/>
        </w:rPr>
        <w:t xml:space="preserve"> </w:t>
      </w:r>
      <w:r w:rsidRPr="00CF185E">
        <w:rPr>
          <w:rFonts w:ascii="Arial" w:hAnsi="Arial" w:cs="Arial" w:hint="eastAsia"/>
          <w:b/>
          <w:bCs/>
          <w:sz w:val="22"/>
          <w:szCs w:val="22"/>
          <w:rtl/>
        </w:rPr>
        <w:t>הידע</w:t>
      </w:r>
      <w:bookmarkEnd w:id="17"/>
      <w:bookmarkEnd w:id="18"/>
    </w:p>
    <w:p w14:paraId="360E794D" w14:textId="1B8C31F3" w:rsidR="00724233" w:rsidRPr="00606499" w:rsidRDefault="00EA74D4" w:rsidP="00E95BCD">
      <w:pPr>
        <w:numPr>
          <w:ilvl w:val="1"/>
          <w:numId w:val="43"/>
        </w:numPr>
        <w:spacing w:line="360" w:lineRule="auto"/>
        <w:jc w:val="both"/>
        <w:rPr>
          <w:rFonts w:ascii="Arial" w:hAnsi="Arial" w:cs="Arial"/>
          <w:sz w:val="22"/>
          <w:szCs w:val="22"/>
        </w:rPr>
      </w:pPr>
      <w:r w:rsidRPr="00A87779">
        <w:rPr>
          <w:rFonts w:ascii="Arial" w:hAnsi="Arial" w:cs="Arial" w:hint="eastAsia"/>
          <w:sz w:val="22"/>
          <w:szCs w:val="22"/>
          <w:rtl/>
        </w:rPr>
        <w:t>התמור</w:t>
      </w:r>
      <w:r w:rsidR="00F14EE1">
        <w:rPr>
          <w:rFonts w:ascii="Arial" w:hAnsi="Arial" w:cs="Arial" w:hint="cs"/>
          <w:sz w:val="22"/>
          <w:szCs w:val="22"/>
          <w:rtl/>
        </w:rPr>
        <w:t>ות</w:t>
      </w:r>
      <w:r w:rsidR="00EF5B18">
        <w:rPr>
          <w:rFonts w:ascii="Arial" w:hAnsi="Arial" w:cs="Arial" w:hint="cs"/>
          <w:sz w:val="22"/>
          <w:szCs w:val="22"/>
          <w:rtl/>
        </w:rPr>
        <w:t xml:space="preserve"> הנובעות</w:t>
      </w:r>
      <w:r w:rsidRPr="00A87779">
        <w:rPr>
          <w:rFonts w:ascii="Arial" w:hAnsi="Arial" w:cs="Arial"/>
          <w:sz w:val="22"/>
          <w:szCs w:val="22"/>
          <w:rtl/>
        </w:rPr>
        <w:t xml:space="preserve"> </w:t>
      </w:r>
      <w:r w:rsidRPr="00A87779">
        <w:rPr>
          <w:rFonts w:ascii="Arial" w:hAnsi="Arial" w:cs="Arial" w:hint="eastAsia"/>
          <w:sz w:val="22"/>
          <w:szCs w:val="22"/>
          <w:rtl/>
        </w:rPr>
        <w:t>ממסחור</w:t>
      </w:r>
      <w:r w:rsidRPr="00A87779">
        <w:rPr>
          <w:rFonts w:ascii="Arial" w:hAnsi="Arial" w:cs="Arial"/>
          <w:sz w:val="22"/>
          <w:szCs w:val="22"/>
          <w:rtl/>
        </w:rPr>
        <w:t xml:space="preserve"> </w:t>
      </w:r>
      <w:r w:rsidRPr="00A87779">
        <w:rPr>
          <w:rFonts w:ascii="Arial" w:hAnsi="Arial" w:cs="Arial" w:hint="eastAsia"/>
          <w:sz w:val="22"/>
          <w:szCs w:val="22"/>
          <w:rtl/>
        </w:rPr>
        <w:t>תוצרי</w:t>
      </w:r>
      <w:r w:rsidRPr="00A87779">
        <w:rPr>
          <w:rFonts w:ascii="Arial" w:hAnsi="Arial" w:cs="Arial"/>
          <w:sz w:val="22"/>
          <w:szCs w:val="22"/>
          <w:rtl/>
        </w:rPr>
        <w:t xml:space="preserve"> </w:t>
      </w:r>
      <w:r w:rsidRPr="00A87779">
        <w:rPr>
          <w:rFonts w:ascii="Arial" w:hAnsi="Arial" w:cs="Arial" w:hint="eastAsia"/>
          <w:sz w:val="22"/>
          <w:szCs w:val="22"/>
          <w:rtl/>
        </w:rPr>
        <w:t>הידע</w:t>
      </w:r>
      <w:r w:rsidR="00F14EE1">
        <w:rPr>
          <w:rFonts w:ascii="Arial" w:hAnsi="Arial" w:cs="Arial" w:hint="cs"/>
          <w:sz w:val="22"/>
          <w:szCs w:val="22"/>
          <w:rtl/>
        </w:rPr>
        <w:t xml:space="preserve"> </w:t>
      </w:r>
      <w:r w:rsidR="00493FDB">
        <w:rPr>
          <w:rFonts w:ascii="Arial" w:hAnsi="Arial" w:cs="Arial" w:hint="cs"/>
          <w:sz w:val="22"/>
          <w:szCs w:val="22"/>
          <w:rtl/>
        </w:rPr>
        <w:t>מתחלקות לרוב ל</w:t>
      </w:r>
      <w:r w:rsidR="00EF5B18">
        <w:rPr>
          <w:rFonts w:ascii="Arial" w:hAnsi="Arial" w:cs="Arial" w:hint="cs"/>
          <w:sz w:val="22"/>
          <w:szCs w:val="22"/>
          <w:rtl/>
        </w:rPr>
        <w:t>תמלוגים ו</w:t>
      </w:r>
      <w:r w:rsidR="00493FDB">
        <w:rPr>
          <w:rFonts w:ascii="Arial" w:hAnsi="Arial" w:cs="Arial" w:hint="cs"/>
          <w:sz w:val="22"/>
          <w:szCs w:val="22"/>
          <w:rtl/>
        </w:rPr>
        <w:t>למתן בעלות</w:t>
      </w:r>
      <w:r w:rsidR="00EF5B18">
        <w:rPr>
          <w:rFonts w:ascii="Arial" w:hAnsi="Arial" w:cs="Arial" w:hint="cs"/>
          <w:sz w:val="22"/>
          <w:szCs w:val="22"/>
          <w:rtl/>
        </w:rPr>
        <w:t xml:space="preserve"> במניות של חברות המשקיעות במחקר</w:t>
      </w:r>
      <w:r w:rsidRPr="00A87779">
        <w:rPr>
          <w:rFonts w:ascii="Arial" w:hAnsi="Arial" w:cs="Arial"/>
          <w:sz w:val="22"/>
          <w:szCs w:val="22"/>
          <w:rtl/>
        </w:rPr>
        <w:t>.</w:t>
      </w:r>
      <w:r w:rsidR="00CB0756" w:rsidRPr="00A87779">
        <w:rPr>
          <w:rFonts w:ascii="Arial" w:hAnsi="Arial" w:cs="Arial"/>
          <w:sz w:val="22"/>
          <w:szCs w:val="22"/>
          <w:rtl/>
        </w:rPr>
        <w:t xml:space="preserve"> </w:t>
      </w:r>
      <w:r w:rsidR="00493FDB">
        <w:rPr>
          <w:rFonts w:ascii="Arial" w:hAnsi="Arial" w:cs="Arial" w:hint="cs"/>
          <w:sz w:val="22"/>
          <w:szCs w:val="22"/>
          <w:rtl/>
        </w:rPr>
        <w:t>ככלל</w:t>
      </w:r>
      <w:r w:rsidR="00CB0756" w:rsidRPr="00A87779">
        <w:rPr>
          <w:rFonts w:ascii="Arial" w:hAnsi="Arial" w:cs="Arial"/>
          <w:sz w:val="22"/>
          <w:szCs w:val="22"/>
          <w:rtl/>
        </w:rPr>
        <w:t xml:space="preserve">, תאגיד הבריאות </w:t>
      </w:r>
      <w:r w:rsidR="00CB0756" w:rsidRPr="00A87779">
        <w:rPr>
          <w:rFonts w:ascii="Arial" w:hAnsi="Arial" w:cs="Arial" w:hint="eastAsia"/>
          <w:sz w:val="22"/>
          <w:szCs w:val="22"/>
          <w:rtl/>
        </w:rPr>
        <w:t>יעדיף</w:t>
      </w:r>
      <w:r w:rsidR="00CB0756" w:rsidRPr="00A87779">
        <w:rPr>
          <w:rFonts w:ascii="Arial" w:hAnsi="Arial" w:cs="Arial"/>
          <w:sz w:val="22"/>
          <w:szCs w:val="22"/>
          <w:rtl/>
        </w:rPr>
        <w:t xml:space="preserve"> קבל</w:t>
      </w:r>
      <w:r w:rsidR="00CB0756" w:rsidRPr="00A87779">
        <w:rPr>
          <w:rFonts w:ascii="Arial" w:hAnsi="Arial" w:cs="Arial" w:hint="eastAsia"/>
          <w:sz w:val="22"/>
          <w:szCs w:val="22"/>
          <w:rtl/>
        </w:rPr>
        <w:t>ת</w:t>
      </w:r>
      <w:r w:rsidR="00151410" w:rsidRPr="00151410">
        <w:rPr>
          <w:rFonts w:ascii="Arial" w:hAnsi="Arial" w:cs="Arial"/>
          <w:sz w:val="22"/>
          <w:szCs w:val="22"/>
          <w:rtl/>
        </w:rPr>
        <w:t xml:space="preserve"> תמלוגים</w:t>
      </w:r>
      <w:r w:rsidR="00151410">
        <w:rPr>
          <w:rFonts w:ascii="Arial" w:hAnsi="Arial" w:cs="Arial" w:hint="cs"/>
          <w:sz w:val="22"/>
          <w:szCs w:val="22"/>
          <w:rtl/>
        </w:rPr>
        <w:t xml:space="preserve">, </w:t>
      </w:r>
      <w:r w:rsidR="00CB0756" w:rsidRPr="00A87779">
        <w:rPr>
          <w:rFonts w:ascii="Arial" w:hAnsi="Arial" w:cs="Arial"/>
          <w:sz w:val="22"/>
          <w:szCs w:val="22"/>
          <w:rtl/>
        </w:rPr>
        <w:t xml:space="preserve">לרבות </w:t>
      </w:r>
      <w:r w:rsidR="00544A0E">
        <w:rPr>
          <w:rFonts w:ascii="Arial" w:hAnsi="Arial" w:cs="Arial" w:hint="cs"/>
          <w:sz w:val="22"/>
          <w:szCs w:val="22"/>
          <w:rtl/>
        </w:rPr>
        <w:t>תמורה</w:t>
      </w:r>
      <w:r w:rsidR="00CB0756" w:rsidRPr="00A87779">
        <w:rPr>
          <w:rFonts w:ascii="Arial" w:hAnsi="Arial" w:cs="Arial"/>
          <w:sz w:val="22"/>
          <w:szCs w:val="22"/>
          <w:rtl/>
        </w:rPr>
        <w:t xml:space="preserve"> </w:t>
      </w:r>
      <w:r w:rsidR="00FA1EB1">
        <w:rPr>
          <w:rFonts w:ascii="Arial" w:hAnsi="Arial" w:cs="Arial" w:hint="cs"/>
          <w:sz w:val="22"/>
          <w:szCs w:val="22"/>
          <w:rtl/>
        </w:rPr>
        <w:t>בעת מכירה (</w:t>
      </w:r>
      <w:r w:rsidR="00E95BCD">
        <w:rPr>
          <w:rFonts w:ascii="Arial" w:hAnsi="Arial" w:cs="Arial" w:hint="cs"/>
          <w:sz w:val="22"/>
          <w:szCs w:val="22"/>
          <w:rtl/>
        </w:rPr>
        <w:t>כולל</w:t>
      </w:r>
      <w:r w:rsidR="00FA1EB1">
        <w:rPr>
          <w:rFonts w:ascii="Arial" w:hAnsi="Arial" w:cs="Arial" w:hint="cs"/>
          <w:sz w:val="22"/>
          <w:szCs w:val="22"/>
          <w:rtl/>
        </w:rPr>
        <w:t xml:space="preserve"> </w:t>
      </w:r>
      <w:r w:rsidR="00CB0756" w:rsidRPr="00A87779">
        <w:rPr>
          <w:rFonts w:ascii="Arial" w:hAnsi="Arial" w:cs="Arial"/>
          <w:sz w:val="22"/>
          <w:szCs w:val="22"/>
          <w:rtl/>
        </w:rPr>
        <w:t>אקזיט</w:t>
      </w:r>
      <w:r w:rsidR="00FA1EB1">
        <w:rPr>
          <w:rFonts w:ascii="Arial" w:hAnsi="Arial" w:cs="Arial" w:hint="cs"/>
          <w:sz w:val="22"/>
          <w:szCs w:val="22"/>
          <w:rtl/>
        </w:rPr>
        <w:t>)</w:t>
      </w:r>
      <w:r w:rsidR="00CB0756" w:rsidRPr="00A87779">
        <w:rPr>
          <w:rFonts w:ascii="Arial" w:hAnsi="Arial" w:cs="Arial"/>
          <w:sz w:val="22"/>
          <w:szCs w:val="22"/>
          <w:rtl/>
        </w:rPr>
        <w:t>, על פני החזקה במניות.</w:t>
      </w:r>
    </w:p>
    <w:p w14:paraId="6450585C" w14:textId="7534B685" w:rsidR="00635224" w:rsidRPr="00C11E1F" w:rsidRDefault="00724233" w:rsidP="00A87779">
      <w:pPr>
        <w:numPr>
          <w:ilvl w:val="1"/>
          <w:numId w:val="43"/>
        </w:numPr>
        <w:spacing w:line="360" w:lineRule="auto"/>
        <w:jc w:val="both"/>
        <w:rPr>
          <w:rFonts w:ascii="Arial" w:hAnsi="Arial" w:cs="Arial"/>
          <w:sz w:val="22"/>
          <w:szCs w:val="22"/>
          <w:u w:val="single"/>
        </w:rPr>
      </w:pPr>
      <w:bookmarkStart w:id="19" w:name="_Ref43906076"/>
      <w:r w:rsidRPr="00C11E1F">
        <w:rPr>
          <w:rFonts w:ascii="Arial" w:hAnsi="Arial" w:cs="Arial" w:hint="cs"/>
          <w:sz w:val="22"/>
          <w:szCs w:val="22"/>
          <w:u w:val="single"/>
          <w:rtl/>
        </w:rPr>
        <w:t>החזקת מניות</w:t>
      </w:r>
      <w:bookmarkEnd w:id="19"/>
    </w:p>
    <w:p w14:paraId="795AB602" w14:textId="43DA195C" w:rsidR="00CF4539" w:rsidRPr="00A87779" w:rsidRDefault="00EA74D4" w:rsidP="00810BC7">
      <w:pPr>
        <w:numPr>
          <w:ilvl w:val="2"/>
          <w:numId w:val="43"/>
        </w:numPr>
        <w:spacing w:line="360" w:lineRule="auto"/>
        <w:ind w:hanging="755"/>
        <w:jc w:val="both"/>
        <w:rPr>
          <w:rFonts w:ascii="Arial" w:hAnsi="Arial" w:cs="Arial"/>
          <w:sz w:val="22"/>
          <w:szCs w:val="22"/>
        </w:rPr>
      </w:pPr>
      <w:r w:rsidRPr="00A87779">
        <w:rPr>
          <w:rFonts w:ascii="Arial" w:hAnsi="Arial" w:cs="Arial"/>
          <w:sz w:val="22"/>
          <w:szCs w:val="22"/>
          <w:rtl/>
        </w:rPr>
        <w:t xml:space="preserve">תאגיד בריאות יהיה רשאי </w:t>
      </w:r>
      <w:r w:rsidR="000639CA">
        <w:rPr>
          <w:rFonts w:ascii="Arial" w:hAnsi="Arial" w:cs="Arial" w:hint="cs"/>
          <w:sz w:val="22"/>
          <w:szCs w:val="22"/>
          <w:rtl/>
        </w:rPr>
        <w:t>להחזיק</w:t>
      </w:r>
      <w:r w:rsidRPr="00A87779">
        <w:rPr>
          <w:rFonts w:ascii="Arial" w:hAnsi="Arial" w:cs="Arial"/>
          <w:sz w:val="22"/>
          <w:szCs w:val="22"/>
          <w:rtl/>
        </w:rPr>
        <w:t xml:space="preserve"> </w:t>
      </w:r>
      <w:r w:rsidR="003B5C46">
        <w:rPr>
          <w:rFonts w:ascii="Arial" w:hAnsi="Arial" w:cs="Arial" w:hint="cs"/>
          <w:sz w:val="22"/>
          <w:szCs w:val="22"/>
          <w:rtl/>
        </w:rPr>
        <w:t xml:space="preserve">במניות בגובה של עד 20% מהערך הנקוב של הון </w:t>
      </w:r>
      <w:r w:rsidR="003B5C46" w:rsidRPr="00A87779">
        <w:rPr>
          <w:rFonts w:ascii="Arial" w:hAnsi="Arial" w:cs="Arial"/>
          <w:sz w:val="22"/>
          <w:szCs w:val="22"/>
          <w:rtl/>
        </w:rPr>
        <w:t xml:space="preserve">המניות </w:t>
      </w:r>
      <w:r w:rsidR="003B5C46">
        <w:rPr>
          <w:rFonts w:ascii="Arial" w:hAnsi="Arial" w:cs="Arial" w:hint="cs"/>
          <w:sz w:val="22"/>
          <w:szCs w:val="22"/>
          <w:rtl/>
        </w:rPr>
        <w:t>ב</w:t>
      </w:r>
      <w:r w:rsidRPr="00A87779">
        <w:rPr>
          <w:rFonts w:ascii="Arial" w:hAnsi="Arial" w:cs="Arial"/>
          <w:sz w:val="22"/>
          <w:szCs w:val="22"/>
          <w:rtl/>
        </w:rPr>
        <w:t>חברה המשקיעה במחקר, לרבות בחברות הזנק</w:t>
      </w:r>
      <w:r w:rsidR="00CB0756" w:rsidRPr="00A87779">
        <w:rPr>
          <w:rFonts w:ascii="Arial" w:hAnsi="Arial" w:cs="Arial"/>
          <w:sz w:val="22"/>
          <w:szCs w:val="22"/>
          <w:rtl/>
        </w:rPr>
        <w:t xml:space="preserve">, </w:t>
      </w:r>
      <w:r w:rsidR="00CF4539" w:rsidRPr="00A87779">
        <w:rPr>
          <w:rFonts w:ascii="Arial" w:hAnsi="Arial" w:cs="Arial"/>
          <w:b/>
          <w:bCs/>
          <w:sz w:val="22"/>
          <w:szCs w:val="22"/>
          <w:rtl/>
        </w:rPr>
        <w:t xml:space="preserve">רק </w:t>
      </w:r>
      <w:r w:rsidR="00790E49">
        <w:rPr>
          <w:rFonts w:ascii="Arial" w:hAnsi="Arial" w:cs="Arial" w:hint="cs"/>
          <w:b/>
          <w:bCs/>
          <w:sz w:val="22"/>
          <w:szCs w:val="22"/>
          <w:rtl/>
        </w:rPr>
        <w:t xml:space="preserve">במקרה שבו </w:t>
      </w:r>
      <w:r w:rsidR="00CF4539" w:rsidRPr="00A87779">
        <w:rPr>
          <w:rFonts w:ascii="Arial" w:hAnsi="Arial" w:cs="Arial"/>
          <w:b/>
          <w:bCs/>
          <w:sz w:val="22"/>
          <w:szCs w:val="22"/>
          <w:rtl/>
        </w:rPr>
        <w:t>תוצר הידע הינו</w:t>
      </w:r>
      <w:r w:rsidRPr="00A87779">
        <w:rPr>
          <w:rFonts w:ascii="Arial" w:hAnsi="Arial" w:cs="Arial"/>
          <w:b/>
          <w:bCs/>
          <w:sz w:val="22"/>
          <w:szCs w:val="22"/>
          <w:rtl/>
        </w:rPr>
        <w:t xml:space="preserve"> בתחום הבריאות הדיגיטלית</w:t>
      </w:r>
      <w:r w:rsidR="002F40C9">
        <w:rPr>
          <w:rFonts w:ascii="Arial" w:hAnsi="Arial" w:cs="Arial" w:hint="cs"/>
          <w:b/>
          <w:bCs/>
          <w:sz w:val="22"/>
          <w:szCs w:val="22"/>
          <w:rtl/>
        </w:rPr>
        <w:t xml:space="preserve"> </w:t>
      </w:r>
      <w:r w:rsidR="00E67468">
        <w:rPr>
          <w:rFonts w:ascii="Arial" w:hAnsi="Arial" w:cs="Arial" w:hint="cs"/>
          <w:sz w:val="22"/>
          <w:szCs w:val="22"/>
          <w:rtl/>
        </w:rPr>
        <w:t xml:space="preserve">או בכל תחום </w:t>
      </w:r>
      <w:r w:rsidR="002F40C9">
        <w:rPr>
          <w:rFonts w:ascii="Arial" w:hAnsi="Arial" w:cs="Arial" w:hint="cs"/>
          <w:sz w:val="22"/>
          <w:szCs w:val="22"/>
          <w:rtl/>
        </w:rPr>
        <w:t>המתממשק אליו</w:t>
      </w:r>
      <w:r w:rsidR="00E67468">
        <w:rPr>
          <w:rFonts w:ascii="Arial" w:hAnsi="Arial" w:cs="Arial" w:hint="cs"/>
          <w:sz w:val="22"/>
          <w:szCs w:val="22"/>
          <w:rtl/>
        </w:rPr>
        <w:t>,</w:t>
      </w:r>
      <w:r w:rsidR="00642167">
        <w:rPr>
          <w:rFonts w:ascii="Arial" w:hAnsi="Arial" w:cs="Arial" w:hint="cs"/>
          <w:sz w:val="22"/>
          <w:szCs w:val="22"/>
          <w:rtl/>
        </w:rPr>
        <w:t xml:space="preserve"> לרבות בתחום המכשור הרפואי</w:t>
      </w:r>
      <w:r w:rsidR="008519A9" w:rsidRPr="00A87779">
        <w:rPr>
          <w:rFonts w:ascii="Arial" w:hAnsi="Arial" w:cs="Arial"/>
          <w:sz w:val="22"/>
          <w:szCs w:val="22"/>
          <w:rtl/>
        </w:rPr>
        <w:t xml:space="preserve"> וב</w:t>
      </w:r>
      <w:r w:rsidR="008519A9" w:rsidRPr="00A87779">
        <w:rPr>
          <w:rFonts w:ascii="Arial" w:hAnsi="Arial" w:cs="Arial" w:hint="eastAsia"/>
          <w:sz w:val="22"/>
          <w:szCs w:val="22"/>
          <w:rtl/>
        </w:rPr>
        <w:t>כפוף</w:t>
      </w:r>
      <w:r w:rsidR="008519A9" w:rsidRPr="00A87779">
        <w:rPr>
          <w:rFonts w:ascii="Arial" w:hAnsi="Arial" w:cs="Arial"/>
          <w:sz w:val="22"/>
          <w:szCs w:val="22"/>
          <w:rtl/>
        </w:rPr>
        <w:t xml:space="preserve"> </w:t>
      </w:r>
      <w:r w:rsidR="008519A9" w:rsidRPr="00A87779">
        <w:rPr>
          <w:rFonts w:ascii="Arial" w:hAnsi="Arial" w:cs="Arial" w:hint="eastAsia"/>
          <w:sz w:val="22"/>
          <w:szCs w:val="22"/>
          <w:rtl/>
        </w:rPr>
        <w:t>לאמור</w:t>
      </w:r>
      <w:r w:rsidR="008519A9" w:rsidRPr="00A87779">
        <w:rPr>
          <w:rFonts w:ascii="Arial" w:hAnsi="Arial" w:cs="Arial"/>
          <w:sz w:val="22"/>
          <w:szCs w:val="22"/>
          <w:rtl/>
        </w:rPr>
        <w:t xml:space="preserve"> </w:t>
      </w:r>
      <w:r w:rsidR="008519A9" w:rsidRPr="00A87779">
        <w:rPr>
          <w:rFonts w:ascii="Arial" w:hAnsi="Arial" w:cs="Arial" w:hint="eastAsia"/>
          <w:sz w:val="22"/>
          <w:szCs w:val="22"/>
          <w:rtl/>
        </w:rPr>
        <w:t>בסעיפים</w:t>
      </w:r>
      <w:r w:rsidR="008519A9" w:rsidRPr="00A87779">
        <w:rPr>
          <w:rFonts w:ascii="Arial" w:hAnsi="Arial" w:cs="Arial"/>
          <w:sz w:val="22"/>
          <w:szCs w:val="22"/>
          <w:rtl/>
        </w:rPr>
        <w:t xml:space="preserve"> </w:t>
      </w:r>
      <w:r w:rsidR="00790E49">
        <w:rPr>
          <w:rFonts w:ascii="Arial" w:hAnsi="Arial" w:cs="Arial"/>
          <w:sz w:val="22"/>
          <w:szCs w:val="22"/>
          <w:rtl/>
        </w:rPr>
        <w:fldChar w:fldCharType="begin"/>
      </w:r>
      <w:r w:rsidR="00790E49">
        <w:rPr>
          <w:rFonts w:ascii="Arial" w:hAnsi="Arial" w:cs="Arial"/>
          <w:sz w:val="22"/>
          <w:szCs w:val="22"/>
          <w:rtl/>
        </w:rPr>
        <w:instrText xml:space="preserve"> </w:instrText>
      </w:r>
      <w:r w:rsidR="00790E49">
        <w:rPr>
          <w:rFonts w:ascii="Arial" w:hAnsi="Arial" w:cs="Arial"/>
          <w:sz w:val="22"/>
          <w:szCs w:val="22"/>
        </w:rPr>
        <w:instrText>REF</w:instrText>
      </w:r>
      <w:r w:rsidR="00790E49">
        <w:rPr>
          <w:rFonts w:ascii="Arial" w:hAnsi="Arial" w:cs="Arial"/>
          <w:sz w:val="22"/>
          <w:szCs w:val="22"/>
          <w:rtl/>
        </w:rPr>
        <w:instrText xml:space="preserve"> _</w:instrText>
      </w:r>
      <w:r w:rsidR="00790E49">
        <w:rPr>
          <w:rFonts w:ascii="Arial" w:hAnsi="Arial" w:cs="Arial"/>
          <w:sz w:val="22"/>
          <w:szCs w:val="22"/>
        </w:rPr>
        <w:instrText>Ref43905751 \r \h</w:instrText>
      </w:r>
      <w:r w:rsidR="00790E49">
        <w:rPr>
          <w:rFonts w:ascii="Arial" w:hAnsi="Arial" w:cs="Arial"/>
          <w:sz w:val="22"/>
          <w:szCs w:val="22"/>
          <w:rtl/>
        </w:rPr>
        <w:instrText xml:space="preserve"> </w:instrText>
      </w:r>
      <w:r w:rsidR="00790E49">
        <w:rPr>
          <w:rFonts w:ascii="Arial" w:hAnsi="Arial" w:cs="Arial"/>
          <w:sz w:val="22"/>
          <w:szCs w:val="22"/>
          <w:rtl/>
        </w:rPr>
      </w:r>
      <w:r w:rsidR="00790E49">
        <w:rPr>
          <w:rFonts w:ascii="Arial" w:hAnsi="Arial" w:cs="Arial"/>
          <w:sz w:val="22"/>
          <w:szCs w:val="22"/>
          <w:rtl/>
        </w:rPr>
        <w:fldChar w:fldCharType="separate"/>
      </w:r>
      <w:r w:rsidR="00790E49">
        <w:rPr>
          <w:rFonts w:ascii="Arial" w:hAnsi="Arial" w:cs="Arial"/>
          <w:sz w:val="22"/>
          <w:szCs w:val="22"/>
          <w:cs/>
        </w:rPr>
        <w:t>‎</w:t>
      </w:r>
      <w:r w:rsidR="00790E49">
        <w:rPr>
          <w:rFonts w:ascii="Arial" w:hAnsi="Arial" w:cs="Arial"/>
          <w:sz w:val="22"/>
          <w:szCs w:val="22"/>
        </w:rPr>
        <w:t>17.2.2</w:t>
      </w:r>
      <w:r w:rsidR="00790E49">
        <w:rPr>
          <w:rFonts w:ascii="Arial" w:hAnsi="Arial" w:cs="Arial"/>
          <w:sz w:val="22"/>
          <w:szCs w:val="22"/>
          <w:rtl/>
        </w:rPr>
        <w:fldChar w:fldCharType="end"/>
      </w:r>
      <w:r w:rsidR="00790E49">
        <w:rPr>
          <w:rFonts w:ascii="Arial" w:hAnsi="Arial" w:cs="Arial" w:hint="cs"/>
          <w:sz w:val="22"/>
          <w:szCs w:val="22"/>
          <w:rtl/>
        </w:rPr>
        <w:t xml:space="preserve"> </w:t>
      </w:r>
      <w:r w:rsidR="008519A9" w:rsidRPr="00A87779">
        <w:rPr>
          <w:rFonts w:ascii="Arial" w:hAnsi="Arial" w:cs="Arial"/>
          <w:sz w:val="22"/>
          <w:szCs w:val="22"/>
          <w:rtl/>
        </w:rPr>
        <w:t xml:space="preserve">– </w:t>
      </w:r>
      <w:r w:rsidR="00790E49">
        <w:rPr>
          <w:rFonts w:ascii="Arial" w:hAnsi="Arial" w:cs="Arial"/>
          <w:sz w:val="22"/>
          <w:szCs w:val="22"/>
          <w:rtl/>
        </w:rPr>
        <w:fldChar w:fldCharType="begin"/>
      </w:r>
      <w:r w:rsidR="00790E49">
        <w:rPr>
          <w:rFonts w:ascii="Arial" w:hAnsi="Arial" w:cs="Arial"/>
          <w:sz w:val="22"/>
          <w:szCs w:val="22"/>
          <w:rtl/>
        </w:rPr>
        <w:instrText xml:space="preserve"> </w:instrText>
      </w:r>
      <w:r w:rsidR="00790E49">
        <w:rPr>
          <w:rFonts w:ascii="Arial" w:hAnsi="Arial" w:cs="Arial"/>
          <w:sz w:val="22"/>
          <w:szCs w:val="22"/>
        </w:rPr>
        <w:instrText>REF</w:instrText>
      </w:r>
      <w:r w:rsidR="00790E49">
        <w:rPr>
          <w:rFonts w:ascii="Arial" w:hAnsi="Arial" w:cs="Arial"/>
          <w:sz w:val="22"/>
          <w:szCs w:val="22"/>
          <w:rtl/>
        </w:rPr>
        <w:instrText xml:space="preserve"> _</w:instrText>
      </w:r>
      <w:r w:rsidR="00790E49">
        <w:rPr>
          <w:rFonts w:ascii="Arial" w:hAnsi="Arial" w:cs="Arial"/>
          <w:sz w:val="22"/>
          <w:szCs w:val="22"/>
        </w:rPr>
        <w:instrText>Ref43905796 \r \h</w:instrText>
      </w:r>
      <w:r w:rsidR="00790E49">
        <w:rPr>
          <w:rFonts w:ascii="Arial" w:hAnsi="Arial" w:cs="Arial"/>
          <w:sz w:val="22"/>
          <w:szCs w:val="22"/>
          <w:rtl/>
        </w:rPr>
        <w:instrText xml:space="preserve"> </w:instrText>
      </w:r>
      <w:r w:rsidR="00790E49">
        <w:rPr>
          <w:rFonts w:ascii="Arial" w:hAnsi="Arial" w:cs="Arial"/>
          <w:sz w:val="22"/>
          <w:szCs w:val="22"/>
          <w:rtl/>
        </w:rPr>
      </w:r>
      <w:r w:rsidR="00790E49">
        <w:rPr>
          <w:rFonts w:ascii="Arial" w:hAnsi="Arial" w:cs="Arial"/>
          <w:sz w:val="22"/>
          <w:szCs w:val="22"/>
          <w:rtl/>
        </w:rPr>
        <w:fldChar w:fldCharType="separate"/>
      </w:r>
      <w:r w:rsidR="00790E49">
        <w:rPr>
          <w:rFonts w:ascii="Arial" w:hAnsi="Arial" w:cs="Arial"/>
          <w:sz w:val="22"/>
          <w:szCs w:val="22"/>
          <w:cs/>
        </w:rPr>
        <w:t>‎</w:t>
      </w:r>
      <w:r w:rsidR="00790E49">
        <w:rPr>
          <w:rFonts w:ascii="Arial" w:hAnsi="Arial" w:cs="Arial"/>
          <w:sz w:val="22"/>
          <w:szCs w:val="22"/>
        </w:rPr>
        <w:t>17.2.8</w:t>
      </w:r>
      <w:r w:rsidR="00790E49">
        <w:rPr>
          <w:rFonts w:ascii="Arial" w:hAnsi="Arial" w:cs="Arial"/>
          <w:sz w:val="22"/>
          <w:szCs w:val="22"/>
          <w:rtl/>
        </w:rPr>
        <w:fldChar w:fldCharType="end"/>
      </w:r>
      <w:r w:rsidR="00790E49">
        <w:rPr>
          <w:rFonts w:ascii="Arial" w:hAnsi="Arial" w:cs="Arial" w:hint="cs"/>
          <w:sz w:val="22"/>
          <w:szCs w:val="22"/>
          <w:rtl/>
        </w:rPr>
        <w:t xml:space="preserve"> להלן</w:t>
      </w:r>
      <w:r w:rsidR="008519A9" w:rsidRPr="00A87779">
        <w:rPr>
          <w:rFonts w:ascii="Arial" w:hAnsi="Arial" w:cs="Arial"/>
          <w:sz w:val="22"/>
          <w:szCs w:val="22"/>
          <w:rtl/>
        </w:rPr>
        <w:t>.</w:t>
      </w:r>
    </w:p>
    <w:p w14:paraId="28055CD8" w14:textId="113AD5A7" w:rsidR="00440103" w:rsidRDefault="00CF4539" w:rsidP="006B0B27">
      <w:pPr>
        <w:numPr>
          <w:ilvl w:val="2"/>
          <w:numId w:val="43"/>
        </w:numPr>
        <w:spacing w:line="360" w:lineRule="auto"/>
        <w:ind w:hanging="755"/>
        <w:jc w:val="both"/>
        <w:rPr>
          <w:rFonts w:ascii="Arial" w:hAnsi="Arial" w:cs="Arial"/>
          <w:sz w:val="22"/>
          <w:szCs w:val="22"/>
        </w:rPr>
      </w:pPr>
      <w:bookmarkStart w:id="20" w:name="_Ref43905751"/>
      <w:r w:rsidRPr="00A87779">
        <w:rPr>
          <w:rFonts w:ascii="Arial" w:hAnsi="Arial" w:cs="Arial" w:hint="eastAsia"/>
          <w:sz w:val="22"/>
          <w:szCs w:val="22"/>
          <w:rtl/>
        </w:rPr>
        <w:t>בכל</w:t>
      </w:r>
      <w:r w:rsidRPr="00A87779">
        <w:rPr>
          <w:rFonts w:ascii="Arial" w:hAnsi="Arial" w:cs="Arial"/>
          <w:sz w:val="22"/>
          <w:szCs w:val="22"/>
          <w:rtl/>
        </w:rPr>
        <w:t xml:space="preserve"> מקרה שבו התאגיד או חברת</w:t>
      </w:r>
      <w:r w:rsidR="00874B0F">
        <w:rPr>
          <w:rFonts w:ascii="Arial" w:hAnsi="Arial" w:cs="Arial" w:hint="cs"/>
          <w:sz w:val="22"/>
          <w:szCs w:val="22"/>
          <w:rtl/>
        </w:rPr>
        <w:t xml:space="preserve"> ה</w:t>
      </w:r>
      <w:r w:rsidR="00044694">
        <w:rPr>
          <w:rFonts w:ascii="Arial" w:hAnsi="Arial" w:cs="Arial" w:hint="cs"/>
          <w:sz w:val="22"/>
          <w:szCs w:val="22"/>
          <w:rtl/>
        </w:rPr>
        <w:t>מסחור בבעלות</w:t>
      </w:r>
      <w:r w:rsidRPr="00A87779">
        <w:rPr>
          <w:rFonts w:ascii="Arial" w:hAnsi="Arial" w:cs="Arial"/>
          <w:sz w:val="22"/>
          <w:szCs w:val="22"/>
          <w:rtl/>
        </w:rPr>
        <w:t xml:space="preserve"> התאגיד</w:t>
      </w:r>
      <w:r w:rsidR="005C3CE4">
        <w:rPr>
          <w:rFonts w:ascii="Arial" w:hAnsi="Arial" w:cs="Arial" w:hint="cs"/>
          <w:sz w:val="22"/>
          <w:szCs w:val="22"/>
          <w:rtl/>
        </w:rPr>
        <w:t>,</w:t>
      </w:r>
      <w:r w:rsidRPr="00A87779">
        <w:rPr>
          <w:rFonts w:ascii="Arial" w:hAnsi="Arial" w:cs="Arial"/>
          <w:sz w:val="22"/>
          <w:szCs w:val="22"/>
          <w:rtl/>
        </w:rPr>
        <w:t xml:space="preserve"> מעוניינ</w:t>
      </w:r>
      <w:r w:rsidR="00790351">
        <w:rPr>
          <w:rFonts w:ascii="Arial" w:hAnsi="Arial" w:cs="Arial" w:hint="cs"/>
          <w:sz w:val="22"/>
          <w:szCs w:val="22"/>
          <w:rtl/>
        </w:rPr>
        <w:t>ים</w:t>
      </w:r>
      <w:r w:rsidRPr="00A87779">
        <w:rPr>
          <w:rFonts w:ascii="Arial" w:hAnsi="Arial" w:cs="Arial"/>
          <w:sz w:val="22"/>
          <w:szCs w:val="22"/>
          <w:rtl/>
        </w:rPr>
        <w:t xml:space="preserve"> ל</w:t>
      </w:r>
      <w:r w:rsidR="00044694">
        <w:rPr>
          <w:rFonts w:ascii="Arial" w:hAnsi="Arial" w:cs="Arial" w:hint="cs"/>
          <w:sz w:val="22"/>
          <w:szCs w:val="22"/>
          <w:rtl/>
        </w:rPr>
        <w:t xml:space="preserve">קבל </w:t>
      </w:r>
      <w:r w:rsidRPr="00A87779">
        <w:rPr>
          <w:rFonts w:ascii="Arial" w:hAnsi="Arial" w:cs="Arial"/>
          <w:sz w:val="22"/>
          <w:szCs w:val="22"/>
          <w:rtl/>
        </w:rPr>
        <w:t>מניות בחברות</w:t>
      </w:r>
      <w:r w:rsidR="00790351">
        <w:rPr>
          <w:rFonts w:ascii="Arial" w:hAnsi="Arial" w:cs="Arial" w:hint="cs"/>
          <w:sz w:val="22"/>
          <w:szCs w:val="22"/>
          <w:rtl/>
        </w:rPr>
        <w:t xml:space="preserve"> במסגרת הסכם מסחור</w:t>
      </w:r>
      <w:r w:rsidRPr="00A87779">
        <w:rPr>
          <w:rFonts w:ascii="Arial" w:hAnsi="Arial" w:cs="Arial"/>
          <w:sz w:val="22"/>
          <w:szCs w:val="22"/>
          <w:rtl/>
        </w:rPr>
        <w:t xml:space="preserve">, תוגש בקשה מנומקת </w:t>
      </w:r>
      <w:r w:rsidRPr="00A87779">
        <w:rPr>
          <w:rFonts w:ascii="Arial" w:hAnsi="Arial" w:cs="Arial" w:hint="eastAsia"/>
          <w:sz w:val="22"/>
          <w:szCs w:val="22"/>
          <w:rtl/>
        </w:rPr>
        <w:t>בנושא</w:t>
      </w:r>
      <w:r w:rsidRPr="00A87779">
        <w:rPr>
          <w:rFonts w:ascii="Arial" w:hAnsi="Arial" w:cs="Arial"/>
          <w:sz w:val="22"/>
          <w:szCs w:val="22"/>
          <w:rtl/>
        </w:rPr>
        <w:t xml:space="preserve"> </w:t>
      </w:r>
      <w:r w:rsidRPr="00A87779">
        <w:rPr>
          <w:rFonts w:ascii="Arial" w:hAnsi="Arial" w:cs="Arial" w:hint="eastAsia"/>
          <w:sz w:val="22"/>
          <w:szCs w:val="22"/>
          <w:rtl/>
        </w:rPr>
        <w:t>לאישור</w:t>
      </w:r>
      <w:r w:rsidRPr="00A87779">
        <w:rPr>
          <w:rFonts w:ascii="Arial" w:hAnsi="Arial" w:cs="Arial"/>
          <w:sz w:val="22"/>
          <w:szCs w:val="22"/>
          <w:rtl/>
        </w:rPr>
        <w:t xml:space="preserve"> </w:t>
      </w:r>
      <w:r w:rsidRPr="00A87779">
        <w:rPr>
          <w:rFonts w:ascii="Arial" w:hAnsi="Arial" w:cs="Arial" w:hint="eastAsia"/>
          <w:sz w:val="22"/>
          <w:szCs w:val="22"/>
          <w:rtl/>
        </w:rPr>
        <w:t>החשב</w:t>
      </w:r>
      <w:r w:rsidRPr="00A87779">
        <w:rPr>
          <w:rFonts w:ascii="Arial" w:hAnsi="Arial" w:cs="Arial"/>
          <w:sz w:val="22"/>
          <w:szCs w:val="22"/>
          <w:rtl/>
        </w:rPr>
        <w:t xml:space="preserve"> </w:t>
      </w:r>
      <w:r w:rsidRPr="00A87779">
        <w:rPr>
          <w:rFonts w:ascii="Arial" w:hAnsi="Arial" w:cs="Arial" w:hint="eastAsia"/>
          <w:sz w:val="22"/>
          <w:szCs w:val="22"/>
          <w:rtl/>
        </w:rPr>
        <w:t>הכללי</w:t>
      </w:r>
      <w:r w:rsidRPr="00A87779">
        <w:rPr>
          <w:rFonts w:ascii="Arial" w:hAnsi="Arial" w:cs="Arial"/>
          <w:sz w:val="22"/>
          <w:szCs w:val="22"/>
          <w:rtl/>
        </w:rPr>
        <w:t xml:space="preserve"> </w:t>
      </w:r>
      <w:r w:rsidRPr="00A87779">
        <w:rPr>
          <w:rFonts w:ascii="Arial" w:hAnsi="Arial" w:cs="Arial" w:hint="eastAsia"/>
          <w:sz w:val="22"/>
          <w:szCs w:val="22"/>
          <w:rtl/>
        </w:rPr>
        <w:t>ומנכ</w:t>
      </w:r>
      <w:r w:rsidRPr="00A87779">
        <w:rPr>
          <w:rFonts w:ascii="Arial" w:hAnsi="Arial" w:cs="Arial"/>
          <w:sz w:val="22"/>
          <w:szCs w:val="22"/>
          <w:rtl/>
        </w:rPr>
        <w:t xml:space="preserve">"ל </w:t>
      </w:r>
      <w:r w:rsidRPr="00A87779">
        <w:rPr>
          <w:rFonts w:ascii="Arial" w:hAnsi="Arial" w:cs="Arial" w:hint="eastAsia"/>
          <w:sz w:val="22"/>
          <w:szCs w:val="22"/>
          <w:rtl/>
        </w:rPr>
        <w:t>משרד</w:t>
      </w:r>
      <w:r w:rsidRPr="00A87779">
        <w:rPr>
          <w:rFonts w:ascii="Arial" w:hAnsi="Arial" w:cs="Arial"/>
          <w:sz w:val="22"/>
          <w:szCs w:val="22"/>
          <w:rtl/>
        </w:rPr>
        <w:t xml:space="preserve"> </w:t>
      </w:r>
      <w:r w:rsidRPr="00A87779">
        <w:rPr>
          <w:rFonts w:ascii="Arial" w:hAnsi="Arial" w:cs="Arial" w:hint="eastAsia"/>
          <w:sz w:val="22"/>
          <w:szCs w:val="22"/>
          <w:rtl/>
        </w:rPr>
        <w:t>הבריאות</w:t>
      </w:r>
      <w:r w:rsidRPr="00A87779">
        <w:rPr>
          <w:rFonts w:ascii="Arial" w:hAnsi="Arial" w:cs="Arial"/>
          <w:sz w:val="22"/>
          <w:szCs w:val="22"/>
          <w:rtl/>
        </w:rPr>
        <w:t>.</w:t>
      </w:r>
      <w:bookmarkEnd w:id="20"/>
    </w:p>
    <w:p w14:paraId="70C79685" w14:textId="32151FD9" w:rsidR="00440103" w:rsidRDefault="00440103" w:rsidP="006B0B27">
      <w:pPr>
        <w:numPr>
          <w:ilvl w:val="2"/>
          <w:numId w:val="43"/>
        </w:numPr>
        <w:spacing w:line="360" w:lineRule="auto"/>
        <w:ind w:hanging="755"/>
        <w:jc w:val="both"/>
        <w:rPr>
          <w:rFonts w:ascii="Arial" w:hAnsi="Arial" w:cs="Arial"/>
          <w:sz w:val="22"/>
          <w:szCs w:val="22"/>
        </w:rPr>
      </w:pPr>
      <w:r w:rsidRPr="008519A9">
        <w:rPr>
          <w:rFonts w:ascii="Arial" w:hAnsi="Arial" w:cs="Arial"/>
          <w:sz w:val="22"/>
          <w:szCs w:val="22"/>
          <w:rtl/>
        </w:rPr>
        <w:t xml:space="preserve">החשב הכללי ומנכ"ל משרד הבריאות יתנו תשובתם תוך </w:t>
      </w:r>
      <w:r>
        <w:rPr>
          <w:rFonts w:ascii="Arial" w:hAnsi="Arial" w:cs="Arial" w:hint="cs"/>
          <w:sz w:val="22"/>
          <w:szCs w:val="22"/>
          <w:rtl/>
        </w:rPr>
        <w:t>90</w:t>
      </w:r>
      <w:r w:rsidRPr="008519A9">
        <w:rPr>
          <w:rFonts w:ascii="Arial" w:hAnsi="Arial" w:cs="Arial"/>
          <w:sz w:val="22"/>
          <w:szCs w:val="22"/>
          <w:rtl/>
        </w:rPr>
        <w:t xml:space="preserve"> יום מיום </w:t>
      </w:r>
      <w:r w:rsidR="003B5C46">
        <w:rPr>
          <w:rFonts w:ascii="Arial" w:hAnsi="Arial" w:cs="Arial" w:hint="cs"/>
          <w:sz w:val="22"/>
          <w:szCs w:val="22"/>
          <w:rtl/>
        </w:rPr>
        <w:t>קבלת</w:t>
      </w:r>
      <w:r w:rsidRPr="008519A9">
        <w:rPr>
          <w:rFonts w:ascii="Arial" w:hAnsi="Arial" w:cs="Arial"/>
          <w:sz w:val="22"/>
          <w:szCs w:val="22"/>
          <w:rtl/>
        </w:rPr>
        <w:t xml:space="preserve"> כל החומר הנדרש להבהרת הנושא.</w:t>
      </w:r>
    </w:p>
    <w:p w14:paraId="2637C62C" w14:textId="210BA681" w:rsidR="00544A0E" w:rsidRPr="00CF185E" w:rsidRDefault="00DF5665" w:rsidP="00810BC7">
      <w:pPr>
        <w:numPr>
          <w:ilvl w:val="2"/>
          <w:numId w:val="43"/>
        </w:numPr>
        <w:spacing w:line="360" w:lineRule="auto"/>
        <w:ind w:hanging="755"/>
        <w:jc w:val="both"/>
        <w:rPr>
          <w:rFonts w:ascii="Arial" w:hAnsi="Arial" w:cs="Arial"/>
          <w:sz w:val="22"/>
          <w:szCs w:val="22"/>
        </w:rPr>
      </w:pPr>
      <w:r w:rsidRPr="00A87779">
        <w:rPr>
          <w:rFonts w:ascii="Arial" w:hAnsi="Arial" w:cs="Arial" w:hint="eastAsia"/>
          <w:sz w:val="22"/>
          <w:szCs w:val="22"/>
          <w:rtl/>
        </w:rPr>
        <w:t>תאגיד</w:t>
      </w:r>
      <w:r w:rsidRPr="00A87779">
        <w:rPr>
          <w:rFonts w:ascii="Arial" w:hAnsi="Arial" w:cs="Arial"/>
          <w:sz w:val="22"/>
          <w:szCs w:val="22"/>
          <w:rtl/>
        </w:rPr>
        <w:t xml:space="preserve"> </w:t>
      </w:r>
      <w:r w:rsidRPr="00A87779">
        <w:rPr>
          <w:rFonts w:ascii="Arial" w:hAnsi="Arial" w:cs="Arial" w:hint="eastAsia"/>
          <w:sz w:val="22"/>
          <w:szCs w:val="22"/>
          <w:rtl/>
        </w:rPr>
        <w:t>הבריאות</w:t>
      </w:r>
      <w:r w:rsidRPr="00A87779">
        <w:rPr>
          <w:rFonts w:ascii="Arial" w:hAnsi="Arial" w:cs="Arial"/>
          <w:sz w:val="22"/>
          <w:szCs w:val="22"/>
          <w:rtl/>
        </w:rPr>
        <w:t xml:space="preserve"> </w:t>
      </w:r>
      <w:r w:rsidRPr="00A87779">
        <w:rPr>
          <w:rFonts w:ascii="Arial" w:hAnsi="Arial" w:cs="Arial" w:hint="eastAsia"/>
          <w:sz w:val="22"/>
          <w:szCs w:val="22"/>
          <w:rtl/>
        </w:rPr>
        <w:t>י</w:t>
      </w:r>
      <w:r w:rsidR="00D761DE">
        <w:rPr>
          <w:rFonts w:ascii="Arial" w:hAnsi="Arial" w:cs="Arial" w:hint="cs"/>
          <w:sz w:val="22"/>
          <w:szCs w:val="22"/>
          <w:rtl/>
        </w:rPr>
        <w:t>עדי</w:t>
      </w:r>
      <w:r w:rsidRPr="00A87779">
        <w:rPr>
          <w:rFonts w:ascii="Arial" w:hAnsi="Arial" w:cs="Arial" w:hint="eastAsia"/>
          <w:sz w:val="22"/>
          <w:szCs w:val="22"/>
          <w:rtl/>
        </w:rPr>
        <w:t>ף</w:t>
      </w:r>
      <w:r w:rsidRPr="00A87779">
        <w:rPr>
          <w:rFonts w:ascii="Arial" w:hAnsi="Arial" w:cs="Arial"/>
          <w:sz w:val="22"/>
          <w:szCs w:val="22"/>
          <w:rtl/>
        </w:rPr>
        <w:t xml:space="preserve"> </w:t>
      </w:r>
      <w:r w:rsidRPr="00A87779">
        <w:rPr>
          <w:rFonts w:ascii="Arial" w:hAnsi="Arial" w:cs="Arial" w:hint="eastAsia"/>
          <w:sz w:val="22"/>
          <w:szCs w:val="22"/>
          <w:rtl/>
        </w:rPr>
        <w:t>לכלול</w:t>
      </w:r>
      <w:r w:rsidRPr="00A87779">
        <w:rPr>
          <w:rFonts w:ascii="Arial" w:hAnsi="Arial" w:cs="Arial"/>
          <w:sz w:val="22"/>
          <w:szCs w:val="22"/>
          <w:rtl/>
        </w:rPr>
        <w:t xml:space="preserve"> </w:t>
      </w:r>
      <w:r w:rsidRPr="00A87779">
        <w:rPr>
          <w:rFonts w:ascii="Arial" w:hAnsi="Arial" w:cs="Arial" w:hint="eastAsia"/>
          <w:sz w:val="22"/>
          <w:szCs w:val="22"/>
          <w:rtl/>
        </w:rPr>
        <w:t>בהסכם</w:t>
      </w:r>
      <w:r w:rsidRPr="00A87779">
        <w:rPr>
          <w:rFonts w:ascii="Arial" w:hAnsi="Arial" w:cs="Arial"/>
          <w:sz w:val="22"/>
          <w:szCs w:val="22"/>
          <w:rtl/>
        </w:rPr>
        <w:t xml:space="preserve"> </w:t>
      </w:r>
      <w:r w:rsidRPr="00A87779">
        <w:rPr>
          <w:rFonts w:ascii="Arial" w:hAnsi="Arial" w:cs="Arial" w:hint="eastAsia"/>
          <w:sz w:val="22"/>
          <w:szCs w:val="22"/>
          <w:rtl/>
        </w:rPr>
        <w:t>המסחור</w:t>
      </w:r>
      <w:r w:rsidRPr="00A87779">
        <w:rPr>
          <w:rFonts w:ascii="Arial" w:hAnsi="Arial" w:cs="Arial"/>
          <w:sz w:val="22"/>
          <w:szCs w:val="22"/>
          <w:rtl/>
        </w:rPr>
        <w:t xml:space="preserve"> זכות של התאגיד </w:t>
      </w:r>
      <w:r w:rsidRPr="00A87779">
        <w:rPr>
          <w:rFonts w:ascii="Arial" w:hAnsi="Arial" w:cs="Arial" w:hint="eastAsia"/>
          <w:sz w:val="22"/>
          <w:szCs w:val="22"/>
          <w:rtl/>
        </w:rPr>
        <w:t>לקבלת</w:t>
      </w:r>
      <w:r w:rsidRPr="00A87779">
        <w:rPr>
          <w:rFonts w:ascii="Arial" w:hAnsi="Arial" w:cs="Arial"/>
          <w:sz w:val="22"/>
          <w:szCs w:val="22"/>
          <w:rtl/>
        </w:rPr>
        <w:t xml:space="preserve"> </w:t>
      </w:r>
      <w:r w:rsidRPr="00A87779">
        <w:rPr>
          <w:rFonts w:ascii="Arial" w:hAnsi="Arial" w:cs="Arial" w:hint="eastAsia"/>
          <w:sz w:val="22"/>
          <w:szCs w:val="22"/>
          <w:rtl/>
        </w:rPr>
        <w:t>תמלוגים</w:t>
      </w:r>
      <w:r w:rsidRPr="00A87779">
        <w:rPr>
          <w:rFonts w:ascii="Arial" w:hAnsi="Arial" w:cs="Arial"/>
          <w:sz w:val="22"/>
          <w:szCs w:val="22"/>
          <w:rtl/>
        </w:rPr>
        <w:t xml:space="preserve">, </w:t>
      </w:r>
      <w:r w:rsidRPr="00A87779">
        <w:rPr>
          <w:rFonts w:ascii="Arial" w:hAnsi="Arial" w:cs="Arial" w:hint="eastAsia"/>
          <w:sz w:val="22"/>
          <w:szCs w:val="22"/>
          <w:rtl/>
        </w:rPr>
        <w:t>בנוסף</w:t>
      </w:r>
      <w:r w:rsidRPr="00A87779">
        <w:rPr>
          <w:rFonts w:ascii="Arial" w:hAnsi="Arial" w:cs="Arial"/>
          <w:sz w:val="22"/>
          <w:szCs w:val="22"/>
          <w:rtl/>
        </w:rPr>
        <w:t xml:space="preserve"> </w:t>
      </w:r>
      <w:r w:rsidRPr="00E95BCD">
        <w:rPr>
          <w:rFonts w:ascii="Arial" w:hAnsi="Arial" w:cs="Arial" w:hint="eastAsia"/>
          <w:sz w:val="22"/>
          <w:szCs w:val="22"/>
          <w:rtl/>
        </w:rPr>
        <w:t>להחזקת</w:t>
      </w:r>
      <w:r w:rsidRPr="00E95BCD">
        <w:rPr>
          <w:rFonts w:ascii="Arial" w:hAnsi="Arial" w:cs="Arial"/>
          <w:sz w:val="22"/>
          <w:szCs w:val="22"/>
          <w:rtl/>
        </w:rPr>
        <w:t xml:space="preserve"> </w:t>
      </w:r>
      <w:r w:rsidRPr="00E95BCD">
        <w:rPr>
          <w:rFonts w:ascii="Arial" w:hAnsi="Arial" w:cs="Arial" w:hint="eastAsia"/>
          <w:sz w:val="22"/>
          <w:szCs w:val="22"/>
          <w:rtl/>
        </w:rPr>
        <w:t>מניות</w:t>
      </w:r>
      <w:r w:rsidR="00C916F9" w:rsidRPr="00CF185E">
        <w:rPr>
          <w:rFonts w:ascii="Arial" w:hAnsi="Arial" w:cs="Arial" w:hint="cs"/>
          <w:sz w:val="22"/>
          <w:szCs w:val="22"/>
          <w:rtl/>
        </w:rPr>
        <w:t xml:space="preserve">, ובמסגרת הבקשה שתוגש לפי סעיף </w:t>
      </w:r>
      <w:r w:rsidR="00790E49">
        <w:rPr>
          <w:rFonts w:ascii="Arial" w:hAnsi="Arial" w:cs="Arial"/>
          <w:sz w:val="22"/>
          <w:szCs w:val="22"/>
          <w:rtl/>
        </w:rPr>
        <w:fldChar w:fldCharType="begin"/>
      </w:r>
      <w:r w:rsidR="00790E49">
        <w:rPr>
          <w:rFonts w:ascii="Arial" w:hAnsi="Arial" w:cs="Arial"/>
          <w:sz w:val="22"/>
          <w:szCs w:val="22"/>
          <w:rtl/>
        </w:rPr>
        <w:instrText xml:space="preserve"> </w:instrText>
      </w:r>
      <w:r w:rsidR="00790E49">
        <w:rPr>
          <w:rFonts w:ascii="Arial" w:hAnsi="Arial" w:cs="Arial" w:hint="cs"/>
          <w:sz w:val="22"/>
          <w:szCs w:val="22"/>
        </w:rPr>
        <w:instrText>REF</w:instrText>
      </w:r>
      <w:r w:rsidR="00790E49">
        <w:rPr>
          <w:rFonts w:ascii="Arial" w:hAnsi="Arial" w:cs="Arial" w:hint="cs"/>
          <w:sz w:val="22"/>
          <w:szCs w:val="22"/>
          <w:rtl/>
        </w:rPr>
        <w:instrText xml:space="preserve"> _</w:instrText>
      </w:r>
      <w:r w:rsidR="00790E49">
        <w:rPr>
          <w:rFonts w:ascii="Arial" w:hAnsi="Arial" w:cs="Arial" w:hint="cs"/>
          <w:sz w:val="22"/>
          <w:szCs w:val="22"/>
        </w:rPr>
        <w:instrText>Ref43905751 \r \h</w:instrText>
      </w:r>
      <w:r w:rsidR="00790E49">
        <w:rPr>
          <w:rFonts w:ascii="Arial" w:hAnsi="Arial" w:cs="Arial"/>
          <w:sz w:val="22"/>
          <w:szCs w:val="22"/>
          <w:rtl/>
        </w:rPr>
        <w:instrText xml:space="preserve"> </w:instrText>
      </w:r>
      <w:r w:rsidR="00790E49">
        <w:rPr>
          <w:rFonts w:ascii="Arial" w:hAnsi="Arial" w:cs="Arial"/>
          <w:sz w:val="22"/>
          <w:szCs w:val="22"/>
          <w:rtl/>
        </w:rPr>
      </w:r>
      <w:r w:rsidR="00790E49">
        <w:rPr>
          <w:rFonts w:ascii="Arial" w:hAnsi="Arial" w:cs="Arial"/>
          <w:sz w:val="22"/>
          <w:szCs w:val="22"/>
          <w:rtl/>
        </w:rPr>
        <w:fldChar w:fldCharType="separate"/>
      </w:r>
      <w:r w:rsidR="00790E49">
        <w:rPr>
          <w:rFonts w:ascii="Arial" w:hAnsi="Arial" w:cs="Arial"/>
          <w:sz w:val="22"/>
          <w:szCs w:val="22"/>
          <w:cs/>
        </w:rPr>
        <w:t>‎</w:t>
      </w:r>
      <w:r w:rsidR="00790E49">
        <w:rPr>
          <w:rFonts w:ascii="Arial" w:hAnsi="Arial" w:cs="Arial"/>
          <w:sz w:val="22"/>
          <w:szCs w:val="22"/>
        </w:rPr>
        <w:t>17.2.2</w:t>
      </w:r>
      <w:r w:rsidR="00790E49">
        <w:rPr>
          <w:rFonts w:ascii="Arial" w:hAnsi="Arial" w:cs="Arial"/>
          <w:sz w:val="22"/>
          <w:szCs w:val="22"/>
          <w:rtl/>
        </w:rPr>
        <w:fldChar w:fldCharType="end"/>
      </w:r>
      <w:r w:rsidR="00790E49">
        <w:rPr>
          <w:rFonts w:ascii="Arial" w:hAnsi="Arial" w:cs="Arial" w:hint="cs"/>
          <w:sz w:val="22"/>
          <w:szCs w:val="22"/>
          <w:rtl/>
        </w:rPr>
        <w:t xml:space="preserve"> </w:t>
      </w:r>
      <w:r w:rsidR="00C916F9" w:rsidRPr="00CF185E">
        <w:rPr>
          <w:rFonts w:ascii="Arial" w:hAnsi="Arial" w:cs="Arial" w:hint="cs"/>
          <w:sz w:val="22"/>
          <w:szCs w:val="22"/>
          <w:rtl/>
        </w:rPr>
        <w:t>יפרט בעניין זה</w:t>
      </w:r>
      <w:r w:rsidRPr="00CF185E">
        <w:rPr>
          <w:rFonts w:ascii="Arial" w:hAnsi="Arial" w:cs="Arial"/>
          <w:sz w:val="22"/>
          <w:szCs w:val="22"/>
          <w:rtl/>
        </w:rPr>
        <w:t xml:space="preserve">. </w:t>
      </w:r>
    </w:p>
    <w:p w14:paraId="44BA4393" w14:textId="20DEA865" w:rsidR="00C04510" w:rsidRPr="00CF185E" w:rsidRDefault="00C04510" w:rsidP="006B0B27">
      <w:pPr>
        <w:pStyle w:val="ListParagraph"/>
        <w:numPr>
          <w:ilvl w:val="2"/>
          <w:numId w:val="43"/>
        </w:numPr>
        <w:spacing w:line="360" w:lineRule="auto"/>
        <w:ind w:hanging="755"/>
        <w:jc w:val="both"/>
        <w:rPr>
          <w:rFonts w:ascii="Arial" w:hAnsi="Arial" w:cs="Arial"/>
          <w:sz w:val="22"/>
          <w:szCs w:val="22"/>
        </w:rPr>
      </w:pPr>
      <w:r w:rsidRPr="00CF185E">
        <w:rPr>
          <w:rFonts w:ascii="Arial" w:hAnsi="Arial" w:cs="Arial" w:hint="cs"/>
          <w:sz w:val="22"/>
          <w:szCs w:val="22"/>
          <w:rtl/>
        </w:rPr>
        <w:t xml:space="preserve">התאגיד לא יקבל לידיו מניות ולא יתקשר בהסכם לקבלת מניות, טרם </w:t>
      </w:r>
      <w:r w:rsidR="0063636A" w:rsidRPr="005D301A">
        <w:rPr>
          <w:rFonts w:ascii="Arial" w:hAnsi="Arial" w:cs="Arial" w:hint="eastAsia"/>
          <w:sz w:val="22"/>
          <w:szCs w:val="22"/>
          <w:rtl/>
        </w:rPr>
        <w:t>עמידה</w:t>
      </w:r>
      <w:r w:rsidR="0063636A" w:rsidRPr="005D301A">
        <w:rPr>
          <w:rFonts w:ascii="Arial" w:hAnsi="Arial" w:cs="Arial"/>
          <w:sz w:val="22"/>
          <w:szCs w:val="22"/>
          <w:rtl/>
        </w:rPr>
        <w:t xml:space="preserve"> בתנאים המצוינים ב</w:t>
      </w:r>
      <w:hyperlink r:id="rId35" w:history="1">
        <w:r w:rsidR="0063636A" w:rsidRPr="00DD6D5E">
          <w:rPr>
            <w:rStyle w:val="Hyperlink"/>
            <w:rFonts w:ascii="Arial" w:hAnsi="Arial" w:cs="Arial"/>
            <w:sz w:val="22"/>
            <w:szCs w:val="22"/>
            <w:rtl/>
          </w:rPr>
          <w:t>תקנות תאגידי בריאות,</w:t>
        </w:r>
      </w:hyperlink>
      <w:r w:rsidR="0063636A" w:rsidRPr="005D301A">
        <w:rPr>
          <w:rFonts w:ascii="Arial" w:hAnsi="Arial" w:cs="Arial"/>
          <w:sz w:val="22"/>
          <w:szCs w:val="22"/>
          <w:rtl/>
        </w:rPr>
        <w:t xml:space="preserve"> </w:t>
      </w:r>
      <w:r w:rsidR="0063636A" w:rsidRPr="005D301A">
        <w:rPr>
          <w:rFonts w:ascii="Arial" w:hAnsi="Arial" w:cs="Arial" w:hint="eastAsia"/>
          <w:sz w:val="22"/>
          <w:szCs w:val="22"/>
          <w:rtl/>
        </w:rPr>
        <w:t>ו</w:t>
      </w:r>
      <w:r w:rsidR="00790E49">
        <w:rPr>
          <w:rFonts w:ascii="Arial" w:hAnsi="Arial" w:cs="Arial" w:hint="cs"/>
          <w:sz w:val="22"/>
          <w:szCs w:val="22"/>
          <w:rtl/>
        </w:rPr>
        <w:t xml:space="preserve">טרם </w:t>
      </w:r>
      <w:r w:rsidRPr="005D301A">
        <w:rPr>
          <w:rFonts w:ascii="Arial" w:hAnsi="Arial" w:cs="Arial" w:hint="eastAsia"/>
          <w:sz w:val="22"/>
          <w:szCs w:val="22"/>
          <w:rtl/>
        </w:rPr>
        <w:t>קבלת</w:t>
      </w:r>
      <w:r w:rsidRPr="005D301A">
        <w:rPr>
          <w:rFonts w:ascii="Arial" w:hAnsi="Arial" w:cs="Arial"/>
          <w:sz w:val="22"/>
          <w:szCs w:val="22"/>
          <w:rtl/>
        </w:rPr>
        <w:t xml:space="preserve"> </w:t>
      </w:r>
      <w:r w:rsidR="0063636A" w:rsidRPr="005D301A">
        <w:rPr>
          <w:rFonts w:ascii="Arial" w:hAnsi="Arial" w:cs="Arial" w:hint="eastAsia"/>
          <w:sz w:val="22"/>
          <w:szCs w:val="22"/>
          <w:rtl/>
        </w:rPr>
        <w:t>היתר</w:t>
      </w:r>
      <w:r w:rsidRPr="005D301A">
        <w:rPr>
          <w:rFonts w:ascii="Arial" w:hAnsi="Arial" w:cs="Arial"/>
          <w:sz w:val="22"/>
          <w:szCs w:val="22"/>
          <w:rtl/>
        </w:rPr>
        <w:t xml:space="preserve"> של שרי האוצר והבריאות</w:t>
      </w:r>
      <w:r w:rsidR="0063636A" w:rsidRPr="005D301A">
        <w:rPr>
          <w:rFonts w:ascii="Arial" w:hAnsi="Arial" w:cs="Arial"/>
          <w:sz w:val="22"/>
          <w:szCs w:val="22"/>
          <w:rtl/>
        </w:rPr>
        <w:t xml:space="preserve">  </w:t>
      </w:r>
      <w:r w:rsidRPr="005D301A">
        <w:rPr>
          <w:rFonts w:ascii="Arial" w:hAnsi="Arial" w:cs="Arial" w:hint="eastAsia"/>
          <w:sz w:val="22"/>
          <w:szCs w:val="22"/>
          <w:rtl/>
        </w:rPr>
        <w:t>בהתאם</w:t>
      </w:r>
      <w:r w:rsidRPr="005D301A">
        <w:rPr>
          <w:rFonts w:ascii="Arial" w:hAnsi="Arial" w:cs="Arial"/>
          <w:sz w:val="22"/>
          <w:szCs w:val="22"/>
          <w:rtl/>
        </w:rPr>
        <w:t xml:space="preserve"> </w:t>
      </w:r>
      <w:r w:rsidRPr="005D301A">
        <w:rPr>
          <w:rFonts w:ascii="Arial" w:hAnsi="Arial" w:cs="Arial" w:hint="eastAsia"/>
          <w:sz w:val="22"/>
          <w:szCs w:val="22"/>
          <w:rtl/>
        </w:rPr>
        <w:t>ל</w:t>
      </w:r>
      <w:r w:rsidR="00F13411" w:rsidRPr="005D301A">
        <w:rPr>
          <w:rFonts w:ascii="Arial" w:hAnsi="Arial" w:cs="Arial"/>
          <w:sz w:val="22"/>
          <w:szCs w:val="22"/>
          <w:rtl/>
        </w:rPr>
        <w:t>תקנות</w:t>
      </w:r>
      <w:r w:rsidR="0063636A" w:rsidRPr="005D301A">
        <w:rPr>
          <w:rFonts w:ascii="Arial" w:hAnsi="Arial" w:cs="Arial"/>
          <w:sz w:val="22"/>
          <w:szCs w:val="22"/>
          <w:rtl/>
        </w:rPr>
        <w:t xml:space="preserve"> אלו. </w:t>
      </w:r>
    </w:p>
    <w:p w14:paraId="38BF4415" w14:textId="1531ECEC" w:rsidR="00CF4539" w:rsidRPr="00A87779" w:rsidRDefault="00CF4539" w:rsidP="006B0B27">
      <w:pPr>
        <w:numPr>
          <w:ilvl w:val="2"/>
          <w:numId w:val="43"/>
        </w:numPr>
        <w:spacing w:line="360" w:lineRule="auto"/>
        <w:ind w:hanging="755"/>
        <w:jc w:val="both"/>
        <w:rPr>
          <w:rFonts w:ascii="Arial" w:hAnsi="Arial" w:cs="Arial"/>
          <w:sz w:val="22"/>
          <w:szCs w:val="22"/>
          <w:u w:val="single"/>
        </w:rPr>
      </w:pPr>
      <w:r w:rsidRPr="00A87779">
        <w:rPr>
          <w:rFonts w:ascii="Arial" w:hAnsi="Arial" w:cs="Arial" w:hint="eastAsia"/>
          <w:sz w:val="22"/>
          <w:szCs w:val="22"/>
          <w:u w:val="single"/>
          <w:rtl/>
        </w:rPr>
        <w:t>תאגיד</w:t>
      </w:r>
      <w:r w:rsidRPr="00A87779">
        <w:rPr>
          <w:rFonts w:ascii="Arial" w:hAnsi="Arial" w:cs="Arial"/>
          <w:sz w:val="22"/>
          <w:szCs w:val="22"/>
          <w:u w:val="single"/>
          <w:rtl/>
        </w:rPr>
        <w:t xml:space="preserve"> </w:t>
      </w:r>
      <w:r w:rsidRPr="00A87779">
        <w:rPr>
          <w:rFonts w:ascii="Arial" w:hAnsi="Arial" w:cs="Arial" w:hint="eastAsia"/>
          <w:sz w:val="22"/>
          <w:szCs w:val="22"/>
          <w:u w:val="single"/>
          <w:rtl/>
        </w:rPr>
        <w:t>בריאות</w:t>
      </w:r>
      <w:r w:rsidRPr="00A87779">
        <w:rPr>
          <w:rFonts w:ascii="Arial" w:hAnsi="Arial" w:cs="Arial"/>
          <w:sz w:val="22"/>
          <w:szCs w:val="22"/>
          <w:u w:val="single"/>
          <w:rtl/>
        </w:rPr>
        <w:t xml:space="preserve"> </w:t>
      </w:r>
      <w:r w:rsidRPr="00A87779">
        <w:rPr>
          <w:rFonts w:ascii="Arial" w:hAnsi="Arial" w:cs="Arial" w:hint="eastAsia"/>
          <w:sz w:val="22"/>
          <w:szCs w:val="22"/>
          <w:u w:val="single"/>
          <w:rtl/>
        </w:rPr>
        <w:t>ה</w:t>
      </w:r>
      <w:r w:rsidR="00DF3119">
        <w:rPr>
          <w:rFonts w:ascii="Arial" w:hAnsi="Arial" w:cs="Arial" w:hint="cs"/>
          <w:sz w:val="22"/>
          <w:szCs w:val="22"/>
          <w:u w:val="single"/>
          <w:rtl/>
        </w:rPr>
        <w:t>מעוניין לה</w:t>
      </w:r>
      <w:r w:rsidRPr="00A87779">
        <w:rPr>
          <w:rFonts w:ascii="Arial" w:hAnsi="Arial" w:cs="Arial" w:hint="eastAsia"/>
          <w:sz w:val="22"/>
          <w:szCs w:val="22"/>
          <w:u w:val="single"/>
          <w:rtl/>
        </w:rPr>
        <w:t>חזיק</w:t>
      </w:r>
      <w:r w:rsidRPr="00A87779">
        <w:rPr>
          <w:rFonts w:ascii="Arial" w:hAnsi="Arial" w:cs="Arial"/>
          <w:sz w:val="22"/>
          <w:szCs w:val="22"/>
          <w:u w:val="single"/>
          <w:rtl/>
        </w:rPr>
        <w:t xml:space="preserve"> </w:t>
      </w:r>
      <w:r w:rsidRPr="00A87779">
        <w:rPr>
          <w:rFonts w:ascii="Arial" w:hAnsi="Arial" w:cs="Arial" w:hint="eastAsia"/>
          <w:sz w:val="22"/>
          <w:szCs w:val="22"/>
          <w:u w:val="single"/>
          <w:rtl/>
        </w:rPr>
        <w:t>במניות</w:t>
      </w:r>
      <w:r w:rsidRPr="00A87779">
        <w:rPr>
          <w:rFonts w:ascii="Arial" w:hAnsi="Arial" w:cs="Arial"/>
          <w:sz w:val="22"/>
          <w:szCs w:val="22"/>
          <w:u w:val="single"/>
          <w:rtl/>
        </w:rPr>
        <w:t xml:space="preserve"> </w:t>
      </w:r>
      <w:r w:rsidRPr="00A87779">
        <w:rPr>
          <w:rFonts w:ascii="Arial" w:hAnsi="Arial" w:cs="Arial" w:hint="eastAsia"/>
          <w:sz w:val="22"/>
          <w:szCs w:val="22"/>
          <w:u w:val="single"/>
          <w:rtl/>
        </w:rPr>
        <w:t>יפעל</w:t>
      </w:r>
      <w:r w:rsidRPr="00A87779">
        <w:rPr>
          <w:rFonts w:ascii="Arial" w:hAnsi="Arial" w:cs="Arial"/>
          <w:sz w:val="22"/>
          <w:szCs w:val="22"/>
          <w:u w:val="single"/>
          <w:rtl/>
        </w:rPr>
        <w:t xml:space="preserve"> כמפורט להלן:</w:t>
      </w:r>
    </w:p>
    <w:p w14:paraId="1CA39FC4" w14:textId="77777777" w:rsidR="00CB0756" w:rsidRPr="00A87779" w:rsidRDefault="00CB0756" w:rsidP="006B0B27">
      <w:pPr>
        <w:numPr>
          <w:ilvl w:val="3"/>
          <w:numId w:val="43"/>
        </w:numPr>
        <w:spacing w:line="360" w:lineRule="auto"/>
        <w:ind w:left="2080" w:hanging="284"/>
        <w:jc w:val="both"/>
        <w:rPr>
          <w:rFonts w:ascii="Arial" w:hAnsi="Arial" w:cs="Arial"/>
          <w:sz w:val="22"/>
          <w:szCs w:val="22"/>
        </w:rPr>
      </w:pPr>
      <w:r w:rsidRPr="00A87779">
        <w:rPr>
          <w:rFonts w:ascii="Arial" w:hAnsi="Arial" w:cs="Arial"/>
          <w:sz w:val="22"/>
          <w:szCs w:val="22"/>
          <w:rtl/>
        </w:rPr>
        <w:t xml:space="preserve">הנחיות </w:t>
      </w:r>
      <w:r w:rsidR="00151410">
        <w:rPr>
          <w:rFonts w:ascii="Arial" w:hAnsi="Arial" w:cs="Arial" w:hint="cs"/>
          <w:sz w:val="22"/>
          <w:szCs w:val="22"/>
          <w:rtl/>
        </w:rPr>
        <w:t>הנוגעות</w:t>
      </w:r>
      <w:r w:rsidR="00A05029">
        <w:rPr>
          <w:rFonts w:ascii="Arial" w:hAnsi="Arial" w:cs="Arial" w:hint="cs"/>
          <w:sz w:val="22"/>
          <w:szCs w:val="22"/>
          <w:rtl/>
        </w:rPr>
        <w:t xml:space="preserve"> ל</w:t>
      </w:r>
      <w:r w:rsidR="001C04ED">
        <w:rPr>
          <w:rFonts w:ascii="Arial" w:hAnsi="Arial" w:cs="Arial" w:hint="cs"/>
          <w:sz w:val="22"/>
          <w:szCs w:val="22"/>
          <w:rtl/>
        </w:rPr>
        <w:t>תנאים שיש לכלול ב</w:t>
      </w:r>
      <w:r w:rsidR="008519A9" w:rsidRPr="00A87779">
        <w:rPr>
          <w:rFonts w:ascii="Arial" w:hAnsi="Arial" w:cs="Arial"/>
          <w:sz w:val="22"/>
          <w:szCs w:val="22"/>
          <w:rtl/>
        </w:rPr>
        <w:t>הסכמי ה</w:t>
      </w:r>
      <w:r w:rsidR="001C04ED">
        <w:rPr>
          <w:rFonts w:ascii="Arial" w:hAnsi="Arial" w:cs="Arial" w:hint="cs"/>
          <w:sz w:val="22"/>
          <w:szCs w:val="22"/>
          <w:rtl/>
        </w:rPr>
        <w:t>מסחור</w:t>
      </w:r>
      <w:r w:rsidR="000C156D">
        <w:rPr>
          <w:rFonts w:ascii="Arial" w:hAnsi="Arial" w:cs="Arial" w:hint="cs"/>
          <w:sz w:val="22"/>
          <w:szCs w:val="22"/>
          <w:rtl/>
        </w:rPr>
        <w:t>:</w:t>
      </w:r>
    </w:p>
    <w:p w14:paraId="4C34D647" w14:textId="375ADEAB" w:rsidR="00CB0756" w:rsidRPr="00E95BCD" w:rsidRDefault="00CB0756" w:rsidP="006B0B27">
      <w:pPr>
        <w:numPr>
          <w:ilvl w:val="4"/>
          <w:numId w:val="43"/>
        </w:numPr>
        <w:tabs>
          <w:tab w:val="clear" w:pos="3969"/>
        </w:tabs>
        <w:spacing w:line="360" w:lineRule="auto"/>
        <w:ind w:left="4206" w:hanging="1276"/>
        <w:jc w:val="both"/>
        <w:rPr>
          <w:rFonts w:ascii="Arial" w:hAnsi="Arial" w:cs="Arial"/>
          <w:sz w:val="22"/>
          <w:szCs w:val="22"/>
          <w:rtl/>
        </w:rPr>
      </w:pPr>
      <w:r w:rsidRPr="00E95BCD">
        <w:rPr>
          <w:rFonts w:ascii="Arial" w:hAnsi="Arial" w:cs="Arial"/>
          <w:sz w:val="22"/>
          <w:szCs w:val="22"/>
          <w:rtl/>
        </w:rPr>
        <w:t>הסכם ה</w:t>
      </w:r>
      <w:r w:rsidR="00E041F8" w:rsidRPr="00E95BCD">
        <w:rPr>
          <w:rFonts w:ascii="Arial" w:hAnsi="Arial" w:cs="Arial" w:hint="cs"/>
          <w:sz w:val="22"/>
          <w:szCs w:val="22"/>
          <w:rtl/>
        </w:rPr>
        <w:t>מסחור</w:t>
      </w:r>
      <w:r w:rsidRPr="00E95BCD">
        <w:rPr>
          <w:rFonts w:ascii="Arial" w:hAnsi="Arial" w:cs="Arial"/>
          <w:sz w:val="22"/>
          <w:szCs w:val="22"/>
          <w:rtl/>
        </w:rPr>
        <w:t xml:space="preserve"> יכלול זכות הצטרפות</w:t>
      </w:r>
      <w:r w:rsidR="00FE7518" w:rsidRPr="00E95BCD">
        <w:rPr>
          <w:rFonts w:ascii="Arial" w:hAnsi="Arial" w:cs="Arial" w:hint="cs"/>
          <w:sz w:val="22"/>
          <w:szCs w:val="22"/>
          <w:rtl/>
        </w:rPr>
        <w:t xml:space="preserve"> למכירה </w:t>
      </w:r>
      <w:r w:rsidRPr="00E95BCD">
        <w:rPr>
          <w:rFonts w:ascii="Arial" w:hAnsi="Arial" w:cs="Arial"/>
          <w:sz w:val="22"/>
          <w:szCs w:val="22"/>
          <w:rtl/>
        </w:rPr>
        <w:t>(</w:t>
      </w:r>
      <w:r w:rsidR="001C04ED" w:rsidRPr="00E95BCD">
        <w:rPr>
          <w:rFonts w:ascii="Arial" w:hAnsi="Arial" w:cs="Arial"/>
          <w:sz w:val="22"/>
          <w:szCs w:val="22"/>
        </w:rPr>
        <w:t>"</w:t>
      </w:r>
      <w:r w:rsidRPr="00E95BCD">
        <w:rPr>
          <w:rFonts w:ascii="Arial" w:hAnsi="Arial" w:cs="Arial"/>
          <w:sz w:val="22"/>
          <w:szCs w:val="22"/>
        </w:rPr>
        <w:t>T</w:t>
      </w:r>
      <w:r w:rsidR="001C04ED" w:rsidRPr="00E95BCD">
        <w:rPr>
          <w:rFonts w:ascii="Arial" w:hAnsi="Arial" w:cs="Arial"/>
          <w:sz w:val="22"/>
          <w:szCs w:val="22"/>
        </w:rPr>
        <w:t>ag</w:t>
      </w:r>
      <w:r w:rsidRPr="00E95BCD">
        <w:rPr>
          <w:rFonts w:ascii="Arial" w:hAnsi="Arial" w:cs="Arial"/>
          <w:sz w:val="22"/>
          <w:szCs w:val="22"/>
        </w:rPr>
        <w:t xml:space="preserve"> A</w:t>
      </w:r>
      <w:r w:rsidR="001C04ED" w:rsidRPr="00E95BCD">
        <w:rPr>
          <w:rFonts w:ascii="Arial" w:hAnsi="Arial" w:cs="Arial"/>
          <w:sz w:val="22"/>
          <w:szCs w:val="22"/>
        </w:rPr>
        <w:t>long"</w:t>
      </w:r>
      <w:r w:rsidRPr="00E95BCD">
        <w:rPr>
          <w:rFonts w:ascii="Arial" w:hAnsi="Arial" w:cs="Arial"/>
          <w:sz w:val="22"/>
          <w:szCs w:val="22"/>
          <w:rtl/>
        </w:rPr>
        <w:t>)</w:t>
      </w:r>
      <w:r w:rsidR="00814268" w:rsidRPr="00CF185E">
        <w:rPr>
          <w:rFonts w:ascii="Arial" w:hAnsi="Arial" w:cs="Arial" w:hint="cs"/>
          <w:sz w:val="22"/>
          <w:szCs w:val="22"/>
          <w:rtl/>
        </w:rPr>
        <w:t>, אשר</w:t>
      </w:r>
      <w:r w:rsidR="00814268">
        <w:rPr>
          <w:rFonts w:ascii="Arial" w:hAnsi="Arial" w:cs="Arial" w:hint="cs"/>
          <w:sz w:val="22"/>
          <w:szCs w:val="22"/>
          <w:rtl/>
        </w:rPr>
        <w:t xml:space="preserve"> </w:t>
      </w:r>
      <w:r w:rsidR="00FE7518" w:rsidRPr="00E95BCD">
        <w:rPr>
          <w:rFonts w:ascii="Arial" w:hAnsi="Arial" w:cs="Arial" w:hint="cs"/>
          <w:sz w:val="22"/>
          <w:szCs w:val="22"/>
          <w:rtl/>
        </w:rPr>
        <w:t>ת</w:t>
      </w:r>
      <w:r w:rsidR="00814268" w:rsidRPr="00E95BCD">
        <w:rPr>
          <w:rFonts w:ascii="Arial" w:hAnsi="Arial" w:cs="Arial" w:hint="cs"/>
          <w:sz w:val="22"/>
          <w:szCs w:val="22"/>
          <w:rtl/>
        </w:rPr>
        <w:t xml:space="preserve">אפשר לתאגיד להצטרף </w:t>
      </w:r>
      <w:r w:rsidR="000C156D" w:rsidRPr="00E95BCD">
        <w:rPr>
          <w:rFonts w:ascii="Arial" w:hAnsi="Arial" w:cs="Arial" w:hint="cs"/>
          <w:sz w:val="22"/>
          <w:szCs w:val="22"/>
          <w:rtl/>
        </w:rPr>
        <w:t>לבעל מניות</w:t>
      </w:r>
      <w:r w:rsidR="00814268" w:rsidRPr="00E95BCD">
        <w:rPr>
          <w:rFonts w:ascii="Arial" w:hAnsi="Arial" w:cs="Arial" w:hint="cs"/>
          <w:sz w:val="22"/>
          <w:szCs w:val="22"/>
          <w:rtl/>
        </w:rPr>
        <w:t xml:space="preserve"> אחר </w:t>
      </w:r>
      <w:r w:rsidR="000C156D" w:rsidRPr="00E95BCD">
        <w:rPr>
          <w:rFonts w:ascii="Arial" w:hAnsi="Arial" w:cs="Arial" w:hint="cs"/>
          <w:sz w:val="22"/>
          <w:szCs w:val="22"/>
          <w:rtl/>
        </w:rPr>
        <w:t>בחברה ה</w:t>
      </w:r>
      <w:r w:rsidR="00814268" w:rsidRPr="00E95BCD">
        <w:rPr>
          <w:rFonts w:ascii="Arial" w:hAnsi="Arial" w:cs="Arial" w:hint="cs"/>
          <w:sz w:val="22"/>
          <w:szCs w:val="22"/>
          <w:rtl/>
        </w:rPr>
        <w:t>מוכר את מניותי</w:t>
      </w:r>
      <w:r w:rsidR="000C156D" w:rsidRPr="00E95BCD">
        <w:rPr>
          <w:rFonts w:ascii="Arial" w:hAnsi="Arial" w:cs="Arial" w:hint="cs"/>
          <w:sz w:val="22"/>
          <w:szCs w:val="22"/>
          <w:rtl/>
        </w:rPr>
        <w:t>ו</w:t>
      </w:r>
      <w:r w:rsidR="00814268" w:rsidRPr="00E95BCD">
        <w:rPr>
          <w:rFonts w:ascii="Arial" w:hAnsi="Arial" w:cs="Arial" w:hint="cs"/>
          <w:sz w:val="22"/>
          <w:szCs w:val="22"/>
          <w:rtl/>
        </w:rPr>
        <w:t>.</w:t>
      </w:r>
    </w:p>
    <w:p w14:paraId="220D44DA" w14:textId="18EEECDB" w:rsidR="00CB0756" w:rsidRPr="00A87779" w:rsidRDefault="00E041F8" w:rsidP="00810BC7">
      <w:pPr>
        <w:numPr>
          <w:ilvl w:val="4"/>
          <w:numId w:val="43"/>
        </w:numPr>
        <w:tabs>
          <w:tab w:val="clear" w:pos="3969"/>
        </w:tabs>
        <w:spacing w:line="360" w:lineRule="auto"/>
        <w:ind w:left="4206" w:hanging="1276"/>
        <w:jc w:val="both"/>
        <w:rPr>
          <w:rFonts w:ascii="Arial" w:hAnsi="Arial" w:cs="Arial"/>
          <w:sz w:val="22"/>
          <w:szCs w:val="22"/>
          <w:rtl/>
        </w:rPr>
      </w:pPr>
      <w:r>
        <w:rPr>
          <w:rFonts w:ascii="Arial" w:hAnsi="Arial" w:cs="Arial" w:hint="cs"/>
          <w:sz w:val="22"/>
          <w:szCs w:val="22"/>
          <w:rtl/>
        </w:rPr>
        <w:t>חל</w:t>
      </w:r>
      <w:r w:rsidR="00CB0756" w:rsidRPr="00A87779">
        <w:rPr>
          <w:rFonts w:ascii="Arial" w:hAnsi="Arial" w:cs="Arial"/>
          <w:sz w:val="22"/>
          <w:szCs w:val="22"/>
          <w:rtl/>
        </w:rPr>
        <w:t xml:space="preserve"> איסור להכליל בהסכמים סעיף המחייב את התאגיד להשקעה בחברה</w:t>
      </w:r>
      <w:r w:rsidR="00814268">
        <w:rPr>
          <w:rFonts w:ascii="Arial" w:hAnsi="Arial" w:cs="Arial" w:hint="cs"/>
          <w:sz w:val="22"/>
          <w:szCs w:val="22"/>
          <w:rtl/>
        </w:rPr>
        <w:t xml:space="preserve"> בכל שלב</w:t>
      </w:r>
      <w:r w:rsidR="00CB0756" w:rsidRPr="00A87779">
        <w:rPr>
          <w:rFonts w:ascii="Arial" w:hAnsi="Arial" w:cs="Arial"/>
          <w:sz w:val="22"/>
          <w:szCs w:val="22"/>
          <w:rtl/>
        </w:rPr>
        <w:t xml:space="preserve"> (הן על ידי הגדלת הון מניות והן על ידי </w:t>
      </w:r>
      <w:r w:rsidR="00DF3119" w:rsidRPr="00CF185E">
        <w:rPr>
          <w:rFonts w:ascii="Arial" w:hAnsi="Arial" w:cs="Arial" w:hint="eastAsia"/>
          <w:sz w:val="22"/>
          <w:szCs w:val="22"/>
          <w:rtl/>
        </w:rPr>
        <w:t>הזרמת</w:t>
      </w:r>
      <w:r w:rsidR="00DF3119">
        <w:rPr>
          <w:rFonts w:ascii="Arial" w:hAnsi="Arial" w:cs="Arial" w:hint="cs"/>
          <w:sz w:val="22"/>
          <w:szCs w:val="22"/>
          <w:rtl/>
        </w:rPr>
        <w:t xml:space="preserve"> </w:t>
      </w:r>
      <w:r w:rsidR="00CB0756" w:rsidRPr="00A87779">
        <w:rPr>
          <w:rFonts w:ascii="Arial" w:hAnsi="Arial" w:cs="Arial"/>
          <w:sz w:val="22"/>
          <w:szCs w:val="22"/>
          <w:rtl/>
        </w:rPr>
        <w:t>הון בעלים).</w:t>
      </w:r>
    </w:p>
    <w:p w14:paraId="7217179D" w14:textId="342A96C3" w:rsidR="00CB0756" w:rsidRPr="00A87779" w:rsidRDefault="002F40C9" w:rsidP="006B0B27">
      <w:pPr>
        <w:numPr>
          <w:ilvl w:val="4"/>
          <w:numId w:val="43"/>
        </w:numPr>
        <w:tabs>
          <w:tab w:val="clear" w:pos="3969"/>
        </w:tabs>
        <w:spacing w:line="360" w:lineRule="auto"/>
        <w:ind w:left="4206" w:hanging="1276"/>
        <w:jc w:val="both"/>
        <w:rPr>
          <w:rFonts w:ascii="Arial" w:hAnsi="Arial" w:cs="Arial"/>
          <w:sz w:val="22"/>
          <w:szCs w:val="22"/>
        </w:rPr>
      </w:pPr>
      <w:r>
        <w:rPr>
          <w:rFonts w:ascii="Arial" w:hAnsi="Arial" w:cs="Arial" w:hint="cs"/>
          <w:sz w:val="22"/>
          <w:szCs w:val="22"/>
          <w:rtl/>
        </w:rPr>
        <w:lastRenderedPageBreak/>
        <w:t>ככלל</w:t>
      </w:r>
      <w:r w:rsidR="0056406B">
        <w:rPr>
          <w:rFonts w:ascii="Arial" w:hAnsi="Arial" w:cs="Arial" w:hint="cs"/>
          <w:sz w:val="22"/>
          <w:szCs w:val="22"/>
          <w:rtl/>
        </w:rPr>
        <w:t xml:space="preserve">, </w:t>
      </w:r>
      <w:r w:rsidR="00CB0756" w:rsidRPr="00A87779">
        <w:rPr>
          <w:rFonts w:ascii="Arial" w:hAnsi="Arial" w:cs="Arial"/>
          <w:sz w:val="22"/>
          <w:szCs w:val="22"/>
          <w:rtl/>
        </w:rPr>
        <w:t xml:space="preserve">התאגיד </w:t>
      </w:r>
      <w:r>
        <w:rPr>
          <w:rFonts w:ascii="Arial" w:hAnsi="Arial" w:cs="Arial" w:hint="cs"/>
          <w:sz w:val="22"/>
          <w:szCs w:val="22"/>
          <w:rtl/>
        </w:rPr>
        <w:t>יידרש</w:t>
      </w:r>
      <w:r w:rsidRPr="00A87779">
        <w:rPr>
          <w:rFonts w:ascii="Arial" w:hAnsi="Arial" w:cs="Arial"/>
          <w:sz w:val="22"/>
          <w:szCs w:val="22"/>
          <w:rtl/>
        </w:rPr>
        <w:t xml:space="preserve"> </w:t>
      </w:r>
      <w:r w:rsidR="00CB0756" w:rsidRPr="00A87779">
        <w:rPr>
          <w:rFonts w:ascii="Arial" w:hAnsi="Arial" w:cs="Arial"/>
          <w:sz w:val="22"/>
          <w:szCs w:val="22"/>
          <w:rtl/>
        </w:rPr>
        <w:t xml:space="preserve">לוודא כי </w:t>
      </w:r>
      <w:r w:rsidR="00C029D8" w:rsidRPr="00606499">
        <w:rPr>
          <w:rFonts w:ascii="Arial" w:hAnsi="Arial" w:cs="Arial" w:hint="eastAsia"/>
          <w:sz w:val="22"/>
          <w:szCs w:val="22"/>
          <w:rtl/>
        </w:rPr>
        <w:t>לא</w:t>
      </w:r>
      <w:r w:rsidR="00C029D8" w:rsidRPr="00606499">
        <w:rPr>
          <w:rFonts w:ascii="Arial" w:hAnsi="Arial" w:cs="Arial"/>
          <w:sz w:val="22"/>
          <w:szCs w:val="22"/>
          <w:rtl/>
        </w:rPr>
        <w:t xml:space="preserve"> </w:t>
      </w:r>
      <w:r w:rsidR="00C029D8" w:rsidRPr="00606499">
        <w:rPr>
          <w:rFonts w:ascii="Arial" w:hAnsi="Arial" w:cs="Arial" w:hint="eastAsia"/>
          <w:sz w:val="22"/>
          <w:szCs w:val="22"/>
          <w:rtl/>
        </w:rPr>
        <w:t>חלה</w:t>
      </w:r>
      <w:r w:rsidR="00C029D8" w:rsidRPr="00AA66F6">
        <w:rPr>
          <w:rFonts w:ascii="Arial" w:hAnsi="Arial" w:cs="Arial"/>
          <w:sz w:val="22"/>
          <w:szCs w:val="22"/>
          <w:rtl/>
        </w:rPr>
        <w:t xml:space="preserve"> </w:t>
      </w:r>
      <w:r w:rsidR="00C029D8" w:rsidRPr="00AA66F6">
        <w:rPr>
          <w:rFonts w:ascii="Arial" w:hAnsi="Arial" w:cs="Arial" w:hint="eastAsia"/>
          <w:sz w:val="22"/>
          <w:szCs w:val="22"/>
          <w:rtl/>
        </w:rPr>
        <w:t>עליו</w:t>
      </w:r>
      <w:r w:rsidR="00CB0756" w:rsidRPr="00A87779">
        <w:rPr>
          <w:rFonts w:ascii="Arial" w:hAnsi="Arial" w:cs="Arial"/>
          <w:sz w:val="22"/>
          <w:szCs w:val="22"/>
          <w:rtl/>
        </w:rPr>
        <w:t xml:space="preserve"> </w:t>
      </w:r>
      <w:r w:rsidR="00C029D8" w:rsidRPr="00606499">
        <w:rPr>
          <w:rFonts w:ascii="Arial" w:hAnsi="Arial" w:cs="Arial" w:hint="eastAsia"/>
          <w:sz w:val="22"/>
          <w:szCs w:val="22"/>
          <w:rtl/>
        </w:rPr>
        <w:t>חובת</w:t>
      </w:r>
      <w:r w:rsidR="00C029D8" w:rsidRPr="00606499">
        <w:rPr>
          <w:rFonts w:ascii="Arial" w:hAnsi="Arial" w:cs="Arial"/>
          <w:sz w:val="22"/>
          <w:szCs w:val="22"/>
          <w:rtl/>
        </w:rPr>
        <w:t xml:space="preserve"> </w:t>
      </w:r>
      <w:r w:rsidR="00CB0756" w:rsidRPr="00A87779">
        <w:rPr>
          <w:rFonts w:ascii="Arial" w:hAnsi="Arial" w:cs="Arial"/>
          <w:sz w:val="22"/>
          <w:szCs w:val="22"/>
          <w:rtl/>
        </w:rPr>
        <w:t>תשלום מס בשל</w:t>
      </w:r>
      <w:r w:rsidR="00151410" w:rsidRPr="00606499">
        <w:rPr>
          <w:rFonts w:ascii="Arial" w:hAnsi="Arial" w:cs="Arial" w:hint="eastAsia"/>
          <w:sz w:val="22"/>
          <w:szCs w:val="22"/>
          <w:rtl/>
        </w:rPr>
        <w:t>ב</w:t>
      </w:r>
      <w:r w:rsidR="00151410" w:rsidRPr="00606499">
        <w:rPr>
          <w:rFonts w:ascii="Arial" w:hAnsi="Arial" w:cs="Arial"/>
          <w:sz w:val="22"/>
          <w:szCs w:val="22"/>
          <w:rtl/>
        </w:rPr>
        <w:t xml:space="preserve"> </w:t>
      </w:r>
      <w:r w:rsidR="00CB0756" w:rsidRPr="00A87779">
        <w:rPr>
          <w:rFonts w:ascii="Arial" w:hAnsi="Arial" w:cs="Arial"/>
          <w:sz w:val="22"/>
          <w:szCs w:val="22"/>
          <w:rtl/>
        </w:rPr>
        <w:t>קבלת המניות, אלא מרווח עתידי</w:t>
      </w:r>
      <w:r w:rsidR="0056406B">
        <w:rPr>
          <w:rFonts w:ascii="Arial" w:hAnsi="Arial" w:cs="Arial" w:hint="cs"/>
          <w:sz w:val="22"/>
          <w:szCs w:val="22"/>
          <w:rtl/>
        </w:rPr>
        <w:t xml:space="preserve">, </w:t>
      </w:r>
      <w:r>
        <w:rPr>
          <w:rFonts w:ascii="Arial" w:hAnsi="Arial" w:cs="Arial" w:hint="cs"/>
          <w:sz w:val="22"/>
          <w:szCs w:val="22"/>
          <w:rtl/>
        </w:rPr>
        <w:t xml:space="preserve">למעט במקרים חריגים שיאושרו על ידי </w:t>
      </w:r>
      <w:r w:rsidR="0056406B">
        <w:rPr>
          <w:rFonts w:ascii="Arial" w:hAnsi="Arial" w:cs="Arial" w:hint="cs"/>
          <w:sz w:val="22"/>
          <w:szCs w:val="22"/>
          <w:rtl/>
        </w:rPr>
        <w:t xml:space="preserve">נציגי </w:t>
      </w:r>
      <w:r>
        <w:rPr>
          <w:rFonts w:ascii="Arial" w:hAnsi="Arial" w:cs="Arial" w:hint="cs"/>
          <w:sz w:val="22"/>
          <w:szCs w:val="22"/>
          <w:rtl/>
        </w:rPr>
        <w:t>החשב הכללי</w:t>
      </w:r>
      <w:r w:rsidR="007068E8">
        <w:rPr>
          <w:rFonts w:ascii="Arial" w:hAnsi="Arial" w:cs="Arial" w:hint="cs"/>
          <w:sz w:val="22"/>
          <w:szCs w:val="22"/>
          <w:rtl/>
        </w:rPr>
        <w:t xml:space="preserve"> ומשרד הבריאות</w:t>
      </w:r>
      <w:r>
        <w:rPr>
          <w:rFonts w:ascii="Arial" w:hAnsi="Arial" w:cs="Arial" w:hint="cs"/>
          <w:sz w:val="22"/>
          <w:szCs w:val="22"/>
          <w:rtl/>
        </w:rPr>
        <w:t>.</w:t>
      </w:r>
      <w:r w:rsidR="0056406B">
        <w:rPr>
          <w:rFonts w:ascii="Arial" w:hAnsi="Arial" w:cs="Arial" w:hint="cs"/>
          <w:sz w:val="22"/>
          <w:szCs w:val="22"/>
          <w:rtl/>
        </w:rPr>
        <w:t xml:space="preserve"> </w:t>
      </w:r>
    </w:p>
    <w:p w14:paraId="7AF1D99E" w14:textId="49376115" w:rsidR="008519A9" w:rsidRPr="00A87779" w:rsidRDefault="008519A9" w:rsidP="006B0B27">
      <w:pPr>
        <w:numPr>
          <w:ilvl w:val="4"/>
          <w:numId w:val="43"/>
        </w:numPr>
        <w:tabs>
          <w:tab w:val="clear" w:pos="3969"/>
        </w:tabs>
        <w:spacing w:line="360" w:lineRule="auto"/>
        <w:ind w:left="4206" w:hanging="1276"/>
        <w:jc w:val="both"/>
        <w:rPr>
          <w:rFonts w:ascii="Arial" w:hAnsi="Arial" w:cs="Arial"/>
          <w:sz w:val="22"/>
          <w:szCs w:val="22"/>
        </w:rPr>
      </w:pPr>
      <w:r w:rsidRPr="00A87779">
        <w:rPr>
          <w:rFonts w:ascii="Arial" w:hAnsi="Arial" w:cs="Arial" w:hint="eastAsia"/>
          <w:sz w:val="22"/>
          <w:szCs w:val="22"/>
          <w:rtl/>
        </w:rPr>
        <w:t>אין</w:t>
      </w:r>
      <w:r w:rsidRPr="00A87779">
        <w:rPr>
          <w:rFonts w:ascii="Arial" w:hAnsi="Arial" w:cs="Arial"/>
          <w:sz w:val="22"/>
          <w:szCs w:val="22"/>
          <w:rtl/>
        </w:rPr>
        <w:t xml:space="preserve"> להכליל בהסכמים</w:t>
      </w:r>
      <w:r w:rsidR="009B5E8C" w:rsidRPr="00E53546">
        <w:rPr>
          <w:rFonts w:ascii="Arial" w:hAnsi="Arial" w:cs="Arial"/>
          <w:sz w:val="22"/>
          <w:szCs w:val="22"/>
          <w:rtl/>
        </w:rPr>
        <w:t xml:space="preserve"> בין המשקיע לתאגיד</w:t>
      </w:r>
      <w:r w:rsidRPr="00A87779">
        <w:rPr>
          <w:rFonts w:ascii="Arial" w:hAnsi="Arial" w:cs="Arial"/>
          <w:sz w:val="22"/>
          <w:szCs w:val="22"/>
          <w:rtl/>
        </w:rPr>
        <w:t xml:space="preserve"> </w:t>
      </w:r>
      <w:r w:rsidR="00CF185E">
        <w:rPr>
          <w:rFonts w:ascii="Arial" w:hAnsi="Arial" w:cs="Arial" w:hint="cs"/>
          <w:sz w:val="22"/>
          <w:szCs w:val="22"/>
          <w:rtl/>
        </w:rPr>
        <w:t>ה</w:t>
      </w:r>
      <w:r w:rsidR="004102E1">
        <w:rPr>
          <w:rFonts w:ascii="Arial" w:hAnsi="Arial" w:cs="Arial" w:hint="cs"/>
          <w:sz w:val="22"/>
          <w:szCs w:val="22"/>
          <w:rtl/>
        </w:rPr>
        <w:t>תנית</w:t>
      </w:r>
      <w:r w:rsidR="00FE7518">
        <w:rPr>
          <w:rFonts w:ascii="Arial" w:hAnsi="Arial" w:cs="Arial" w:hint="cs"/>
          <w:sz w:val="22"/>
          <w:szCs w:val="22"/>
          <w:rtl/>
        </w:rPr>
        <w:t xml:space="preserve"> </w:t>
      </w:r>
      <w:r w:rsidRPr="00A87779">
        <w:rPr>
          <w:rFonts w:ascii="Arial" w:hAnsi="Arial" w:cs="Arial"/>
          <w:sz w:val="22"/>
          <w:szCs w:val="22"/>
          <w:rtl/>
        </w:rPr>
        <w:t>"אי תחרו</w:t>
      </w:r>
      <w:r w:rsidR="009B5E8C" w:rsidRPr="00E53546">
        <w:rPr>
          <w:rFonts w:ascii="Arial" w:hAnsi="Arial" w:cs="Arial" w:hint="eastAsia"/>
          <w:sz w:val="22"/>
          <w:szCs w:val="22"/>
          <w:rtl/>
        </w:rPr>
        <w:t>ת</w:t>
      </w:r>
      <w:r w:rsidR="007C2846" w:rsidRPr="00A87779">
        <w:rPr>
          <w:rFonts w:ascii="Arial" w:hAnsi="Arial" w:cs="Arial"/>
          <w:sz w:val="22"/>
          <w:szCs w:val="22"/>
          <w:rtl/>
        </w:rPr>
        <w:t>",</w:t>
      </w:r>
      <w:r w:rsidR="00E53546" w:rsidRPr="00A87779">
        <w:rPr>
          <w:rFonts w:ascii="Arial" w:hAnsi="Arial" w:cs="Arial"/>
          <w:sz w:val="22"/>
          <w:szCs w:val="22"/>
          <w:rtl/>
        </w:rPr>
        <w:t xml:space="preserve"> </w:t>
      </w:r>
      <w:r w:rsidR="004102E1">
        <w:rPr>
          <w:rFonts w:ascii="Arial" w:hAnsi="Arial" w:cs="Arial" w:hint="cs"/>
          <w:sz w:val="22"/>
          <w:szCs w:val="22"/>
          <w:rtl/>
        </w:rPr>
        <w:t>ה</w:t>
      </w:r>
      <w:r w:rsidR="007C2846" w:rsidRPr="00A87779">
        <w:rPr>
          <w:rFonts w:ascii="Arial" w:hAnsi="Arial" w:cs="Arial"/>
          <w:sz w:val="22"/>
          <w:szCs w:val="22"/>
          <w:rtl/>
        </w:rPr>
        <w:t>מעג</w:t>
      </w:r>
      <w:r w:rsidR="004102E1">
        <w:rPr>
          <w:rFonts w:ascii="Arial" w:hAnsi="Arial" w:cs="Arial" w:hint="cs"/>
          <w:sz w:val="22"/>
          <w:szCs w:val="22"/>
          <w:rtl/>
        </w:rPr>
        <w:t>נת</w:t>
      </w:r>
      <w:r w:rsidR="007C2846" w:rsidRPr="00A87779">
        <w:rPr>
          <w:rFonts w:ascii="Arial" w:hAnsi="Arial" w:cs="Arial"/>
          <w:sz w:val="22"/>
          <w:szCs w:val="22"/>
          <w:rtl/>
        </w:rPr>
        <w:t xml:space="preserve"> א</w:t>
      </w:r>
      <w:r w:rsidR="007C2846" w:rsidRPr="00A87779">
        <w:rPr>
          <w:rFonts w:ascii="Arial" w:hAnsi="Arial" w:cs="Arial" w:hint="eastAsia"/>
          <w:sz w:val="22"/>
          <w:szCs w:val="22"/>
          <w:rtl/>
        </w:rPr>
        <w:t>יסור</w:t>
      </w:r>
      <w:r w:rsidR="007C2846" w:rsidRPr="00A87779">
        <w:rPr>
          <w:rFonts w:ascii="Arial" w:hAnsi="Arial" w:cs="Arial"/>
          <w:sz w:val="22"/>
          <w:szCs w:val="22"/>
          <w:rtl/>
        </w:rPr>
        <w:t xml:space="preserve"> </w:t>
      </w:r>
      <w:r w:rsidR="00FE7518">
        <w:rPr>
          <w:rFonts w:ascii="Arial" w:hAnsi="Arial" w:cs="Arial" w:hint="cs"/>
          <w:sz w:val="22"/>
          <w:szCs w:val="22"/>
          <w:rtl/>
        </w:rPr>
        <w:t xml:space="preserve">כלפי </w:t>
      </w:r>
      <w:r w:rsidR="007C2846" w:rsidRPr="00A87779">
        <w:rPr>
          <w:rFonts w:ascii="Arial" w:hAnsi="Arial" w:cs="Arial" w:hint="eastAsia"/>
          <w:sz w:val="22"/>
          <w:szCs w:val="22"/>
          <w:rtl/>
        </w:rPr>
        <w:t>ת</w:t>
      </w:r>
      <w:r w:rsidR="009B5E8C" w:rsidRPr="00E53546">
        <w:rPr>
          <w:rFonts w:ascii="Arial" w:hAnsi="Arial" w:cs="Arial" w:hint="eastAsia"/>
          <w:sz w:val="22"/>
          <w:szCs w:val="22"/>
          <w:rtl/>
        </w:rPr>
        <w:t>אגיד</w:t>
      </w:r>
      <w:r w:rsidR="009B5E8C" w:rsidRPr="00E53546">
        <w:rPr>
          <w:rFonts w:ascii="Arial" w:hAnsi="Arial" w:cs="Arial"/>
          <w:sz w:val="22"/>
          <w:szCs w:val="22"/>
          <w:rtl/>
        </w:rPr>
        <w:t xml:space="preserve"> </w:t>
      </w:r>
      <w:r w:rsidR="009B5E8C" w:rsidRPr="00E53546">
        <w:rPr>
          <w:rFonts w:ascii="Arial" w:hAnsi="Arial" w:cs="Arial" w:hint="eastAsia"/>
          <w:sz w:val="22"/>
          <w:szCs w:val="22"/>
          <w:rtl/>
        </w:rPr>
        <w:t>הבריאות</w:t>
      </w:r>
      <w:r w:rsidR="007C2846" w:rsidRPr="00A87779">
        <w:rPr>
          <w:rFonts w:ascii="Arial" w:hAnsi="Arial" w:cs="Arial"/>
          <w:sz w:val="22"/>
          <w:szCs w:val="22"/>
          <w:rtl/>
        </w:rPr>
        <w:t xml:space="preserve"> לעסוק</w:t>
      </w:r>
      <w:r w:rsidR="009B5E8C" w:rsidRPr="00E53546">
        <w:rPr>
          <w:rFonts w:ascii="Arial" w:hAnsi="Arial" w:cs="Arial"/>
          <w:sz w:val="22"/>
          <w:szCs w:val="22"/>
          <w:rtl/>
        </w:rPr>
        <w:t xml:space="preserve"> בתחום </w:t>
      </w:r>
      <w:r w:rsidR="00DF5665">
        <w:rPr>
          <w:rFonts w:ascii="Arial" w:hAnsi="Arial" w:cs="Arial" w:hint="cs"/>
          <w:sz w:val="22"/>
          <w:szCs w:val="22"/>
          <w:rtl/>
        </w:rPr>
        <w:t>ה</w:t>
      </w:r>
      <w:r w:rsidR="009B5E8C" w:rsidRPr="00E53546">
        <w:rPr>
          <w:rFonts w:ascii="Arial" w:hAnsi="Arial" w:cs="Arial"/>
          <w:sz w:val="22"/>
          <w:szCs w:val="22"/>
          <w:rtl/>
        </w:rPr>
        <w:t>משיק לתחום העיסוק של המשקיע, באופן שייצור תחרות בין שני הצדדים.</w:t>
      </w:r>
    </w:p>
    <w:p w14:paraId="2B367EB5" w14:textId="77777777" w:rsidR="008519A9" w:rsidRPr="00A87779" w:rsidRDefault="009B5E8C" w:rsidP="006B0B27">
      <w:pPr>
        <w:numPr>
          <w:ilvl w:val="4"/>
          <w:numId w:val="43"/>
        </w:numPr>
        <w:tabs>
          <w:tab w:val="clear" w:pos="3969"/>
        </w:tabs>
        <w:spacing w:line="360" w:lineRule="auto"/>
        <w:ind w:left="4206" w:hanging="1276"/>
        <w:jc w:val="both"/>
        <w:rPr>
          <w:rFonts w:ascii="Arial" w:hAnsi="Arial" w:cs="Arial"/>
          <w:sz w:val="22"/>
          <w:szCs w:val="22"/>
        </w:rPr>
      </w:pPr>
      <w:r w:rsidRPr="00E53546">
        <w:rPr>
          <w:rFonts w:ascii="Arial" w:hAnsi="Arial" w:cs="Arial" w:hint="eastAsia"/>
          <w:sz w:val="22"/>
          <w:szCs w:val="22"/>
          <w:rtl/>
        </w:rPr>
        <w:t>מומלץ</w:t>
      </w:r>
      <w:r w:rsidR="007C2846" w:rsidRPr="00E53546">
        <w:rPr>
          <w:rFonts w:ascii="Arial" w:hAnsi="Arial" w:cs="Arial"/>
          <w:sz w:val="22"/>
          <w:szCs w:val="22"/>
          <w:rtl/>
        </w:rPr>
        <w:t xml:space="preserve"> </w:t>
      </w:r>
      <w:r w:rsidR="00823188" w:rsidRPr="00E53546">
        <w:rPr>
          <w:rFonts w:ascii="Arial" w:hAnsi="Arial" w:cs="Arial" w:hint="eastAsia"/>
          <w:sz w:val="22"/>
          <w:szCs w:val="22"/>
          <w:rtl/>
        </w:rPr>
        <w:t>לפעול</w:t>
      </w:r>
      <w:r w:rsidR="00823188" w:rsidRPr="00E53546">
        <w:rPr>
          <w:rFonts w:ascii="Arial" w:hAnsi="Arial" w:cs="Arial"/>
          <w:sz w:val="22"/>
          <w:szCs w:val="22"/>
          <w:rtl/>
        </w:rPr>
        <w:t xml:space="preserve"> </w:t>
      </w:r>
      <w:r w:rsidR="00823188" w:rsidRPr="00E53546">
        <w:rPr>
          <w:rFonts w:ascii="Arial" w:hAnsi="Arial" w:cs="Arial" w:hint="eastAsia"/>
          <w:sz w:val="22"/>
          <w:szCs w:val="22"/>
          <w:rtl/>
        </w:rPr>
        <w:t>להכללת</w:t>
      </w:r>
      <w:r w:rsidR="008519A9" w:rsidRPr="00A87779">
        <w:rPr>
          <w:rFonts w:ascii="Arial" w:hAnsi="Arial" w:cs="Arial"/>
          <w:sz w:val="22"/>
          <w:szCs w:val="22"/>
          <w:rtl/>
        </w:rPr>
        <w:t xml:space="preserve"> </w:t>
      </w:r>
      <w:r w:rsidR="00823188" w:rsidRPr="00E53546">
        <w:rPr>
          <w:rFonts w:ascii="Arial" w:hAnsi="Arial" w:cs="Arial" w:hint="eastAsia"/>
          <w:sz w:val="22"/>
          <w:szCs w:val="22"/>
          <w:rtl/>
        </w:rPr>
        <w:t>סעיפי</w:t>
      </w:r>
      <w:r w:rsidR="00823188">
        <w:rPr>
          <w:rFonts w:ascii="Arial" w:hAnsi="Arial" w:cs="Arial" w:hint="cs"/>
          <w:sz w:val="22"/>
          <w:szCs w:val="22"/>
          <w:rtl/>
        </w:rPr>
        <w:t xml:space="preserve"> אנטי דילול </w:t>
      </w:r>
      <w:r w:rsidR="008519A9" w:rsidRPr="00A87779">
        <w:rPr>
          <w:rFonts w:ascii="Arial" w:hAnsi="Arial" w:cs="Arial" w:hint="eastAsia"/>
          <w:sz w:val="22"/>
          <w:szCs w:val="22"/>
          <w:rtl/>
        </w:rPr>
        <w:t>בהסכמי</w:t>
      </w:r>
      <w:r w:rsidR="008519A9" w:rsidRPr="00A87779">
        <w:rPr>
          <w:rFonts w:ascii="Arial" w:hAnsi="Arial" w:cs="Arial"/>
          <w:sz w:val="22"/>
          <w:szCs w:val="22"/>
          <w:rtl/>
        </w:rPr>
        <w:t xml:space="preserve"> </w:t>
      </w:r>
      <w:r w:rsidR="008519A9" w:rsidRPr="00A87779">
        <w:rPr>
          <w:rFonts w:ascii="Arial" w:hAnsi="Arial" w:cs="Arial" w:hint="eastAsia"/>
          <w:sz w:val="22"/>
          <w:szCs w:val="22"/>
          <w:rtl/>
        </w:rPr>
        <w:t>ה</w:t>
      </w:r>
      <w:r w:rsidR="00B811AD">
        <w:rPr>
          <w:rFonts w:ascii="Arial" w:hAnsi="Arial" w:cs="Arial" w:hint="cs"/>
          <w:sz w:val="22"/>
          <w:szCs w:val="22"/>
          <w:rtl/>
        </w:rPr>
        <w:t>מסחור</w:t>
      </w:r>
      <w:r w:rsidR="008519A9" w:rsidRPr="00A87779">
        <w:rPr>
          <w:rFonts w:ascii="Arial" w:hAnsi="Arial" w:cs="Arial"/>
          <w:sz w:val="22"/>
          <w:szCs w:val="22"/>
          <w:rtl/>
        </w:rPr>
        <w:t>.</w:t>
      </w:r>
    </w:p>
    <w:p w14:paraId="64A7A66A" w14:textId="6D9D823B" w:rsidR="008519A9" w:rsidRPr="00A87779" w:rsidRDefault="008519A9" w:rsidP="006B0B27">
      <w:pPr>
        <w:numPr>
          <w:ilvl w:val="3"/>
          <w:numId w:val="43"/>
        </w:numPr>
        <w:spacing w:line="360" w:lineRule="auto"/>
        <w:ind w:left="2080" w:hanging="142"/>
        <w:jc w:val="both"/>
        <w:rPr>
          <w:rFonts w:ascii="Arial" w:hAnsi="Arial" w:cs="Arial"/>
          <w:sz w:val="22"/>
          <w:szCs w:val="22"/>
        </w:rPr>
      </w:pPr>
      <w:r w:rsidRPr="00A87779">
        <w:rPr>
          <w:rFonts w:ascii="Arial" w:hAnsi="Arial" w:cs="Arial" w:hint="eastAsia"/>
          <w:sz w:val="22"/>
          <w:szCs w:val="22"/>
          <w:rtl/>
        </w:rPr>
        <w:t>מעורבות</w:t>
      </w:r>
      <w:r w:rsidRPr="00A87779">
        <w:rPr>
          <w:rFonts w:ascii="Arial" w:hAnsi="Arial" w:cs="Arial"/>
          <w:sz w:val="22"/>
          <w:szCs w:val="22"/>
          <w:rtl/>
        </w:rPr>
        <w:t xml:space="preserve"> </w:t>
      </w:r>
      <w:r w:rsidR="008A71AE">
        <w:rPr>
          <w:rFonts w:ascii="Arial" w:hAnsi="Arial" w:cs="Arial" w:hint="cs"/>
          <w:sz w:val="22"/>
          <w:szCs w:val="22"/>
          <w:rtl/>
        </w:rPr>
        <w:t xml:space="preserve">התאגיד </w:t>
      </w:r>
      <w:r w:rsidRPr="00A87779">
        <w:rPr>
          <w:rFonts w:ascii="Arial" w:hAnsi="Arial" w:cs="Arial" w:hint="eastAsia"/>
          <w:sz w:val="22"/>
          <w:szCs w:val="22"/>
          <w:rtl/>
        </w:rPr>
        <w:t>בניהול</w:t>
      </w:r>
      <w:r w:rsidRPr="00A87779">
        <w:rPr>
          <w:rFonts w:ascii="Arial" w:hAnsi="Arial" w:cs="Arial"/>
          <w:sz w:val="22"/>
          <w:szCs w:val="22"/>
          <w:rtl/>
        </w:rPr>
        <w:t xml:space="preserve"> </w:t>
      </w:r>
      <w:r w:rsidRPr="00CF185E">
        <w:rPr>
          <w:rFonts w:ascii="Arial" w:hAnsi="Arial" w:cs="Arial" w:hint="eastAsia"/>
          <w:sz w:val="22"/>
          <w:szCs w:val="22"/>
          <w:rtl/>
        </w:rPr>
        <w:t>החברה</w:t>
      </w:r>
      <w:r w:rsidR="00B239EF" w:rsidRPr="00CF185E">
        <w:rPr>
          <w:rFonts w:ascii="Arial" w:hAnsi="Arial" w:cs="Arial" w:hint="cs"/>
          <w:sz w:val="22"/>
          <w:szCs w:val="22"/>
          <w:rtl/>
        </w:rPr>
        <w:t xml:space="preserve"> </w:t>
      </w:r>
      <w:r w:rsidR="00B239EF" w:rsidRPr="00B821B2">
        <w:rPr>
          <w:rFonts w:ascii="Arial" w:hAnsi="Arial" w:cs="Arial" w:hint="eastAsia"/>
          <w:sz w:val="22"/>
          <w:szCs w:val="22"/>
          <w:rtl/>
        </w:rPr>
        <w:t>ש</w:t>
      </w:r>
      <w:r w:rsidR="00254D20" w:rsidRPr="005D301A">
        <w:rPr>
          <w:rFonts w:ascii="Arial" w:hAnsi="Arial" w:cs="Arial" w:hint="eastAsia"/>
          <w:sz w:val="22"/>
          <w:szCs w:val="22"/>
          <w:rtl/>
        </w:rPr>
        <w:t>ב</w:t>
      </w:r>
      <w:r w:rsidR="00B239EF" w:rsidRPr="00CF185E">
        <w:rPr>
          <w:rFonts w:ascii="Arial" w:hAnsi="Arial" w:cs="Arial" w:hint="eastAsia"/>
          <w:sz w:val="22"/>
          <w:szCs w:val="22"/>
          <w:rtl/>
        </w:rPr>
        <w:t>מניותיה</w:t>
      </w:r>
      <w:r w:rsidR="00B239EF" w:rsidRPr="00CF185E">
        <w:rPr>
          <w:rFonts w:ascii="Arial" w:hAnsi="Arial" w:cs="Arial"/>
          <w:sz w:val="22"/>
          <w:szCs w:val="22"/>
          <w:rtl/>
        </w:rPr>
        <w:t xml:space="preserve"> </w:t>
      </w:r>
      <w:r w:rsidR="00254D20" w:rsidRPr="005D301A">
        <w:rPr>
          <w:rFonts w:ascii="Arial" w:hAnsi="Arial" w:cs="Arial" w:hint="eastAsia"/>
          <w:sz w:val="22"/>
          <w:szCs w:val="22"/>
          <w:rtl/>
        </w:rPr>
        <w:t>יחזיק</w:t>
      </w:r>
      <w:r w:rsidR="00CF185E" w:rsidRPr="005D301A">
        <w:rPr>
          <w:rFonts w:ascii="Arial" w:hAnsi="Arial" w:cs="Arial"/>
          <w:sz w:val="22"/>
          <w:szCs w:val="22"/>
          <w:rtl/>
        </w:rPr>
        <w:t xml:space="preserve"> </w:t>
      </w:r>
      <w:r w:rsidR="00CF185E" w:rsidRPr="005D301A">
        <w:rPr>
          <w:rFonts w:ascii="Arial" w:hAnsi="Arial" w:cs="Arial" w:hint="eastAsia"/>
          <w:sz w:val="22"/>
          <w:szCs w:val="22"/>
          <w:rtl/>
        </w:rPr>
        <w:t>ת</w:t>
      </w:r>
      <w:r w:rsidR="00B239EF" w:rsidRPr="00CF185E">
        <w:rPr>
          <w:rFonts w:ascii="Arial" w:hAnsi="Arial" w:cs="Arial" w:hint="eastAsia"/>
          <w:sz w:val="22"/>
          <w:szCs w:val="22"/>
          <w:rtl/>
        </w:rPr>
        <w:t>אגיד</w:t>
      </w:r>
      <w:r w:rsidR="00B239EF" w:rsidRPr="00CF185E">
        <w:rPr>
          <w:rFonts w:ascii="Arial" w:hAnsi="Arial" w:cs="Arial"/>
          <w:sz w:val="22"/>
          <w:szCs w:val="22"/>
          <w:rtl/>
        </w:rPr>
        <w:t xml:space="preserve"> הבריאות</w:t>
      </w:r>
      <w:r w:rsidR="000C156D">
        <w:rPr>
          <w:rFonts w:ascii="Arial" w:hAnsi="Arial" w:cs="Arial" w:hint="cs"/>
          <w:sz w:val="22"/>
          <w:szCs w:val="22"/>
          <w:rtl/>
        </w:rPr>
        <w:t>:</w:t>
      </w:r>
    </w:p>
    <w:p w14:paraId="63FA37F4" w14:textId="1847922F" w:rsidR="008519A9" w:rsidRPr="00D254C0" w:rsidRDefault="000C156D" w:rsidP="001D539A">
      <w:pPr>
        <w:numPr>
          <w:ilvl w:val="4"/>
          <w:numId w:val="43"/>
        </w:numPr>
        <w:tabs>
          <w:tab w:val="clear" w:pos="3969"/>
        </w:tabs>
        <w:spacing w:line="360" w:lineRule="auto"/>
        <w:ind w:left="4206" w:hanging="1276"/>
        <w:jc w:val="both"/>
        <w:rPr>
          <w:rFonts w:ascii="Arial" w:hAnsi="Arial" w:cs="Arial"/>
          <w:sz w:val="22"/>
          <w:szCs w:val="22"/>
        </w:rPr>
      </w:pPr>
      <w:r w:rsidRPr="00D254C0">
        <w:rPr>
          <w:rFonts w:ascii="Arial" w:hAnsi="Arial" w:cs="Arial" w:hint="cs"/>
          <w:sz w:val="22"/>
          <w:szCs w:val="22"/>
          <w:rtl/>
        </w:rPr>
        <w:t>ככלל, התאגיד ל</w:t>
      </w:r>
      <w:r w:rsidR="008519A9" w:rsidRPr="00D254C0">
        <w:rPr>
          <w:rFonts w:ascii="Arial" w:hAnsi="Arial" w:cs="Arial"/>
          <w:sz w:val="22"/>
          <w:szCs w:val="22"/>
          <w:rtl/>
        </w:rPr>
        <w:t xml:space="preserve">א </w:t>
      </w:r>
      <w:r w:rsidRPr="00D254C0">
        <w:rPr>
          <w:rFonts w:ascii="Arial" w:hAnsi="Arial" w:cs="Arial" w:hint="cs"/>
          <w:sz w:val="22"/>
          <w:szCs w:val="22"/>
          <w:rtl/>
        </w:rPr>
        <w:t>ייק</w:t>
      </w:r>
      <w:r w:rsidRPr="00D254C0">
        <w:rPr>
          <w:rFonts w:ascii="Arial" w:hAnsi="Arial" w:cs="Arial" w:hint="eastAsia"/>
          <w:sz w:val="22"/>
          <w:szCs w:val="22"/>
          <w:rtl/>
        </w:rPr>
        <w:t>ח</w:t>
      </w:r>
      <w:r w:rsidRPr="00D254C0">
        <w:rPr>
          <w:rFonts w:ascii="Arial" w:hAnsi="Arial" w:cs="Arial" w:hint="cs"/>
          <w:sz w:val="22"/>
          <w:szCs w:val="22"/>
          <w:rtl/>
        </w:rPr>
        <w:t xml:space="preserve"> חלק אקטיבי </w:t>
      </w:r>
      <w:r w:rsidR="008519A9" w:rsidRPr="00D254C0">
        <w:rPr>
          <w:rFonts w:ascii="Arial" w:hAnsi="Arial" w:cs="Arial"/>
          <w:sz w:val="22"/>
          <w:szCs w:val="22"/>
          <w:rtl/>
        </w:rPr>
        <w:t>בניהול השוטף של החברה</w:t>
      </w:r>
      <w:r w:rsidR="008A71AE" w:rsidRPr="00D254C0">
        <w:rPr>
          <w:rFonts w:ascii="Arial" w:hAnsi="Arial" w:cs="Arial" w:hint="cs"/>
          <w:sz w:val="22"/>
          <w:szCs w:val="22"/>
          <w:rtl/>
        </w:rPr>
        <w:t xml:space="preserve">, </w:t>
      </w:r>
      <w:r w:rsidR="009A3E72" w:rsidRPr="00D254C0">
        <w:rPr>
          <w:rFonts w:ascii="Arial" w:hAnsi="Arial" w:cs="Arial" w:hint="cs"/>
          <w:sz w:val="22"/>
          <w:szCs w:val="22"/>
          <w:rtl/>
        </w:rPr>
        <w:t>אך י</w:t>
      </w:r>
      <w:r w:rsidR="00B239EF" w:rsidRPr="00D254C0">
        <w:rPr>
          <w:rFonts w:ascii="Arial" w:hAnsi="Arial" w:cs="Arial" w:hint="cs"/>
          <w:sz w:val="22"/>
          <w:szCs w:val="22"/>
          <w:rtl/>
        </w:rPr>
        <w:t>עודכן</w:t>
      </w:r>
      <w:r w:rsidR="009A3E72" w:rsidRPr="00D254C0">
        <w:rPr>
          <w:rFonts w:ascii="Arial" w:hAnsi="Arial" w:cs="Arial" w:hint="cs"/>
          <w:sz w:val="22"/>
          <w:szCs w:val="22"/>
          <w:rtl/>
        </w:rPr>
        <w:t xml:space="preserve"> </w:t>
      </w:r>
      <w:r w:rsidR="0056406B" w:rsidRPr="00D254C0">
        <w:rPr>
          <w:rFonts w:ascii="Arial" w:hAnsi="Arial" w:cs="Arial" w:hint="cs"/>
          <w:sz w:val="22"/>
          <w:szCs w:val="22"/>
          <w:rtl/>
        </w:rPr>
        <w:t xml:space="preserve">מראש </w:t>
      </w:r>
      <w:r w:rsidR="008A71AE" w:rsidRPr="00D254C0">
        <w:rPr>
          <w:rFonts w:ascii="Arial" w:hAnsi="Arial" w:cs="Arial"/>
          <w:sz w:val="22"/>
          <w:szCs w:val="22"/>
          <w:rtl/>
        </w:rPr>
        <w:t>ב</w:t>
      </w:r>
      <w:r w:rsidRPr="00D254C0">
        <w:rPr>
          <w:rFonts w:ascii="Arial" w:hAnsi="Arial" w:cs="Arial" w:hint="cs"/>
          <w:sz w:val="22"/>
          <w:szCs w:val="22"/>
          <w:rtl/>
        </w:rPr>
        <w:t>אירועי</w:t>
      </w:r>
      <w:r w:rsidR="008A71AE" w:rsidRPr="00D254C0">
        <w:rPr>
          <w:rFonts w:ascii="Arial" w:hAnsi="Arial" w:cs="Arial" w:hint="cs"/>
          <w:sz w:val="22"/>
          <w:szCs w:val="22"/>
          <w:rtl/>
        </w:rPr>
        <w:t>ם</w:t>
      </w:r>
      <w:r w:rsidRPr="00D254C0">
        <w:rPr>
          <w:rFonts w:ascii="Arial" w:hAnsi="Arial" w:cs="Arial"/>
          <w:sz w:val="22"/>
          <w:szCs w:val="22"/>
          <w:rtl/>
        </w:rPr>
        <w:t xml:space="preserve"> </w:t>
      </w:r>
      <w:r w:rsidRPr="00D254C0">
        <w:rPr>
          <w:rFonts w:ascii="Arial" w:hAnsi="Arial" w:cs="Arial" w:hint="cs"/>
          <w:sz w:val="22"/>
          <w:szCs w:val="22"/>
          <w:rtl/>
        </w:rPr>
        <w:t>להם ע</w:t>
      </w:r>
      <w:r w:rsidR="008519A9" w:rsidRPr="00D254C0">
        <w:rPr>
          <w:rFonts w:ascii="Arial" w:hAnsi="Arial" w:cs="Arial"/>
          <w:sz w:val="22"/>
          <w:szCs w:val="22"/>
          <w:rtl/>
        </w:rPr>
        <w:t>שויה להיות השפעה על שווי האחזקות</w:t>
      </w:r>
      <w:r w:rsidR="008A71AE" w:rsidRPr="00D254C0">
        <w:rPr>
          <w:rFonts w:ascii="Arial" w:hAnsi="Arial" w:cs="Arial" w:hint="cs"/>
          <w:sz w:val="22"/>
          <w:szCs w:val="22"/>
          <w:rtl/>
        </w:rPr>
        <w:t xml:space="preserve"> של התאגיד</w:t>
      </w:r>
      <w:r w:rsidR="008519A9" w:rsidRPr="00D254C0">
        <w:rPr>
          <w:rFonts w:ascii="Arial" w:hAnsi="Arial" w:cs="Arial"/>
          <w:sz w:val="22"/>
          <w:szCs w:val="22"/>
          <w:rtl/>
        </w:rPr>
        <w:t xml:space="preserve"> בח</w:t>
      </w:r>
      <w:r w:rsidR="008A71AE" w:rsidRPr="00D254C0">
        <w:rPr>
          <w:rFonts w:ascii="Arial" w:hAnsi="Arial" w:cs="Arial"/>
          <w:sz w:val="22"/>
          <w:szCs w:val="22"/>
          <w:rtl/>
        </w:rPr>
        <w:t>ברה או על שוויה</w:t>
      </w:r>
      <w:r w:rsidR="00B239EF" w:rsidRPr="00D254C0">
        <w:rPr>
          <w:rFonts w:ascii="Arial" w:hAnsi="Arial" w:cs="Arial" w:hint="cs"/>
          <w:sz w:val="22"/>
          <w:szCs w:val="22"/>
          <w:rtl/>
        </w:rPr>
        <w:t>,</w:t>
      </w:r>
      <w:r w:rsidR="008A71AE" w:rsidRPr="00D254C0">
        <w:rPr>
          <w:rFonts w:ascii="Arial" w:hAnsi="Arial" w:cs="Arial"/>
          <w:sz w:val="22"/>
          <w:szCs w:val="22"/>
          <w:rtl/>
        </w:rPr>
        <w:t xml:space="preserve"> </w:t>
      </w:r>
      <w:r w:rsidR="008A71AE" w:rsidRPr="00D254C0">
        <w:rPr>
          <w:rFonts w:ascii="Arial" w:hAnsi="Arial" w:cs="Arial" w:hint="cs"/>
          <w:sz w:val="22"/>
          <w:szCs w:val="22"/>
          <w:rtl/>
        </w:rPr>
        <w:t>למשל, אירוע של</w:t>
      </w:r>
      <w:r w:rsidR="008519A9" w:rsidRPr="00D254C0">
        <w:rPr>
          <w:rFonts w:ascii="Arial" w:hAnsi="Arial" w:cs="Arial"/>
          <w:sz w:val="22"/>
          <w:szCs w:val="22"/>
          <w:rtl/>
        </w:rPr>
        <w:t xml:space="preserve"> הנפקה, מיזוג</w:t>
      </w:r>
      <w:r w:rsidR="009A3E72" w:rsidRPr="00D254C0">
        <w:rPr>
          <w:rFonts w:ascii="Arial" w:hAnsi="Arial" w:cs="Arial" w:hint="cs"/>
          <w:sz w:val="22"/>
          <w:szCs w:val="22"/>
          <w:rtl/>
        </w:rPr>
        <w:t xml:space="preserve"> או</w:t>
      </w:r>
      <w:r w:rsidR="009F3E50" w:rsidRPr="00D254C0">
        <w:rPr>
          <w:rFonts w:ascii="Arial" w:hAnsi="Arial" w:cs="Arial" w:hint="cs"/>
          <w:sz w:val="22"/>
          <w:szCs w:val="22"/>
          <w:rtl/>
        </w:rPr>
        <w:t xml:space="preserve"> </w:t>
      </w:r>
      <w:r w:rsidR="008519A9" w:rsidRPr="00D254C0">
        <w:rPr>
          <w:rFonts w:ascii="Arial" w:hAnsi="Arial" w:cs="Arial"/>
          <w:sz w:val="22"/>
          <w:szCs w:val="22"/>
          <w:rtl/>
        </w:rPr>
        <w:t>פירוק החברה</w:t>
      </w:r>
      <w:r w:rsidR="00790E49">
        <w:rPr>
          <w:rFonts w:ascii="Arial" w:hAnsi="Arial" w:cs="Arial" w:hint="cs"/>
          <w:sz w:val="22"/>
          <w:szCs w:val="22"/>
          <w:rtl/>
        </w:rPr>
        <w:t>.</w:t>
      </w:r>
      <w:r w:rsidR="00D254C0" w:rsidRPr="00D254C0">
        <w:rPr>
          <w:rFonts w:ascii="Arial" w:hAnsi="Arial" w:cs="Arial" w:hint="cs"/>
          <w:sz w:val="22"/>
          <w:szCs w:val="22"/>
          <w:rtl/>
        </w:rPr>
        <w:t xml:space="preserve"> </w:t>
      </w:r>
      <w:r w:rsidR="00D254C0">
        <w:rPr>
          <w:rFonts w:ascii="Arial" w:hAnsi="Arial" w:cs="Arial" w:hint="cs"/>
          <w:sz w:val="22"/>
          <w:szCs w:val="22"/>
          <w:rtl/>
        </w:rPr>
        <w:t>ב</w:t>
      </w:r>
      <w:r w:rsidRPr="00D254C0">
        <w:rPr>
          <w:rFonts w:ascii="Arial" w:hAnsi="Arial" w:cs="Arial" w:hint="cs"/>
          <w:sz w:val="22"/>
          <w:szCs w:val="22"/>
          <w:rtl/>
        </w:rPr>
        <w:t>הסכם ה</w:t>
      </w:r>
      <w:r w:rsidR="00B811AD" w:rsidRPr="00D254C0">
        <w:rPr>
          <w:rFonts w:ascii="Arial" w:hAnsi="Arial" w:cs="Arial" w:hint="cs"/>
          <w:sz w:val="22"/>
          <w:szCs w:val="22"/>
          <w:rtl/>
        </w:rPr>
        <w:t>מסחור</w:t>
      </w:r>
      <w:r w:rsidRPr="00D254C0">
        <w:rPr>
          <w:rFonts w:ascii="Arial" w:hAnsi="Arial" w:cs="Arial" w:hint="cs"/>
          <w:sz w:val="22"/>
          <w:szCs w:val="22"/>
          <w:rtl/>
        </w:rPr>
        <w:t xml:space="preserve"> </w:t>
      </w:r>
      <w:r w:rsidR="001D539A">
        <w:rPr>
          <w:rFonts w:ascii="Arial" w:hAnsi="Arial" w:cs="Arial" w:hint="cs"/>
          <w:sz w:val="22"/>
          <w:szCs w:val="22"/>
          <w:rtl/>
        </w:rPr>
        <w:t>תעוגן</w:t>
      </w:r>
      <w:r w:rsidR="000B0569">
        <w:rPr>
          <w:rFonts w:ascii="Arial" w:hAnsi="Arial" w:cs="Arial" w:hint="cs"/>
          <w:sz w:val="22"/>
          <w:szCs w:val="22"/>
          <w:rtl/>
        </w:rPr>
        <w:t xml:space="preserve"> </w:t>
      </w:r>
      <w:r w:rsidRPr="00D254C0">
        <w:rPr>
          <w:rFonts w:ascii="Arial" w:hAnsi="Arial" w:cs="Arial" w:hint="cs"/>
          <w:sz w:val="22"/>
          <w:szCs w:val="22"/>
          <w:rtl/>
        </w:rPr>
        <w:t>מחויבות החברה ל</w:t>
      </w:r>
      <w:r w:rsidR="00D254C0">
        <w:rPr>
          <w:rFonts w:ascii="Arial" w:hAnsi="Arial" w:cs="Arial" w:hint="cs"/>
          <w:sz w:val="22"/>
          <w:szCs w:val="22"/>
          <w:rtl/>
        </w:rPr>
        <w:t>העברת</w:t>
      </w:r>
      <w:r w:rsidRPr="00D254C0">
        <w:rPr>
          <w:rFonts w:ascii="Arial" w:hAnsi="Arial" w:cs="Arial" w:hint="cs"/>
          <w:sz w:val="22"/>
          <w:szCs w:val="22"/>
          <w:rtl/>
        </w:rPr>
        <w:t xml:space="preserve"> </w:t>
      </w:r>
      <w:r w:rsidR="00D254C0">
        <w:rPr>
          <w:rFonts w:ascii="Arial" w:hAnsi="Arial" w:cs="Arial" w:hint="cs"/>
          <w:sz w:val="22"/>
          <w:szCs w:val="22"/>
          <w:rtl/>
        </w:rPr>
        <w:t>עדכון על אירועים אלה</w:t>
      </w:r>
      <w:r w:rsidRPr="00D254C0">
        <w:rPr>
          <w:rFonts w:ascii="Arial" w:hAnsi="Arial" w:cs="Arial" w:hint="cs"/>
          <w:sz w:val="22"/>
          <w:szCs w:val="22"/>
          <w:rtl/>
        </w:rPr>
        <w:t xml:space="preserve">. </w:t>
      </w:r>
    </w:p>
    <w:p w14:paraId="11417571" w14:textId="77777777" w:rsidR="00E53546" w:rsidRPr="00AA66F6" w:rsidRDefault="000C156D" w:rsidP="006B0B27">
      <w:pPr>
        <w:numPr>
          <w:ilvl w:val="4"/>
          <w:numId w:val="43"/>
        </w:numPr>
        <w:tabs>
          <w:tab w:val="clear" w:pos="3969"/>
        </w:tabs>
        <w:spacing w:line="360" w:lineRule="auto"/>
        <w:ind w:left="4206" w:hanging="1276"/>
        <w:jc w:val="both"/>
        <w:rPr>
          <w:rFonts w:ascii="Arial" w:hAnsi="Arial" w:cs="Arial"/>
          <w:sz w:val="22"/>
          <w:szCs w:val="22"/>
        </w:rPr>
      </w:pPr>
      <w:r w:rsidRPr="00DF5665">
        <w:rPr>
          <w:rFonts w:ascii="Arial" w:hAnsi="Arial" w:cs="Arial"/>
          <w:sz w:val="22"/>
          <w:szCs w:val="22"/>
          <w:rtl/>
        </w:rPr>
        <w:t>תאגיד</w:t>
      </w:r>
      <w:r w:rsidR="00FE7518" w:rsidRPr="00A87779">
        <w:rPr>
          <w:rFonts w:ascii="Arial" w:hAnsi="Arial" w:cs="Arial"/>
          <w:sz w:val="22"/>
          <w:szCs w:val="22"/>
          <w:rtl/>
        </w:rPr>
        <w:t xml:space="preserve"> הבריאות</w:t>
      </w:r>
      <w:r w:rsidRPr="00606499">
        <w:rPr>
          <w:rFonts w:ascii="Arial" w:hAnsi="Arial" w:cs="Arial"/>
          <w:sz w:val="22"/>
          <w:szCs w:val="22"/>
          <w:rtl/>
        </w:rPr>
        <w:t xml:space="preserve"> לא ימנה דירקטור בחברה</w:t>
      </w:r>
      <w:r w:rsidR="00FE7518" w:rsidRPr="00A87779">
        <w:rPr>
          <w:rFonts w:ascii="Arial" w:hAnsi="Arial" w:cs="Arial"/>
          <w:sz w:val="22"/>
          <w:szCs w:val="22"/>
          <w:rtl/>
        </w:rPr>
        <w:t xml:space="preserve">. עם זאת, </w:t>
      </w:r>
      <w:r w:rsidR="00AA66F6">
        <w:rPr>
          <w:rFonts w:ascii="Arial" w:hAnsi="Arial" w:cs="Arial" w:hint="cs"/>
          <w:sz w:val="22"/>
          <w:szCs w:val="22"/>
          <w:rtl/>
        </w:rPr>
        <w:t>רשאי תאגיד</w:t>
      </w:r>
      <w:r w:rsidR="00E53546" w:rsidRPr="00606499">
        <w:rPr>
          <w:rFonts w:ascii="Arial" w:hAnsi="Arial" w:cs="Arial"/>
          <w:sz w:val="22"/>
          <w:szCs w:val="22"/>
          <w:rtl/>
        </w:rPr>
        <w:t xml:space="preserve"> </w:t>
      </w:r>
      <w:r w:rsidR="00AA66F6">
        <w:rPr>
          <w:rFonts w:ascii="Arial" w:hAnsi="Arial" w:cs="Arial" w:hint="cs"/>
          <w:sz w:val="22"/>
          <w:szCs w:val="22"/>
          <w:rtl/>
        </w:rPr>
        <w:t xml:space="preserve">הבריאות </w:t>
      </w:r>
      <w:r w:rsidR="00E53546" w:rsidRPr="00606499">
        <w:rPr>
          <w:rFonts w:ascii="Arial" w:hAnsi="Arial" w:cs="Arial"/>
          <w:sz w:val="22"/>
          <w:szCs w:val="22"/>
          <w:rtl/>
        </w:rPr>
        <w:t xml:space="preserve">למנות </w:t>
      </w:r>
      <w:r w:rsidR="00FE7518" w:rsidRPr="00A87779">
        <w:rPr>
          <w:rFonts w:ascii="Arial" w:hAnsi="Arial" w:cs="Arial" w:hint="eastAsia"/>
          <w:sz w:val="22"/>
          <w:szCs w:val="22"/>
          <w:rtl/>
        </w:rPr>
        <w:t>מטעמו</w:t>
      </w:r>
      <w:r w:rsidR="00FE7518" w:rsidRPr="00A87779">
        <w:rPr>
          <w:rFonts w:ascii="Arial" w:hAnsi="Arial" w:cs="Arial"/>
          <w:sz w:val="22"/>
          <w:szCs w:val="22"/>
          <w:rtl/>
        </w:rPr>
        <w:t xml:space="preserve"> </w:t>
      </w:r>
      <w:r w:rsidR="00E53546" w:rsidRPr="00606499">
        <w:rPr>
          <w:rFonts w:ascii="Arial" w:hAnsi="Arial" w:cs="Arial"/>
          <w:sz w:val="22"/>
          <w:szCs w:val="22"/>
          <w:rtl/>
        </w:rPr>
        <w:t xml:space="preserve">משקיף </w:t>
      </w:r>
      <w:r w:rsidR="00FE7518" w:rsidRPr="00606499">
        <w:rPr>
          <w:rFonts w:ascii="Arial" w:hAnsi="Arial" w:cs="Arial" w:hint="eastAsia"/>
          <w:sz w:val="22"/>
          <w:szCs w:val="22"/>
          <w:rtl/>
        </w:rPr>
        <w:t>בדירקטוריון</w:t>
      </w:r>
      <w:r w:rsidR="00E53546" w:rsidRPr="00AA66F6">
        <w:rPr>
          <w:rFonts w:ascii="Arial" w:hAnsi="Arial" w:cs="Arial"/>
          <w:sz w:val="22"/>
          <w:szCs w:val="22"/>
          <w:rtl/>
        </w:rPr>
        <w:t xml:space="preserve"> החברה</w:t>
      </w:r>
      <w:r w:rsidR="00FE7518" w:rsidRPr="00AA66F6">
        <w:rPr>
          <w:rFonts w:ascii="Arial" w:hAnsi="Arial" w:cs="Arial"/>
          <w:sz w:val="22"/>
          <w:szCs w:val="22"/>
          <w:rtl/>
        </w:rPr>
        <w:t>.</w:t>
      </w:r>
    </w:p>
    <w:p w14:paraId="174335D0" w14:textId="77777777" w:rsidR="00CB0756" w:rsidRPr="00A87779" w:rsidRDefault="00CB0756" w:rsidP="006B0B27">
      <w:pPr>
        <w:numPr>
          <w:ilvl w:val="3"/>
          <w:numId w:val="43"/>
        </w:numPr>
        <w:spacing w:line="360" w:lineRule="auto"/>
        <w:ind w:left="2080" w:hanging="142"/>
        <w:jc w:val="both"/>
        <w:rPr>
          <w:rFonts w:ascii="Arial" w:hAnsi="Arial" w:cs="Arial"/>
          <w:sz w:val="22"/>
          <w:szCs w:val="22"/>
        </w:rPr>
      </w:pPr>
      <w:r w:rsidRPr="00A87779">
        <w:rPr>
          <w:rFonts w:ascii="Arial" w:hAnsi="Arial" w:cs="Arial"/>
          <w:sz w:val="22"/>
          <w:szCs w:val="22"/>
          <w:rtl/>
        </w:rPr>
        <w:t>הימנעות מפגיעה בפעילות המדינה ו</w:t>
      </w:r>
      <w:r w:rsidR="0056406B">
        <w:rPr>
          <w:rFonts w:ascii="Arial" w:hAnsi="Arial" w:cs="Arial" w:hint="cs"/>
          <w:sz w:val="22"/>
          <w:szCs w:val="22"/>
          <w:rtl/>
        </w:rPr>
        <w:t>ב</w:t>
      </w:r>
      <w:r w:rsidRPr="00A87779">
        <w:rPr>
          <w:rFonts w:ascii="Arial" w:hAnsi="Arial" w:cs="Arial"/>
          <w:sz w:val="22"/>
          <w:szCs w:val="22"/>
          <w:rtl/>
        </w:rPr>
        <w:t>מערכת הבריאות</w:t>
      </w:r>
      <w:r w:rsidR="000C156D">
        <w:rPr>
          <w:rFonts w:ascii="Arial" w:hAnsi="Arial" w:cs="Arial" w:hint="cs"/>
          <w:sz w:val="22"/>
          <w:szCs w:val="22"/>
          <w:rtl/>
        </w:rPr>
        <w:t>:</w:t>
      </w:r>
    </w:p>
    <w:p w14:paraId="0874242A" w14:textId="0A346C06" w:rsidR="00CB0756" w:rsidRPr="00A87779" w:rsidRDefault="00CB0756" w:rsidP="006B0B27">
      <w:pPr>
        <w:numPr>
          <w:ilvl w:val="4"/>
          <w:numId w:val="43"/>
        </w:numPr>
        <w:tabs>
          <w:tab w:val="clear" w:pos="3969"/>
        </w:tabs>
        <w:spacing w:line="360" w:lineRule="auto"/>
        <w:ind w:left="4206" w:hanging="1276"/>
        <w:jc w:val="both"/>
        <w:rPr>
          <w:rFonts w:ascii="Arial" w:hAnsi="Arial" w:cs="Arial"/>
          <w:sz w:val="22"/>
          <w:szCs w:val="22"/>
          <w:rtl/>
        </w:rPr>
      </w:pPr>
      <w:r w:rsidRPr="00A87779">
        <w:rPr>
          <w:rFonts w:ascii="Arial" w:hAnsi="Arial" w:cs="Arial"/>
          <w:sz w:val="22"/>
          <w:szCs w:val="22"/>
          <w:rtl/>
        </w:rPr>
        <w:t>החזקת המניות לא תפגע בפעילות הרפואית של בית החולים הממשלתי או בפעילו</w:t>
      </w:r>
      <w:r w:rsidRPr="00A87779">
        <w:rPr>
          <w:rFonts w:ascii="Arial" w:hAnsi="Arial" w:cs="Arial" w:hint="eastAsia"/>
          <w:sz w:val="22"/>
          <w:szCs w:val="22"/>
          <w:rtl/>
        </w:rPr>
        <w:t>יו</w:t>
      </w:r>
      <w:r w:rsidRPr="00A87779">
        <w:rPr>
          <w:rFonts w:ascii="Arial" w:hAnsi="Arial" w:cs="Arial"/>
          <w:sz w:val="22"/>
          <w:szCs w:val="22"/>
          <w:rtl/>
        </w:rPr>
        <w:t>ת תאגיד הבריאות</w:t>
      </w:r>
      <w:r w:rsidR="007C2846">
        <w:rPr>
          <w:rFonts w:ascii="Arial" w:hAnsi="Arial" w:cs="Arial" w:hint="cs"/>
          <w:sz w:val="22"/>
          <w:szCs w:val="22"/>
          <w:rtl/>
        </w:rPr>
        <w:t>,</w:t>
      </w:r>
      <w:r w:rsidR="00100193">
        <w:rPr>
          <w:rFonts w:ascii="Arial" w:hAnsi="Arial" w:cs="Arial" w:hint="cs"/>
          <w:sz w:val="22"/>
          <w:szCs w:val="22"/>
          <w:rtl/>
        </w:rPr>
        <w:t xml:space="preserve"> לרבות העברות חד צדדיות ותקורות המשולמות לבית החולים</w:t>
      </w:r>
      <w:r w:rsidRPr="00A87779">
        <w:rPr>
          <w:rFonts w:ascii="Arial" w:hAnsi="Arial" w:cs="Arial"/>
          <w:sz w:val="22"/>
          <w:szCs w:val="22"/>
          <w:rtl/>
        </w:rPr>
        <w:t>.</w:t>
      </w:r>
    </w:p>
    <w:p w14:paraId="6A9C0A31" w14:textId="77777777" w:rsidR="00CB0756" w:rsidRPr="00A87779" w:rsidRDefault="00CB0756" w:rsidP="006B0B27">
      <w:pPr>
        <w:numPr>
          <w:ilvl w:val="4"/>
          <w:numId w:val="43"/>
        </w:numPr>
        <w:tabs>
          <w:tab w:val="clear" w:pos="3969"/>
        </w:tabs>
        <w:spacing w:line="360" w:lineRule="auto"/>
        <w:ind w:left="4206" w:hanging="1276"/>
        <w:jc w:val="both"/>
        <w:rPr>
          <w:rFonts w:ascii="Arial" w:hAnsi="Arial" w:cs="Arial"/>
          <w:sz w:val="22"/>
          <w:szCs w:val="22"/>
          <w:rtl/>
        </w:rPr>
      </w:pPr>
      <w:r w:rsidRPr="00A87779">
        <w:rPr>
          <w:rFonts w:ascii="Arial" w:hAnsi="Arial" w:cs="Arial"/>
          <w:sz w:val="22"/>
          <w:szCs w:val="22"/>
          <w:rtl/>
        </w:rPr>
        <w:t>יש לאמץ כל אמצעי על מנת למנוע העמסת סיכונים על תאגיד הבריאות ובי</w:t>
      </w:r>
      <w:r w:rsidR="0056406B">
        <w:rPr>
          <w:rFonts w:ascii="Arial" w:hAnsi="Arial" w:cs="Arial" w:hint="cs"/>
          <w:sz w:val="22"/>
          <w:szCs w:val="22"/>
          <w:rtl/>
        </w:rPr>
        <w:t>ת החולים</w:t>
      </w:r>
      <w:r w:rsidRPr="00A87779">
        <w:rPr>
          <w:rFonts w:ascii="Arial" w:hAnsi="Arial" w:cs="Arial"/>
          <w:sz w:val="22"/>
          <w:szCs w:val="22"/>
          <w:rtl/>
        </w:rPr>
        <w:t>.</w:t>
      </w:r>
    </w:p>
    <w:p w14:paraId="572C35FC" w14:textId="0C9810DD" w:rsidR="00DF5665" w:rsidRPr="005D301A" w:rsidRDefault="00606499" w:rsidP="00810BC7">
      <w:pPr>
        <w:numPr>
          <w:ilvl w:val="2"/>
          <w:numId w:val="43"/>
        </w:numPr>
        <w:spacing w:line="360" w:lineRule="auto"/>
        <w:ind w:hanging="755"/>
        <w:jc w:val="both"/>
        <w:rPr>
          <w:rFonts w:ascii="Arial" w:hAnsi="Arial" w:cs="Arial"/>
          <w:b/>
          <w:bCs/>
          <w:sz w:val="22"/>
          <w:szCs w:val="22"/>
        </w:rPr>
      </w:pPr>
      <w:r>
        <w:rPr>
          <w:rFonts w:ascii="Arial" w:hAnsi="Arial" w:cs="Arial" w:hint="cs"/>
          <w:sz w:val="22"/>
          <w:szCs w:val="22"/>
          <w:rtl/>
        </w:rPr>
        <w:t>היתר להחזקת במניות</w:t>
      </w:r>
      <w:r w:rsidR="00810BC7">
        <w:rPr>
          <w:rFonts w:ascii="Arial" w:hAnsi="Arial" w:cs="Arial" w:hint="cs"/>
          <w:sz w:val="22"/>
          <w:szCs w:val="22"/>
          <w:rtl/>
        </w:rPr>
        <w:t>,</w:t>
      </w:r>
      <w:r>
        <w:rPr>
          <w:rFonts w:ascii="Arial" w:hAnsi="Arial" w:cs="Arial" w:hint="cs"/>
          <w:sz w:val="22"/>
          <w:szCs w:val="22"/>
          <w:rtl/>
        </w:rPr>
        <w:t xml:space="preserve"> בהתאם לאמור לעיל</w:t>
      </w:r>
      <w:r w:rsidR="00810BC7">
        <w:rPr>
          <w:rFonts w:ascii="Arial" w:hAnsi="Arial" w:cs="Arial" w:hint="cs"/>
          <w:sz w:val="22"/>
          <w:szCs w:val="22"/>
          <w:rtl/>
        </w:rPr>
        <w:t>,</w:t>
      </w:r>
      <w:r>
        <w:rPr>
          <w:rFonts w:ascii="Arial" w:hAnsi="Arial" w:cs="Arial" w:hint="cs"/>
          <w:sz w:val="22"/>
          <w:szCs w:val="22"/>
          <w:rtl/>
        </w:rPr>
        <w:t xml:space="preserve"> ניתן לתאגיד הבריאות בלבד. </w:t>
      </w:r>
      <w:r w:rsidRPr="005D301A">
        <w:rPr>
          <w:rFonts w:ascii="Arial" w:hAnsi="Arial" w:cs="Arial" w:hint="eastAsia"/>
          <w:b/>
          <w:bCs/>
          <w:sz w:val="22"/>
          <w:szCs w:val="22"/>
          <w:rtl/>
        </w:rPr>
        <w:t>לא</w:t>
      </w:r>
      <w:r w:rsidR="008519A9" w:rsidRPr="005D301A">
        <w:rPr>
          <w:rFonts w:ascii="Arial" w:hAnsi="Arial" w:cs="Arial"/>
          <w:b/>
          <w:bCs/>
          <w:sz w:val="22"/>
          <w:szCs w:val="22"/>
          <w:rtl/>
        </w:rPr>
        <w:t xml:space="preserve"> תותר החזקת מניות</w:t>
      </w:r>
      <w:r w:rsidRPr="005D301A">
        <w:rPr>
          <w:rFonts w:ascii="Arial" w:hAnsi="Arial" w:cs="Arial"/>
          <w:b/>
          <w:bCs/>
          <w:sz w:val="22"/>
          <w:szCs w:val="22"/>
          <w:rtl/>
        </w:rPr>
        <w:t xml:space="preserve"> לעובדים, לרבות </w:t>
      </w:r>
      <w:r w:rsidR="008519A9" w:rsidRPr="005D301A">
        <w:rPr>
          <w:rFonts w:ascii="Arial" w:hAnsi="Arial" w:cs="Arial"/>
          <w:b/>
          <w:bCs/>
          <w:sz w:val="22"/>
          <w:szCs w:val="22"/>
          <w:rtl/>
        </w:rPr>
        <w:t>עובדי מ</w:t>
      </w:r>
      <w:r w:rsidR="00544A0E" w:rsidRPr="005D301A">
        <w:rPr>
          <w:rFonts w:ascii="Arial" w:hAnsi="Arial" w:cs="Arial" w:hint="eastAsia"/>
          <w:b/>
          <w:bCs/>
          <w:sz w:val="22"/>
          <w:szCs w:val="22"/>
          <w:rtl/>
        </w:rPr>
        <w:t>דינ</w:t>
      </w:r>
      <w:r w:rsidR="008519A9" w:rsidRPr="005D301A">
        <w:rPr>
          <w:rFonts w:ascii="Arial" w:hAnsi="Arial" w:cs="Arial"/>
          <w:b/>
          <w:bCs/>
          <w:sz w:val="22"/>
          <w:szCs w:val="22"/>
          <w:rtl/>
        </w:rPr>
        <w:t>ה.</w:t>
      </w:r>
    </w:p>
    <w:p w14:paraId="561FFB9B" w14:textId="781F1DD1" w:rsidR="0046414E" w:rsidRDefault="00DF5665" w:rsidP="006C75A5">
      <w:pPr>
        <w:numPr>
          <w:ilvl w:val="2"/>
          <w:numId w:val="43"/>
        </w:numPr>
        <w:spacing w:line="360" w:lineRule="auto"/>
        <w:ind w:hanging="755"/>
        <w:jc w:val="both"/>
        <w:rPr>
          <w:rFonts w:ascii="Arial" w:hAnsi="Arial" w:cs="Arial"/>
          <w:sz w:val="22"/>
          <w:szCs w:val="22"/>
        </w:rPr>
      </w:pPr>
      <w:bookmarkStart w:id="21" w:name="_Ref43905796"/>
      <w:r>
        <w:rPr>
          <w:rFonts w:ascii="Arial" w:hAnsi="Arial" w:cs="Arial" w:hint="cs"/>
          <w:sz w:val="22"/>
          <w:szCs w:val="22"/>
          <w:rtl/>
        </w:rPr>
        <w:t>בכל מקרה של</w:t>
      </w:r>
      <w:r w:rsidR="00440103">
        <w:rPr>
          <w:rFonts w:ascii="Arial" w:hAnsi="Arial" w:cs="Arial" w:hint="cs"/>
          <w:sz w:val="22"/>
          <w:szCs w:val="22"/>
          <w:rtl/>
        </w:rPr>
        <w:t xml:space="preserve"> קבלת</w:t>
      </w:r>
      <w:r>
        <w:rPr>
          <w:rFonts w:ascii="Arial" w:hAnsi="Arial" w:cs="Arial" w:hint="cs"/>
          <w:sz w:val="22"/>
          <w:szCs w:val="22"/>
          <w:rtl/>
        </w:rPr>
        <w:t xml:space="preserve"> היתר מיוחד להחזקת מניות יש לפעול בהתאם לסעי</w:t>
      </w:r>
      <w:r w:rsidR="0056406B">
        <w:rPr>
          <w:rFonts w:ascii="Arial" w:hAnsi="Arial" w:cs="Arial" w:hint="cs"/>
          <w:sz w:val="22"/>
          <w:szCs w:val="22"/>
          <w:rtl/>
        </w:rPr>
        <w:t xml:space="preserve">פים </w:t>
      </w:r>
      <w:r w:rsidR="00810BC7">
        <w:rPr>
          <w:rFonts w:ascii="Arial" w:hAnsi="Arial" w:cs="Arial"/>
          <w:sz w:val="22"/>
          <w:szCs w:val="22"/>
          <w:rtl/>
        </w:rPr>
        <w:fldChar w:fldCharType="begin"/>
      </w:r>
      <w:r w:rsidR="00810BC7">
        <w:rPr>
          <w:rFonts w:ascii="Arial" w:hAnsi="Arial" w:cs="Arial"/>
          <w:sz w:val="22"/>
          <w:szCs w:val="22"/>
          <w:rtl/>
        </w:rPr>
        <w:instrText xml:space="preserve"> </w:instrText>
      </w:r>
      <w:r w:rsidR="00810BC7">
        <w:rPr>
          <w:rFonts w:ascii="Arial" w:hAnsi="Arial" w:cs="Arial" w:hint="cs"/>
          <w:sz w:val="22"/>
          <w:szCs w:val="22"/>
        </w:rPr>
        <w:instrText>REF</w:instrText>
      </w:r>
      <w:r w:rsidR="00810BC7">
        <w:rPr>
          <w:rFonts w:ascii="Arial" w:hAnsi="Arial" w:cs="Arial" w:hint="cs"/>
          <w:sz w:val="22"/>
          <w:szCs w:val="22"/>
          <w:rtl/>
        </w:rPr>
        <w:instrText xml:space="preserve"> _</w:instrText>
      </w:r>
      <w:r w:rsidR="00810BC7">
        <w:rPr>
          <w:rFonts w:ascii="Arial" w:hAnsi="Arial" w:cs="Arial" w:hint="cs"/>
          <w:sz w:val="22"/>
          <w:szCs w:val="22"/>
        </w:rPr>
        <w:instrText>Ref43906076 \r \h</w:instrText>
      </w:r>
      <w:r w:rsidR="00810BC7">
        <w:rPr>
          <w:rFonts w:ascii="Arial" w:hAnsi="Arial" w:cs="Arial"/>
          <w:sz w:val="22"/>
          <w:szCs w:val="22"/>
          <w:rtl/>
        </w:rPr>
        <w:instrText xml:space="preserve"> </w:instrText>
      </w:r>
      <w:r w:rsidR="00810BC7">
        <w:rPr>
          <w:rFonts w:ascii="Arial" w:hAnsi="Arial" w:cs="Arial"/>
          <w:sz w:val="22"/>
          <w:szCs w:val="22"/>
          <w:rtl/>
        </w:rPr>
      </w:r>
      <w:r w:rsidR="00810BC7">
        <w:rPr>
          <w:rFonts w:ascii="Arial" w:hAnsi="Arial" w:cs="Arial"/>
          <w:sz w:val="22"/>
          <w:szCs w:val="22"/>
          <w:rtl/>
        </w:rPr>
        <w:fldChar w:fldCharType="separate"/>
      </w:r>
      <w:r w:rsidR="00810BC7">
        <w:rPr>
          <w:rFonts w:ascii="Arial" w:hAnsi="Arial" w:cs="Arial"/>
          <w:sz w:val="22"/>
          <w:szCs w:val="22"/>
          <w:cs/>
        </w:rPr>
        <w:t>‎</w:t>
      </w:r>
      <w:r w:rsidR="00810BC7">
        <w:rPr>
          <w:rFonts w:ascii="Arial" w:hAnsi="Arial" w:cs="Arial"/>
          <w:sz w:val="22"/>
          <w:szCs w:val="22"/>
        </w:rPr>
        <w:t>17.2</w:t>
      </w:r>
      <w:r w:rsidR="00810BC7">
        <w:rPr>
          <w:rFonts w:ascii="Arial" w:hAnsi="Arial" w:cs="Arial"/>
          <w:sz w:val="22"/>
          <w:szCs w:val="22"/>
          <w:rtl/>
        </w:rPr>
        <w:fldChar w:fldCharType="end"/>
      </w:r>
      <w:r w:rsidR="00810BC7">
        <w:rPr>
          <w:rFonts w:ascii="Arial" w:hAnsi="Arial" w:cs="Arial" w:hint="cs"/>
          <w:sz w:val="22"/>
          <w:szCs w:val="22"/>
          <w:rtl/>
        </w:rPr>
        <w:t xml:space="preserve"> </w:t>
      </w:r>
      <w:r w:rsidR="0056406B">
        <w:rPr>
          <w:rFonts w:ascii="Arial" w:hAnsi="Arial" w:cs="Arial" w:hint="cs"/>
          <w:sz w:val="22"/>
          <w:szCs w:val="22"/>
          <w:rtl/>
        </w:rPr>
        <w:t>ו-</w:t>
      </w:r>
      <w:r w:rsidR="008A3604">
        <w:rPr>
          <w:rFonts w:ascii="Arial" w:hAnsi="Arial" w:cs="Arial"/>
          <w:sz w:val="22"/>
          <w:szCs w:val="22"/>
          <w:rtl/>
        </w:rPr>
        <w:fldChar w:fldCharType="begin"/>
      </w:r>
      <w:r w:rsidR="008A3604">
        <w:rPr>
          <w:rFonts w:ascii="Arial" w:hAnsi="Arial" w:cs="Arial"/>
          <w:sz w:val="22"/>
          <w:szCs w:val="22"/>
          <w:rtl/>
        </w:rPr>
        <w:instrText xml:space="preserve"> </w:instrText>
      </w:r>
      <w:r w:rsidR="008A3604">
        <w:rPr>
          <w:rFonts w:ascii="Arial" w:hAnsi="Arial" w:cs="Arial"/>
          <w:sz w:val="22"/>
          <w:szCs w:val="22"/>
        </w:rPr>
        <w:instrText>REF</w:instrText>
      </w:r>
      <w:r w:rsidR="008A3604">
        <w:rPr>
          <w:rFonts w:ascii="Arial" w:hAnsi="Arial" w:cs="Arial"/>
          <w:sz w:val="22"/>
          <w:szCs w:val="22"/>
          <w:rtl/>
        </w:rPr>
        <w:instrText xml:space="preserve"> _</w:instrText>
      </w:r>
      <w:r w:rsidR="008A3604">
        <w:rPr>
          <w:rFonts w:ascii="Arial" w:hAnsi="Arial" w:cs="Arial"/>
          <w:sz w:val="22"/>
          <w:szCs w:val="22"/>
        </w:rPr>
        <w:instrText>Ref43906106 \r \h</w:instrText>
      </w:r>
      <w:r w:rsidR="008A3604">
        <w:rPr>
          <w:rFonts w:ascii="Arial" w:hAnsi="Arial" w:cs="Arial"/>
          <w:sz w:val="22"/>
          <w:szCs w:val="22"/>
          <w:rtl/>
        </w:rPr>
        <w:instrText xml:space="preserve"> </w:instrText>
      </w:r>
      <w:r w:rsidR="008A3604">
        <w:rPr>
          <w:rFonts w:ascii="Arial" w:hAnsi="Arial" w:cs="Arial"/>
          <w:sz w:val="22"/>
          <w:szCs w:val="22"/>
          <w:rtl/>
        </w:rPr>
      </w:r>
      <w:r w:rsidR="008A3604">
        <w:rPr>
          <w:rFonts w:ascii="Arial" w:hAnsi="Arial" w:cs="Arial"/>
          <w:sz w:val="22"/>
          <w:szCs w:val="22"/>
          <w:rtl/>
        </w:rPr>
        <w:fldChar w:fldCharType="separate"/>
      </w:r>
      <w:r w:rsidR="008A3604">
        <w:rPr>
          <w:rFonts w:ascii="Arial" w:hAnsi="Arial" w:cs="Arial"/>
          <w:sz w:val="22"/>
          <w:szCs w:val="22"/>
          <w:cs/>
        </w:rPr>
        <w:t>‎</w:t>
      </w:r>
      <w:r w:rsidR="008A3604">
        <w:rPr>
          <w:rFonts w:ascii="Arial" w:hAnsi="Arial" w:cs="Arial"/>
          <w:sz w:val="22"/>
          <w:szCs w:val="22"/>
        </w:rPr>
        <w:t>19</w:t>
      </w:r>
      <w:r w:rsidR="008A3604">
        <w:rPr>
          <w:rFonts w:ascii="Arial" w:hAnsi="Arial" w:cs="Arial"/>
          <w:sz w:val="22"/>
          <w:szCs w:val="22"/>
          <w:rtl/>
        </w:rPr>
        <w:fldChar w:fldCharType="end"/>
      </w:r>
      <w:r w:rsidR="008A3604">
        <w:rPr>
          <w:rFonts w:ascii="Arial" w:hAnsi="Arial" w:cs="Arial" w:hint="cs"/>
          <w:sz w:val="22"/>
          <w:szCs w:val="22"/>
          <w:rtl/>
        </w:rPr>
        <w:t xml:space="preserve"> </w:t>
      </w:r>
      <w:r w:rsidR="00810BC7">
        <w:rPr>
          <w:rFonts w:ascii="Arial" w:hAnsi="Arial" w:cs="Arial" w:hint="cs"/>
          <w:sz w:val="22"/>
          <w:szCs w:val="22"/>
          <w:rtl/>
        </w:rPr>
        <w:t xml:space="preserve">שבהנחיה </w:t>
      </w:r>
      <w:r w:rsidR="0056406B">
        <w:rPr>
          <w:rFonts w:ascii="Arial" w:hAnsi="Arial" w:cs="Arial" w:hint="cs"/>
          <w:sz w:val="22"/>
          <w:szCs w:val="22"/>
          <w:rtl/>
        </w:rPr>
        <w:t>זו.</w:t>
      </w:r>
      <w:bookmarkEnd w:id="21"/>
    </w:p>
    <w:p w14:paraId="562B90F6" w14:textId="28E011A2" w:rsidR="005B641C" w:rsidRPr="00C11E1F" w:rsidRDefault="005B641C" w:rsidP="00314DC5">
      <w:pPr>
        <w:pStyle w:val="ListParagraph"/>
        <w:numPr>
          <w:ilvl w:val="1"/>
          <w:numId w:val="43"/>
        </w:numPr>
        <w:spacing w:line="360" w:lineRule="auto"/>
        <w:jc w:val="both"/>
        <w:rPr>
          <w:rFonts w:ascii="Arial" w:hAnsi="Arial" w:cs="Arial"/>
          <w:sz w:val="22"/>
          <w:szCs w:val="22"/>
          <w:u w:val="single"/>
        </w:rPr>
      </w:pPr>
      <w:r w:rsidRPr="00C11E1F">
        <w:rPr>
          <w:rFonts w:ascii="Arial" w:hAnsi="Arial" w:cs="Arial" w:hint="eastAsia"/>
          <w:sz w:val="22"/>
          <w:szCs w:val="22"/>
          <w:u w:val="single"/>
          <w:rtl/>
        </w:rPr>
        <w:t>בעלות</w:t>
      </w:r>
      <w:r w:rsidRPr="00C11E1F">
        <w:rPr>
          <w:rFonts w:ascii="Arial" w:hAnsi="Arial" w:cs="Arial"/>
          <w:sz w:val="22"/>
          <w:szCs w:val="22"/>
          <w:u w:val="single"/>
          <w:rtl/>
        </w:rPr>
        <w:t xml:space="preserve"> </w:t>
      </w:r>
      <w:r w:rsidRPr="00C11E1F">
        <w:rPr>
          <w:rFonts w:ascii="Arial" w:hAnsi="Arial" w:cs="Arial" w:hint="eastAsia"/>
          <w:sz w:val="22"/>
          <w:szCs w:val="22"/>
          <w:u w:val="single"/>
          <w:rtl/>
        </w:rPr>
        <w:t>משותפת</w:t>
      </w:r>
      <w:r w:rsidRPr="00C11E1F">
        <w:rPr>
          <w:rFonts w:ascii="Arial" w:hAnsi="Arial" w:cs="Arial"/>
          <w:sz w:val="22"/>
          <w:szCs w:val="22"/>
          <w:u w:val="single"/>
          <w:rtl/>
        </w:rPr>
        <w:t xml:space="preserve"> </w:t>
      </w:r>
      <w:r w:rsidRPr="00C11E1F">
        <w:rPr>
          <w:rFonts w:ascii="Arial" w:hAnsi="Arial" w:cs="Arial" w:hint="eastAsia"/>
          <w:sz w:val="22"/>
          <w:szCs w:val="22"/>
          <w:u w:val="single"/>
          <w:rtl/>
        </w:rPr>
        <w:t>בתוצרי</w:t>
      </w:r>
      <w:r w:rsidRPr="00C11E1F">
        <w:rPr>
          <w:rFonts w:ascii="Arial" w:hAnsi="Arial" w:cs="Arial"/>
          <w:sz w:val="22"/>
          <w:szCs w:val="22"/>
          <w:u w:val="single"/>
          <w:rtl/>
        </w:rPr>
        <w:t xml:space="preserve"> </w:t>
      </w:r>
      <w:r w:rsidRPr="00C11E1F">
        <w:rPr>
          <w:rFonts w:ascii="Arial" w:hAnsi="Arial" w:cs="Arial" w:hint="eastAsia"/>
          <w:sz w:val="22"/>
          <w:szCs w:val="22"/>
          <w:u w:val="single"/>
          <w:rtl/>
        </w:rPr>
        <w:t>הידע</w:t>
      </w:r>
    </w:p>
    <w:p w14:paraId="376E41E5" w14:textId="59A399E1" w:rsidR="00C23ED7" w:rsidRPr="00314DC5" w:rsidRDefault="00D82F39" w:rsidP="0056510A">
      <w:pPr>
        <w:pStyle w:val="ListParagraph"/>
        <w:numPr>
          <w:ilvl w:val="2"/>
          <w:numId w:val="43"/>
        </w:numPr>
        <w:spacing w:line="360" w:lineRule="auto"/>
        <w:ind w:hanging="755"/>
        <w:jc w:val="both"/>
        <w:rPr>
          <w:rFonts w:ascii="Arial" w:hAnsi="Arial" w:cs="Arial"/>
          <w:sz w:val="22"/>
          <w:szCs w:val="22"/>
        </w:rPr>
      </w:pPr>
      <w:bookmarkStart w:id="22" w:name="_Ref43906263"/>
      <w:r w:rsidRPr="00314DC5">
        <w:rPr>
          <w:rFonts w:ascii="Arial" w:hAnsi="Arial" w:cs="Arial"/>
          <w:sz w:val="22"/>
          <w:szCs w:val="22"/>
          <w:rtl/>
        </w:rPr>
        <w:t>בית החולים ותאגיד הבריאות לא יחתמו על הסכם שיש בו כדי ליצור בעלות משותפת עם גורם נוסף בתוצרי ידע.</w:t>
      </w:r>
      <w:bookmarkEnd w:id="22"/>
    </w:p>
    <w:p w14:paraId="176A4A14" w14:textId="163FD4E3" w:rsidR="00C23ED7" w:rsidRPr="00314DC5" w:rsidRDefault="00D82F39" w:rsidP="0056510A">
      <w:pPr>
        <w:pStyle w:val="ListParagraph"/>
        <w:numPr>
          <w:ilvl w:val="2"/>
          <w:numId w:val="43"/>
        </w:numPr>
        <w:spacing w:line="360" w:lineRule="auto"/>
        <w:ind w:hanging="755"/>
        <w:jc w:val="both"/>
        <w:rPr>
          <w:rFonts w:ascii="Arial" w:hAnsi="Arial" w:cs="Arial"/>
          <w:sz w:val="22"/>
          <w:szCs w:val="22"/>
        </w:rPr>
      </w:pPr>
      <w:bookmarkStart w:id="23" w:name="_Ref43906283"/>
      <w:r w:rsidRPr="00314DC5">
        <w:rPr>
          <w:rFonts w:ascii="Arial" w:hAnsi="Arial" w:cs="Arial"/>
          <w:sz w:val="22"/>
          <w:szCs w:val="22"/>
          <w:rtl/>
        </w:rPr>
        <w:t xml:space="preserve">על אף האמור </w:t>
      </w:r>
      <w:r w:rsidR="002E4BF2" w:rsidRPr="00314DC5">
        <w:rPr>
          <w:rFonts w:ascii="Arial" w:hAnsi="Arial" w:cs="Arial" w:hint="eastAsia"/>
          <w:sz w:val="22"/>
          <w:szCs w:val="22"/>
          <w:rtl/>
        </w:rPr>
        <w:t>לעיל</w:t>
      </w:r>
      <w:r w:rsidR="002E4BF2" w:rsidRPr="00314DC5">
        <w:rPr>
          <w:rFonts w:ascii="Arial" w:hAnsi="Arial" w:cs="Arial"/>
          <w:sz w:val="22"/>
          <w:szCs w:val="22"/>
          <w:rtl/>
        </w:rPr>
        <w:t>,</w:t>
      </w:r>
      <w:r w:rsidRPr="00314DC5">
        <w:rPr>
          <w:rFonts w:ascii="Arial" w:hAnsi="Arial" w:cs="Arial"/>
          <w:sz w:val="22"/>
          <w:szCs w:val="22"/>
          <w:rtl/>
        </w:rPr>
        <w:t xml:space="preserve"> החשב הכללי ומנכ"ל משרד הבריאות רשאים לאשר</w:t>
      </w:r>
      <w:r w:rsidR="001D5D52" w:rsidRPr="00314DC5">
        <w:rPr>
          <w:rFonts w:ascii="Arial" w:hAnsi="Arial" w:cs="Arial"/>
          <w:sz w:val="22"/>
          <w:szCs w:val="22"/>
          <w:rtl/>
        </w:rPr>
        <w:t xml:space="preserve"> החרגה</w:t>
      </w:r>
      <w:r w:rsidRPr="00314DC5">
        <w:rPr>
          <w:rFonts w:ascii="Arial" w:hAnsi="Arial" w:cs="Arial"/>
          <w:sz w:val="22"/>
          <w:szCs w:val="22"/>
          <w:rtl/>
        </w:rPr>
        <w:t xml:space="preserve"> </w:t>
      </w:r>
      <w:r w:rsidR="00673B7C" w:rsidRPr="00314DC5">
        <w:rPr>
          <w:rFonts w:ascii="Arial" w:hAnsi="Arial" w:cs="Arial" w:hint="eastAsia"/>
          <w:sz w:val="22"/>
          <w:szCs w:val="22"/>
          <w:rtl/>
        </w:rPr>
        <w:t>מראש</w:t>
      </w:r>
      <w:r w:rsidR="00673B7C" w:rsidRPr="00314DC5">
        <w:rPr>
          <w:rFonts w:ascii="Arial" w:hAnsi="Arial" w:cs="Arial"/>
          <w:sz w:val="22"/>
          <w:szCs w:val="22"/>
          <w:rtl/>
        </w:rPr>
        <w:t xml:space="preserve">, </w:t>
      </w:r>
      <w:r w:rsidRPr="00314DC5">
        <w:rPr>
          <w:rFonts w:ascii="Arial" w:hAnsi="Arial" w:cs="Arial"/>
          <w:sz w:val="22"/>
          <w:szCs w:val="22"/>
          <w:rtl/>
        </w:rPr>
        <w:t xml:space="preserve">במקרים שבהם קבע מנהל בית החולים כי יש לתת לגורם נוסף בעלות משותפת לתאגיד </w:t>
      </w:r>
      <w:r w:rsidRPr="00314DC5">
        <w:rPr>
          <w:rFonts w:ascii="Arial" w:hAnsi="Arial" w:cs="Arial"/>
          <w:sz w:val="22"/>
          <w:szCs w:val="22"/>
          <w:rtl/>
        </w:rPr>
        <w:lastRenderedPageBreak/>
        <w:t>על תוצרי הידע</w:t>
      </w:r>
      <w:r w:rsidR="002E4BF2" w:rsidRPr="00314DC5">
        <w:rPr>
          <w:rFonts w:ascii="Arial" w:hAnsi="Arial" w:cs="Arial"/>
          <w:sz w:val="22"/>
          <w:szCs w:val="22"/>
          <w:rtl/>
        </w:rPr>
        <w:t>,</w:t>
      </w:r>
      <w:r w:rsidRPr="00314DC5">
        <w:rPr>
          <w:rFonts w:ascii="Arial" w:hAnsi="Arial" w:cs="Arial"/>
          <w:sz w:val="22"/>
          <w:szCs w:val="22"/>
          <w:rtl/>
        </w:rPr>
        <w:t xml:space="preserve"> שנוצרו במחקר שמבצע התאגיד</w:t>
      </w:r>
      <w:r w:rsidR="002E4BF2" w:rsidRPr="00314DC5">
        <w:rPr>
          <w:rFonts w:ascii="Arial" w:hAnsi="Arial" w:cs="Arial"/>
          <w:sz w:val="22"/>
          <w:szCs w:val="22"/>
          <w:rtl/>
        </w:rPr>
        <w:t xml:space="preserve">. </w:t>
      </w:r>
      <w:r w:rsidRPr="00314DC5">
        <w:rPr>
          <w:rFonts w:ascii="Arial" w:hAnsi="Arial" w:cs="Arial"/>
          <w:sz w:val="22"/>
          <w:szCs w:val="22"/>
          <w:rtl/>
        </w:rPr>
        <w:t>זאת ככל שהשתכנעו כי הדרך היחידה לקדם את המחקר ואת המשך מסחור הידע היא בדרך של מתן בעלות משותפת כאמור ובלבד שמימון המחקר נעשה בידי אותו גורם שלישי. החשב הכללי ומנכ"ל משרד הבריאות יתנו תשובתם תוך 90 יום מהיום שבו התקבל אצלם כל החומר הנדרש להבהרת הנושא. אם לא תתקבל התייחסותו של אחד מהגורמים האמורים עד למועד האמור</w:t>
      </w:r>
      <w:r w:rsidR="002E4BF2" w:rsidRPr="00314DC5">
        <w:rPr>
          <w:rFonts w:ascii="Arial" w:hAnsi="Arial" w:cs="Arial"/>
          <w:sz w:val="22"/>
          <w:szCs w:val="22"/>
          <w:rtl/>
        </w:rPr>
        <w:t>,</w:t>
      </w:r>
      <w:r w:rsidRPr="00314DC5">
        <w:rPr>
          <w:rFonts w:ascii="Arial" w:hAnsi="Arial" w:cs="Arial"/>
          <w:sz w:val="22"/>
          <w:szCs w:val="22"/>
          <w:rtl/>
        </w:rPr>
        <w:t xml:space="preserve"> יראו את הבקשה כמאושרת בידי אותו גורם.</w:t>
      </w:r>
      <w:bookmarkEnd w:id="23"/>
    </w:p>
    <w:p w14:paraId="71047E74" w14:textId="29D6BC9E" w:rsidR="00C23ED7" w:rsidRPr="00314DC5" w:rsidRDefault="00D82F39" w:rsidP="0056510A">
      <w:pPr>
        <w:pStyle w:val="ListParagraph"/>
        <w:numPr>
          <w:ilvl w:val="2"/>
          <w:numId w:val="43"/>
        </w:numPr>
        <w:spacing w:line="360" w:lineRule="auto"/>
        <w:ind w:hanging="755"/>
        <w:jc w:val="both"/>
        <w:rPr>
          <w:rFonts w:ascii="Arial" w:hAnsi="Arial" w:cs="Arial"/>
          <w:sz w:val="22"/>
          <w:szCs w:val="22"/>
        </w:rPr>
      </w:pPr>
      <w:r w:rsidRPr="00314DC5">
        <w:rPr>
          <w:rFonts w:ascii="Arial" w:hAnsi="Arial" w:cs="Arial"/>
          <w:sz w:val="22"/>
          <w:szCs w:val="22"/>
          <w:rtl/>
        </w:rPr>
        <w:t>מנהל בית חולים יהיה רשאי לפנות לחשב הכללי ולמנכ"ל משרד הבריאות בבקשה לאשר מראש סוגים שונים של הסכמי בעלות משותפת.</w:t>
      </w:r>
    </w:p>
    <w:p w14:paraId="68ABEC26" w14:textId="45C237F3" w:rsidR="00D82F39" w:rsidRPr="00314DC5" w:rsidRDefault="00D82F39" w:rsidP="006C75A5">
      <w:pPr>
        <w:pStyle w:val="ListParagraph"/>
        <w:numPr>
          <w:ilvl w:val="2"/>
          <w:numId w:val="43"/>
        </w:numPr>
        <w:spacing w:line="360" w:lineRule="auto"/>
        <w:ind w:hanging="755"/>
        <w:jc w:val="both"/>
        <w:rPr>
          <w:rFonts w:ascii="Arial" w:hAnsi="Arial" w:cs="Arial"/>
          <w:sz w:val="22"/>
          <w:szCs w:val="22"/>
        </w:rPr>
      </w:pPr>
      <w:r w:rsidRPr="00314DC5">
        <w:rPr>
          <w:rFonts w:ascii="Arial" w:hAnsi="Arial" w:cs="Arial"/>
          <w:sz w:val="22"/>
          <w:szCs w:val="22"/>
          <w:rtl/>
        </w:rPr>
        <w:t>על אף האמור בסעי</w:t>
      </w:r>
      <w:r w:rsidR="00A24FBB" w:rsidRPr="00314DC5">
        <w:rPr>
          <w:rFonts w:ascii="Arial" w:hAnsi="Arial" w:cs="Arial" w:hint="eastAsia"/>
          <w:sz w:val="22"/>
          <w:szCs w:val="22"/>
          <w:rtl/>
        </w:rPr>
        <w:t>פים</w:t>
      </w:r>
      <w:r w:rsidRPr="00314DC5">
        <w:rPr>
          <w:rFonts w:ascii="Arial" w:hAnsi="Arial" w:cs="Arial"/>
          <w:sz w:val="22"/>
          <w:szCs w:val="22"/>
          <w:rtl/>
        </w:rPr>
        <w:t xml:space="preserve"> </w:t>
      </w:r>
      <w:r w:rsidR="002E4BF2" w:rsidRPr="00314DC5">
        <w:rPr>
          <w:rFonts w:ascii="Arial" w:hAnsi="Arial" w:cs="Arial"/>
          <w:sz w:val="22"/>
          <w:szCs w:val="22"/>
          <w:rtl/>
        </w:rPr>
        <w:fldChar w:fldCharType="begin"/>
      </w:r>
      <w:r w:rsidR="002E4BF2" w:rsidRPr="00314DC5">
        <w:rPr>
          <w:rFonts w:ascii="Arial" w:hAnsi="Arial" w:cs="Arial"/>
          <w:sz w:val="22"/>
          <w:szCs w:val="22"/>
          <w:rtl/>
        </w:rPr>
        <w:instrText xml:space="preserve"> </w:instrText>
      </w:r>
      <w:r w:rsidR="002E4BF2" w:rsidRPr="00314DC5">
        <w:rPr>
          <w:rFonts w:ascii="Arial" w:hAnsi="Arial" w:cs="Arial"/>
          <w:sz w:val="22"/>
          <w:szCs w:val="22"/>
        </w:rPr>
        <w:instrText>REF</w:instrText>
      </w:r>
      <w:r w:rsidR="002E4BF2" w:rsidRPr="00314DC5">
        <w:rPr>
          <w:rFonts w:ascii="Arial" w:hAnsi="Arial" w:cs="Arial"/>
          <w:sz w:val="22"/>
          <w:szCs w:val="22"/>
          <w:rtl/>
        </w:rPr>
        <w:instrText xml:space="preserve"> _</w:instrText>
      </w:r>
      <w:r w:rsidR="002E4BF2" w:rsidRPr="00314DC5">
        <w:rPr>
          <w:rFonts w:ascii="Arial" w:hAnsi="Arial" w:cs="Arial"/>
          <w:sz w:val="22"/>
          <w:szCs w:val="22"/>
        </w:rPr>
        <w:instrText>Ref43906263 \r \h</w:instrText>
      </w:r>
      <w:r w:rsidR="002E4BF2" w:rsidRPr="00314DC5">
        <w:rPr>
          <w:rFonts w:ascii="Arial" w:hAnsi="Arial" w:cs="Arial"/>
          <w:sz w:val="22"/>
          <w:szCs w:val="22"/>
          <w:rtl/>
        </w:rPr>
        <w:instrText xml:space="preserve"> </w:instrText>
      </w:r>
      <w:r w:rsidR="002E4BF2" w:rsidRPr="00314DC5">
        <w:rPr>
          <w:rFonts w:ascii="Arial" w:hAnsi="Arial" w:cs="Arial"/>
          <w:sz w:val="22"/>
          <w:szCs w:val="22"/>
          <w:rtl/>
        </w:rPr>
      </w:r>
      <w:r w:rsidR="002E4BF2" w:rsidRPr="00314DC5">
        <w:rPr>
          <w:rFonts w:ascii="Arial" w:hAnsi="Arial" w:cs="Arial"/>
          <w:sz w:val="22"/>
          <w:szCs w:val="22"/>
          <w:rtl/>
        </w:rPr>
        <w:fldChar w:fldCharType="separate"/>
      </w:r>
      <w:r w:rsidR="002E4BF2" w:rsidRPr="00314DC5">
        <w:rPr>
          <w:rFonts w:ascii="Arial" w:hAnsi="Arial" w:cs="Arial"/>
          <w:sz w:val="22"/>
          <w:szCs w:val="22"/>
          <w:cs/>
        </w:rPr>
        <w:t>‎</w:t>
      </w:r>
      <w:r w:rsidR="005B0E56">
        <w:rPr>
          <w:rFonts w:ascii="Arial" w:hAnsi="Arial" w:cs="Arial" w:hint="cs"/>
          <w:sz w:val="22"/>
          <w:szCs w:val="22"/>
          <w:rtl/>
        </w:rPr>
        <w:t>17.3.1</w:t>
      </w:r>
      <w:r w:rsidR="002E4BF2" w:rsidRPr="00314DC5">
        <w:rPr>
          <w:rFonts w:ascii="Arial" w:hAnsi="Arial" w:cs="Arial"/>
          <w:sz w:val="22"/>
          <w:szCs w:val="22"/>
          <w:rtl/>
        </w:rPr>
        <w:fldChar w:fldCharType="end"/>
      </w:r>
      <w:r w:rsidR="008519A9" w:rsidRPr="00314DC5">
        <w:rPr>
          <w:rFonts w:ascii="Arial" w:hAnsi="Arial" w:cs="Arial"/>
          <w:sz w:val="22"/>
          <w:szCs w:val="22"/>
          <w:rtl/>
        </w:rPr>
        <w:t xml:space="preserve"> </w:t>
      </w:r>
      <w:r w:rsidRPr="00314DC5">
        <w:rPr>
          <w:rFonts w:ascii="Arial" w:hAnsi="Arial" w:cs="Arial"/>
          <w:sz w:val="22"/>
          <w:szCs w:val="22"/>
          <w:rtl/>
        </w:rPr>
        <w:t xml:space="preserve">ו- </w:t>
      </w:r>
      <w:r w:rsidR="002E4BF2" w:rsidRPr="00314DC5">
        <w:rPr>
          <w:rFonts w:ascii="Arial" w:hAnsi="Arial" w:cs="Arial"/>
          <w:sz w:val="22"/>
          <w:szCs w:val="22"/>
          <w:rtl/>
        </w:rPr>
        <w:fldChar w:fldCharType="begin"/>
      </w:r>
      <w:r w:rsidR="002E4BF2" w:rsidRPr="00314DC5">
        <w:rPr>
          <w:rFonts w:ascii="Arial" w:hAnsi="Arial" w:cs="Arial"/>
          <w:sz w:val="22"/>
          <w:szCs w:val="22"/>
          <w:rtl/>
        </w:rPr>
        <w:instrText xml:space="preserve"> </w:instrText>
      </w:r>
      <w:r w:rsidR="002E4BF2" w:rsidRPr="00314DC5">
        <w:rPr>
          <w:rFonts w:ascii="Arial" w:hAnsi="Arial" w:cs="Arial"/>
          <w:sz w:val="22"/>
          <w:szCs w:val="22"/>
        </w:rPr>
        <w:instrText>REF</w:instrText>
      </w:r>
      <w:r w:rsidR="002E4BF2" w:rsidRPr="00314DC5">
        <w:rPr>
          <w:rFonts w:ascii="Arial" w:hAnsi="Arial" w:cs="Arial"/>
          <w:sz w:val="22"/>
          <w:szCs w:val="22"/>
          <w:rtl/>
        </w:rPr>
        <w:instrText xml:space="preserve"> _</w:instrText>
      </w:r>
      <w:r w:rsidR="002E4BF2" w:rsidRPr="00314DC5">
        <w:rPr>
          <w:rFonts w:ascii="Arial" w:hAnsi="Arial" w:cs="Arial"/>
          <w:sz w:val="22"/>
          <w:szCs w:val="22"/>
        </w:rPr>
        <w:instrText>Ref43906283 \r \h</w:instrText>
      </w:r>
      <w:r w:rsidR="002E4BF2" w:rsidRPr="00314DC5">
        <w:rPr>
          <w:rFonts w:ascii="Arial" w:hAnsi="Arial" w:cs="Arial"/>
          <w:sz w:val="22"/>
          <w:szCs w:val="22"/>
          <w:rtl/>
        </w:rPr>
        <w:instrText xml:space="preserve"> </w:instrText>
      </w:r>
      <w:r w:rsidR="002E4BF2" w:rsidRPr="00314DC5">
        <w:rPr>
          <w:rFonts w:ascii="Arial" w:hAnsi="Arial" w:cs="Arial"/>
          <w:sz w:val="22"/>
          <w:szCs w:val="22"/>
          <w:rtl/>
        </w:rPr>
      </w:r>
      <w:r w:rsidR="002E4BF2" w:rsidRPr="00314DC5">
        <w:rPr>
          <w:rFonts w:ascii="Arial" w:hAnsi="Arial" w:cs="Arial"/>
          <w:sz w:val="22"/>
          <w:szCs w:val="22"/>
          <w:rtl/>
        </w:rPr>
        <w:fldChar w:fldCharType="separate"/>
      </w:r>
      <w:r w:rsidR="002E4BF2" w:rsidRPr="00314DC5">
        <w:rPr>
          <w:rFonts w:ascii="Arial" w:hAnsi="Arial" w:cs="Arial"/>
          <w:sz w:val="22"/>
          <w:szCs w:val="22"/>
          <w:cs/>
        </w:rPr>
        <w:t>‎</w:t>
      </w:r>
      <w:r w:rsidR="005B0E56">
        <w:rPr>
          <w:rFonts w:ascii="Arial" w:hAnsi="Arial" w:cs="Arial" w:hint="cs"/>
          <w:sz w:val="22"/>
          <w:szCs w:val="22"/>
          <w:rtl/>
        </w:rPr>
        <w:t>17.3.2</w:t>
      </w:r>
      <w:r w:rsidR="002E4BF2" w:rsidRPr="00314DC5">
        <w:rPr>
          <w:rFonts w:ascii="Arial" w:hAnsi="Arial" w:cs="Arial"/>
          <w:sz w:val="22"/>
          <w:szCs w:val="22"/>
          <w:rtl/>
        </w:rPr>
        <w:fldChar w:fldCharType="end"/>
      </w:r>
      <w:r w:rsidR="002E4BF2" w:rsidRPr="00314DC5">
        <w:rPr>
          <w:rFonts w:ascii="Arial" w:hAnsi="Arial" w:cs="Arial"/>
          <w:sz w:val="22"/>
          <w:szCs w:val="22"/>
          <w:rtl/>
        </w:rPr>
        <w:t xml:space="preserve"> </w:t>
      </w:r>
      <w:r w:rsidR="002E4BF2" w:rsidRPr="00314DC5">
        <w:rPr>
          <w:rFonts w:ascii="Arial" w:hAnsi="Arial" w:cs="Arial" w:hint="eastAsia"/>
          <w:sz w:val="22"/>
          <w:szCs w:val="22"/>
          <w:rtl/>
        </w:rPr>
        <w:t>לעיל</w:t>
      </w:r>
      <w:r w:rsidRPr="00314DC5">
        <w:rPr>
          <w:rFonts w:ascii="Arial" w:hAnsi="Arial" w:cs="Arial"/>
          <w:sz w:val="22"/>
          <w:szCs w:val="22"/>
          <w:rtl/>
        </w:rPr>
        <w:t>, מנהל בית החולים רשאי לאשר הסכם שיש בו כדי ליצור בעלות משותפת עם בית חולים ממשלתי אחר, אוניברסיטה, או מכון מחקר שאינו למטרת רווח, ובלבד שכל מי ששותף למחקר שהוא עובד בית החולים או תאגיד הבריאות, לא יהיה זכאי לקבל תמלוגים או תמורות בשל המחקר</w:t>
      </w:r>
      <w:r w:rsidR="006F061F" w:rsidRPr="00314DC5">
        <w:rPr>
          <w:rFonts w:ascii="Arial" w:hAnsi="Arial" w:cs="Arial"/>
          <w:sz w:val="22"/>
          <w:szCs w:val="22"/>
          <w:rtl/>
        </w:rPr>
        <w:t>,</w:t>
      </w:r>
      <w:r w:rsidRPr="00314DC5">
        <w:rPr>
          <w:rFonts w:ascii="Arial" w:hAnsi="Arial" w:cs="Arial"/>
          <w:sz w:val="22"/>
          <w:szCs w:val="22"/>
          <w:rtl/>
        </w:rPr>
        <w:t xml:space="preserve"> אלא מתאגיד הבריאות. מנהל בית החולים ידווח לחשב הכללי ולמנכ"ל משרד הבריאות אחת לשנה על ההסכמים שנחתמו בהתאם לסעיף זה.</w:t>
      </w:r>
    </w:p>
    <w:p w14:paraId="268F688A" w14:textId="77777777" w:rsidR="0046414E" w:rsidRPr="00E53546" w:rsidRDefault="0046414E" w:rsidP="005D301A">
      <w:pPr>
        <w:spacing w:line="360" w:lineRule="auto"/>
        <w:ind w:left="539"/>
        <w:jc w:val="both"/>
        <w:rPr>
          <w:rFonts w:ascii="Arial" w:hAnsi="Arial" w:cs="Arial"/>
          <w:sz w:val="22"/>
          <w:szCs w:val="22"/>
        </w:rPr>
      </w:pPr>
    </w:p>
    <w:p w14:paraId="66AA3DD6" w14:textId="483F4246" w:rsidR="00D82F39" w:rsidRPr="000B3D45" w:rsidRDefault="00D82F39" w:rsidP="00D82F39">
      <w:pPr>
        <w:numPr>
          <w:ilvl w:val="0"/>
          <w:numId w:val="43"/>
        </w:numPr>
        <w:spacing w:line="360" w:lineRule="auto"/>
        <w:jc w:val="both"/>
        <w:rPr>
          <w:rFonts w:ascii="Arial" w:hAnsi="Arial" w:cs="Arial"/>
          <w:b/>
          <w:bCs/>
          <w:sz w:val="22"/>
          <w:szCs w:val="22"/>
        </w:rPr>
      </w:pPr>
      <w:r w:rsidRPr="000B3D45">
        <w:rPr>
          <w:rFonts w:ascii="Arial" w:hAnsi="Arial" w:cs="Arial"/>
          <w:b/>
          <w:bCs/>
          <w:sz w:val="22"/>
          <w:szCs w:val="22"/>
          <w:rtl/>
        </w:rPr>
        <w:t>קשר של עובדי המשרד, בית החולים או עובדי התאגיד לחברה המשקיעה במחקר</w:t>
      </w:r>
    </w:p>
    <w:p w14:paraId="2C13346D" w14:textId="36BCE03B" w:rsidR="00D82F39" w:rsidRPr="00D82F39" w:rsidRDefault="00D82F39" w:rsidP="00D82F39">
      <w:pPr>
        <w:numPr>
          <w:ilvl w:val="1"/>
          <w:numId w:val="43"/>
        </w:numPr>
        <w:spacing w:line="360" w:lineRule="auto"/>
        <w:jc w:val="both"/>
        <w:rPr>
          <w:rFonts w:ascii="Arial" w:hAnsi="Arial" w:cs="Arial"/>
          <w:sz w:val="22"/>
          <w:szCs w:val="22"/>
        </w:rPr>
      </w:pPr>
      <w:r w:rsidRPr="00D82F39">
        <w:rPr>
          <w:rFonts w:ascii="Arial" w:hAnsi="Arial" w:cs="Arial"/>
          <w:sz w:val="22"/>
          <w:szCs w:val="22"/>
          <w:rtl/>
        </w:rPr>
        <w:t>עובד בית החולים או עובד התאגיד לא יימצא במצב של חשש לניגוד עניינים בעבודת המחקר</w:t>
      </w:r>
      <w:r w:rsidR="00C30FF3">
        <w:rPr>
          <w:rFonts w:ascii="Arial" w:hAnsi="Arial" w:cs="Arial" w:hint="cs"/>
          <w:sz w:val="22"/>
          <w:szCs w:val="22"/>
          <w:rtl/>
        </w:rPr>
        <w:t>,</w:t>
      </w:r>
      <w:r w:rsidRPr="00D82F39">
        <w:rPr>
          <w:rFonts w:ascii="Arial" w:hAnsi="Arial" w:cs="Arial"/>
          <w:sz w:val="22"/>
          <w:szCs w:val="22"/>
          <w:rtl/>
        </w:rPr>
        <w:t xml:space="preserve"> בין ענייניו של בית החולים ושל תאגיד הבריאות לבין עניינם של גורמים הקשורים בביצוע המחקר, גורמים הקשורים במסחורו</w:t>
      </w:r>
      <w:r w:rsidR="00C30FF3">
        <w:rPr>
          <w:rFonts w:ascii="Arial" w:hAnsi="Arial" w:cs="Arial" w:hint="cs"/>
          <w:sz w:val="22"/>
          <w:szCs w:val="22"/>
          <w:rtl/>
        </w:rPr>
        <w:t>,</w:t>
      </w:r>
      <w:r w:rsidRPr="00D82F39">
        <w:rPr>
          <w:rFonts w:ascii="Arial" w:hAnsi="Arial" w:cs="Arial"/>
          <w:sz w:val="22"/>
          <w:szCs w:val="22"/>
          <w:rtl/>
        </w:rPr>
        <w:t xml:space="preserve"> או גורמים שרכשו זכויות בתוצרי ידע הקשורים למחקר. </w:t>
      </w:r>
    </w:p>
    <w:p w14:paraId="77CF12D6" w14:textId="3BFDCD10" w:rsidR="00D82F39" w:rsidRPr="00D82F39" w:rsidRDefault="00D82F39" w:rsidP="001F4EFC">
      <w:pPr>
        <w:numPr>
          <w:ilvl w:val="1"/>
          <w:numId w:val="43"/>
        </w:numPr>
        <w:spacing w:line="360" w:lineRule="auto"/>
        <w:jc w:val="both"/>
        <w:rPr>
          <w:rFonts w:ascii="Arial" w:hAnsi="Arial" w:cs="Arial"/>
          <w:sz w:val="22"/>
          <w:szCs w:val="22"/>
        </w:rPr>
      </w:pPr>
      <w:r w:rsidRPr="00D82F39">
        <w:rPr>
          <w:rFonts w:ascii="Arial" w:hAnsi="Arial" w:cs="Arial"/>
          <w:sz w:val="22"/>
          <w:szCs w:val="22"/>
          <w:rtl/>
        </w:rPr>
        <w:t xml:space="preserve">עובד בית החולים או עובד התאגיד לא יועסק בעבודה נוספת אצל חברה משקיעה או אצל חברת הזנק, במהלך תקופת </w:t>
      </w:r>
      <w:r w:rsidR="00C30FF3" w:rsidRPr="00D82F39">
        <w:rPr>
          <w:rFonts w:ascii="Arial" w:hAnsi="Arial" w:cs="Arial"/>
          <w:sz w:val="22"/>
          <w:szCs w:val="22"/>
          <w:rtl/>
        </w:rPr>
        <w:t>עבודת</w:t>
      </w:r>
      <w:r w:rsidR="00C30FF3">
        <w:rPr>
          <w:rFonts w:ascii="Arial" w:hAnsi="Arial" w:cs="Arial" w:hint="cs"/>
          <w:sz w:val="22"/>
          <w:szCs w:val="22"/>
          <w:rtl/>
        </w:rPr>
        <w:t>ו</w:t>
      </w:r>
      <w:r w:rsidR="00C30FF3" w:rsidRPr="00D82F39">
        <w:rPr>
          <w:rFonts w:ascii="Arial" w:hAnsi="Arial" w:cs="Arial"/>
          <w:sz w:val="22"/>
          <w:szCs w:val="22"/>
          <w:rtl/>
        </w:rPr>
        <w:t xml:space="preserve"> </w:t>
      </w:r>
      <w:r w:rsidRPr="00D82F39">
        <w:rPr>
          <w:rFonts w:ascii="Arial" w:hAnsi="Arial" w:cs="Arial"/>
          <w:sz w:val="22"/>
          <w:szCs w:val="22"/>
          <w:rtl/>
        </w:rPr>
        <w:t xml:space="preserve">בשירות המדינה או בתאגיד הבריאות ולמשך שנה אחת לאחר מכן, או למשך תקופה קצרה משנה באישור נציב שירות המדינה והממונה על השכר ובכפוף להוראות חוק שירות הציבור (הגבלות לאחר פרישה) ולכל דין. </w:t>
      </w:r>
    </w:p>
    <w:p w14:paraId="5E128264" w14:textId="1FA31C1C" w:rsidR="00D82F39" w:rsidRPr="00D82F39" w:rsidRDefault="00D82F39" w:rsidP="001F4EFC">
      <w:pPr>
        <w:numPr>
          <w:ilvl w:val="1"/>
          <w:numId w:val="43"/>
        </w:numPr>
        <w:spacing w:line="360" w:lineRule="auto"/>
        <w:jc w:val="both"/>
        <w:rPr>
          <w:rFonts w:ascii="Arial" w:hAnsi="Arial" w:cs="Arial"/>
          <w:sz w:val="22"/>
          <w:szCs w:val="22"/>
        </w:rPr>
      </w:pPr>
      <w:bookmarkStart w:id="24" w:name="_Ref43906663"/>
      <w:r w:rsidRPr="00D82F39">
        <w:rPr>
          <w:rFonts w:ascii="Arial" w:hAnsi="Arial" w:cs="Arial"/>
          <w:sz w:val="22"/>
          <w:szCs w:val="22"/>
          <w:rtl/>
        </w:rPr>
        <w:t>מתן שירות ייעוץ לחברה משקיעה או לחברת הזנק, ייעשה בדרך של התקשרות בין תאגיד הבריאות לבין החברה, באופן ש</w:t>
      </w:r>
      <w:r w:rsidR="00C30FF3">
        <w:rPr>
          <w:rFonts w:ascii="Arial" w:hAnsi="Arial" w:cs="Arial" w:hint="cs"/>
          <w:sz w:val="22"/>
          <w:szCs w:val="22"/>
          <w:rtl/>
        </w:rPr>
        <w:t>ה</w:t>
      </w:r>
      <w:r w:rsidRPr="00D82F39">
        <w:rPr>
          <w:rFonts w:ascii="Arial" w:hAnsi="Arial" w:cs="Arial"/>
          <w:sz w:val="22"/>
          <w:szCs w:val="22"/>
          <w:rtl/>
        </w:rPr>
        <w:t>תשלום בעד שירותי הייעוץ של החוקר ייעשה מהחברה אל תאגיד הבריאות ומתאגיד הבריאות לחוקר, ורק ככל שיש בייעוץ כאמור כדי לקדם את הפיתוח של תוצר הידע</w:t>
      </w:r>
      <w:r w:rsidR="00C30FF3">
        <w:rPr>
          <w:rFonts w:ascii="Arial" w:hAnsi="Arial" w:cs="Arial" w:hint="cs"/>
          <w:sz w:val="22"/>
          <w:szCs w:val="22"/>
          <w:rtl/>
        </w:rPr>
        <w:t>,</w:t>
      </w:r>
      <w:r w:rsidRPr="00D82F39">
        <w:rPr>
          <w:rFonts w:ascii="Arial" w:hAnsi="Arial" w:cs="Arial"/>
          <w:sz w:val="22"/>
          <w:szCs w:val="22"/>
          <w:rtl/>
        </w:rPr>
        <w:t xml:space="preserve"> עליו </w:t>
      </w:r>
      <w:r w:rsidR="00C30FF3">
        <w:rPr>
          <w:rFonts w:ascii="Arial" w:hAnsi="Arial" w:cs="Arial" w:hint="cs"/>
          <w:sz w:val="22"/>
          <w:szCs w:val="22"/>
          <w:rtl/>
        </w:rPr>
        <w:t>חלה הנחיה</w:t>
      </w:r>
      <w:r w:rsidRPr="00D82F39">
        <w:rPr>
          <w:rFonts w:ascii="Arial" w:hAnsi="Arial" w:cs="Arial"/>
          <w:sz w:val="22"/>
          <w:szCs w:val="22"/>
          <w:rtl/>
        </w:rPr>
        <w:t xml:space="preserve"> זו.</w:t>
      </w:r>
      <w:bookmarkEnd w:id="24"/>
      <w:r w:rsidRPr="00D82F39">
        <w:rPr>
          <w:rFonts w:ascii="Arial" w:hAnsi="Arial" w:cs="Arial"/>
          <w:sz w:val="22"/>
          <w:szCs w:val="22"/>
          <w:rtl/>
        </w:rPr>
        <w:t xml:space="preserve"> </w:t>
      </w:r>
    </w:p>
    <w:p w14:paraId="45AE461A" w14:textId="4F58641A" w:rsidR="00885832" w:rsidRDefault="00D82F39" w:rsidP="00822B6B">
      <w:pPr>
        <w:numPr>
          <w:ilvl w:val="1"/>
          <w:numId w:val="43"/>
        </w:numPr>
        <w:spacing w:line="360" w:lineRule="auto"/>
        <w:jc w:val="both"/>
        <w:rPr>
          <w:rFonts w:ascii="Arial" w:hAnsi="Arial" w:cs="Arial"/>
          <w:sz w:val="22"/>
          <w:szCs w:val="22"/>
        </w:rPr>
      </w:pPr>
      <w:r w:rsidRPr="00D82F39">
        <w:rPr>
          <w:rFonts w:ascii="Arial" w:hAnsi="Arial" w:cs="Arial"/>
          <w:sz w:val="22"/>
          <w:szCs w:val="22"/>
          <w:rtl/>
        </w:rPr>
        <w:t>תשלום המשולם לתאגיד הבריאות לפי הסכם ייעוץ</w:t>
      </w:r>
      <w:r w:rsidR="00C30FF3">
        <w:rPr>
          <w:rFonts w:ascii="Arial" w:hAnsi="Arial" w:cs="Arial" w:hint="cs"/>
          <w:sz w:val="22"/>
          <w:szCs w:val="22"/>
          <w:rtl/>
        </w:rPr>
        <w:t>,</w:t>
      </w:r>
      <w:r w:rsidRPr="00D82F39">
        <w:rPr>
          <w:rFonts w:ascii="Arial" w:hAnsi="Arial" w:cs="Arial"/>
          <w:sz w:val="22"/>
          <w:szCs w:val="22"/>
          <w:rtl/>
        </w:rPr>
        <w:t xml:space="preserve"> בשל ייעוץ שהוא נותן מעבר לעלות שכר החוקר בתאגיד (בפועל), ייחשב כחלק מהתמלוגים המתקבלים ויחולו עליו ההוראות החלות על תמלוגים כאמור. </w:t>
      </w:r>
    </w:p>
    <w:p w14:paraId="072130D7" w14:textId="26E91FEF" w:rsidR="00D82F39" w:rsidRPr="00D82F39" w:rsidRDefault="00D82F39" w:rsidP="00E12462">
      <w:pPr>
        <w:numPr>
          <w:ilvl w:val="1"/>
          <w:numId w:val="43"/>
        </w:numPr>
        <w:spacing w:line="360" w:lineRule="auto"/>
        <w:jc w:val="both"/>
        <w:rPr>
          <w:rFonts w:ascii="Arial" w:hAnsi="Arial" w:cs="Arial"/>
          <w:sz w:val="22"/>
          <w:szCs w:val="22"/>
        </w:rPr>
      </w:pPr>
      <w:r w:rsidRPr="00D82F39">
        <w:rPr>
          <w:rFonts w:ascii="Arial" w:hAnsi="Arial" w:cs="Arial"/>
          <w:sz w:val="22"/>
          <w:szCs w:val="22"/>
          <w:rtl/>
        </w:rPr>
        <w:t xml:space="preserve">בכל מקרה, </w:t>
      </w:r>
      <w:r w:rsidR="00885832">
        <w:rPr>
          <w:rFonts w:ascii="Arial" w:hAnsi="Arial" w:cs="Arial" w:hint="cs"/>
          <w:sz w:val="22"/>
          <w:szCs w:val="22"/>
          <w:rtl/>
        </w:rPr>
        <w:t xml:space="preserve">תחול הנחייה זו על </w:t>
      </w:r>
      <w:r w:rsidRPr="00D82F39">
        <w:rPr>
          <w:rFonts w:ascii="Arial" w:hAnsi="Arial" w:cs="Arial"/>
          <w:sz w:val="22"/>
          <w:szCs w:val="22"/>
          <w:rtl/>
        </w:rPr>
        <w:t xml:space="preserve">זכויות הקניין הרוחני בתוצרי ידע </w:t>
      </w:r>
      <w:r w:rsidR="00C30FF3" w:rsidRPr="00D82F39">
        <w:rPr>
          <w:rFonts w:ascii="Arial" w:hAnsi="Arial" w:cs="Arial"/>
          <w:sz w:val="22"/>
          <w:szCs w:val="22"/>
          <w:rtl/>
        </w:rPr>
        <w:t>הנובע</w:t>
      </w:r>
      <w:r w:rsidR="00C30FF3">
        <w:rPr>
          <w:rFonts w:ascii="Arial" w:hAnsi="Arial" w:cs="Arial" w:hint="cs"/>
          <w:sz w:val="22"/>
          <w:szCs w:val="22"/>
          <w:rtl/>
        </w:rPr>
        <w:t xml:space="preserve">ות </w:t>
      </w:r>
      <w:r w:rsidRPr="00D82F39">
        <w:rPr>
          <w:rFonts w:ascii="Arial" w:hAnsi="Arial" w:cs="Arial"/>
          <w:sz w:val="22"/>
          <w:szCs w:val="22"/>
          <w:rtl/>
        </w:rPr>
        <w:t>מייעוץ כאמור, ככל שהיו קניינה של המדינה.</w:t>
      </w:r>
    </w:p>
    <w:p w14:paraId="1F5B5AE9" w14:textId="45FA0F02" w:rsidR="00D82F39" w:rsidRPr="00D82F39" w:rsidRDefault="00D82F39" w:rsidP="00546E09">
      <w:pPr>
        <w:numPr>
          <w:ilvl w:val="1"/>
          <w:numId w:val="43"/>
        </w:numPr>
        <w:spacing w:line="360" w:lineRule="auto"/>
        <w:jc w:val="both"/>
        <w:rPr>
          <w:rFonts w:ascii="Arial" w:hAnsi="Arial" w:cs="Arial"/>
          <w:sz w:val="22"/>
          <w:szCs w:val="22"/>
        </w:rPr>
      </w:pPr>
      <w:bookmarkStart w:id="25" w:name="_Ref43906778"/>
      <w:r w:rsidRPr="00D82F39">
        <w:rPr>
          <w:rFonts w:ascii="Arial" w:hAnsi="Arial" w:cs="Arial"/>
          <w:sz w:val="22"/>
          <w:szCs w:val="22"/>
          <w:rtl/>
        </w:rPr>
        <w:t>מעבר לתשלומים האמורים בסעי</w:t>
      </w:r>
      <w:r w:rsidRPr="0039436D">
        <w:rPr>
          <w:rFonts w:ascii="Arial" w:hAnsi="Arial" w:cs="Arial"/>
          <w:sz w:val="22"/>
          <w:szCs w:val="22"/>
          <w:rtl/>
        </w:rPr>
        <w:t xml:space="preserve">ף </w:t>
      </w:r>
      <w:r w:rsidR="0055106A">
        <w:rPr>
          <w:rFonts w:ascii="Arial" w:hAnsi="Arial" w:cs="Arial"/>
          <w:sz w:val="22"/>
          <w:szCs w:val="22"/>
          <w:rtl/>
        </w:rPr>
        <w:fldChar w:fldCharType="begin"/>
      </w:r>
      <w:r w:rsidR="0055106A">
        <w:rPr>
          <w:rFonts w:ascii="Arial" w:hAnsi="Arial" w:cs="Arial"/>
          <w:sz w:val="22"/>
          <w:szCs w:val="22"/>
          <w:rtl/>
        </w:rPr>
        <w:instrText xml:space="preserve"> </w:instrText>
      </w:r>
      <w:r w:rsidR="0055106A">
        <w:rPr>
          <w:rFonts w:ascii="Arial" w:hAnsi="Arial" w:cs="Arial"/>
          <w:sz w:val="22"/>
          <w:szCs w:val="22"/>
        </w:rPr>
        <w:instrText>REF</w:instrText>
      </w:r>
      <w:r w:rsidR="0055106A">
        <w:rPr>
          <w:rFonts w:ascii="Arial" w:hAnsi="Arial" w:cs="Arial"/>
          <w:sz w:val="22"/>
          <w:szCs w:val="22"/>
          <w:rtl/>
        </w:rPr>
        <w:instrText xml:space="preserve"> _</w:instrText>
      </w:r>
      <w:r w:rsidR="0055106A">
        <w:rPr>
          <w:rFonts w:ascii="Arial" w:hAnsi="Arial" w:cs="Arial"/>
          <w:sz w:val="22"/>
          <w:szCs w:val="22"/>
        </w:rPr>
        <w:instrText>Ref43906663 \r \h</w:instrText>
      </w:r>
      <w:r w:rsidR="0055106A">
        <w:rPr>
          <w:rFonts w:ascii="Arial" w:hAnsi="Arial" w:cs="Arial"/>
          <w:sz w:val="22"/>
          <w:szCs w:val="22"/>
          <w:rtl/>
        </w:rPr>
        <w:instrText xml:space="preserve"> </w:instrText>
      </w:r>
      <w:r w:rsidR="0055106A">
        <w:rPr>
          <w:rFonts w:ascii="Arial" w:hAnsi="Arial" w:cs="Arial"/>
          <w:sz w:val="22"/>
          <w:szCs w:val="22"/>
          <w:rtl/>
        </w:rPr>
      </w:r>
      <w:r w:rsidR="0055106A">
        <w:rPr>
          <w:rFonts w:ascii="Arial" w:hAnsi="Arial" w:cs="Arial"/>
          <w:sz w:val="22"/>
          <w:szCs w:val="22"/>
          <w:rtl/>
        </w:rPr>
        <w:fldChar w:fldCharType="separate"/>
      </w:r>
      <w:r w:rsidR="0055106A">
        <w:rPr>
          <w:rFonts w:ascii="Arial" w:hAnsi="Arial" w:cs="Arial"/>
          <w:sz w:val="22"/>
          <w:szCs w:val="22"/>
          <w:cs/>
        </w:rPr>
        <w:t>‎</w:t>
      </w:r>
      <w:r w:rsidR="00546E09">
        <w:rPr>
          <w:rFonts w:ascii="Arial" w:hAnsi="Arial" w:cs="Arial" w:hint="cs"/>
          <w:sz w:val="22"/>
          <w:szCs w:val="22"/>
          <w:rtl/>
        </w:rPr>
        <w:t>18.3</w:t>
      </w:r>
      <w:r w:rsidR="0055106A">
        <w:rPr>
          <w:rFonts w:ascii="Arial" w:hAnsi="Arial" w:cs="Arial"/>
          <w:sz w:val="22"/>
          <w:szCs w:val="22"/>
          <w:rtl/>
        </w:rPr>
        <w:fldChar w:fldCharType="end"/>
      </w:r>
      <w:r w:rsidR="0055106A">
        <w:rPr>
          <w:rFonts w:ascii="Arial" w:hAnsi="Arial" w:cs="Arial" w:hint="cs"/>
          <w:sz w:val="22"/>
          <w:szCs w:val="22"/>
          <w:rtl/>
        </w:rPr>
        <w:t xml:space="preserve"> לעיל</w:t>
      </w:r>
      <w:r w:rsidRPr="0039436D">
        <w:rPr>
          <w:rFonts w:ascii="Arial" w:hAnsi="Arial" w:cs="Arial"/>
          <w:sz w:val="22"/>
          <w:szCs w:val="22"/>
          <w:rtl/>
        </w:rPr>
        <w:t>,</w:t>
      </w:r>
      <w:r w:rsidRPr="00D82F39">
        <w:rPr>
          <w:rFonts w:ascii="Arial" w:hAnsi="Arial" w:cs="Arial"/>
          <w:sz w:val="22"/>
          <w:szCs w:val="22"/>
          <w:rtl/>
        </w:rPr>
        <w:t xml:space="preserve"> לא ישולמו</w:t>
      </w:r>
      <w:r w:rsidR="00546E09">
        <w:rPr>
          <w:rFonts w:ascii="Arial" w:hAnsi="Arial" w:cs="Arial" w:hint="cs"/>
          <w:sz w:val="22"/>
          <w:szCs w:val="22"/>
          <w:rtl/>
        </w:rPr>
        <w:t xml:space="preserve"> </w:t>
      </w:r>
      <w:r w:rsidR="0055106A" w:rsidRPr="00D82F39">
        <w:rPr>
          <w:rFonts w:ascii="Arial" w:hAnsi="Arial" w:cs="Arial"/>
          <w:sz w:val="22"/>
          <w:szCs w:val="22"/>
          <w:rtl/>
        </w:rPr>
        <w:t xml:space="preserve">לחוקרים </w:t>
      </w:r>
      <w:r w:rsidRPr="00D82F39">
        <w:rPr>
          <w:rFonts w:ascii="Arial" w:hAnsi="Arial" w:cs="Arial"/>
          <w:sz w:val="22"/>
          <w:szCs w:val="22"/>
          <w:rtl/>
        </w:rPr>
        <w:t>תשלומים נוספים או זכויות אחרות (לרבות אופציות)</w:t>
      </w:r>
      <w:r w:rsidR="0055106A">
        <w:rPr>
          <w:rFonts w:ascii="Arial" w:hAnsi="Arial" w:cs="Arial" w:hint="cs"/>
          <w:sz w:val="22"/>
          <w:szCs w:val="22"/>
          <w:rtl/>
        </w:rPr>
        <w:t>,</w:t>
      </w:r>
      <w:r w:rsidRPr="00D82F39">
        <w:rPr>
          <w:rFonts w:ascii="Arial" w:hAnsi="Arial" w:cs="Arial"/>
          <w:sz w:val="22"/>
          <w:szCs w:val="22"/>
          <w:rtl/>
        </w:rPr>
        <w:t xml:space="preserve"> בשל שעות הייעוץ.</w:t>
      </w:r>
      <w:bookmarkEnd w:id="25"/>
      <w:r w:rsidRPr="00D82F39">
        <w:rPr>
          <w:rFonts w:ascii="Arial" w:hAnsi="Arial" w:cs="Arial"/>
          <w:sz w:val="22"/>
          <w:szCs w:val="22"/>
          <w:rtl/>
        </w:rPr>
        <w:t xml:space="preserve"> </w:t>
      </w:r>
    </w:p>
    <w:p w14:paraId="0EBB55F8" w14:textId="27ADA6B0" w:rsidR="00D82F39" w:rsidRPr="00D82F39" w:rsidRDefault="00D82F39" w:rsidP="001F4EFC">
      <w:pPr>
        <w:numPr>
          <w:ilvl w:val="1"/>
          <w:numId w:val="43"/>
        </w:numPr>
        <w:spacing w:line="360" w:lineRule="auto"/>
        <w:jc w:val="both"/>
        <w:rPr>
          <w:rFonts w:ascii="Arial" w:hAnsi="Arial" w:cs="Arial"/>
          <w:sz w:val="22"/>
          <w:szCs w:val="22"/>
        </w:rPr>
      </w:pPr>
      <w:bookmarkStart w:id="26" w:name="_Ref44400674"/>
      <w:r w:rsidRPr="00D82F39">
        <w:rPr>
          <w:rFonts w:ascii="Arial" w:hAnsi="Arial" w:cs="Arial"/>
          <w:sz w:val="22"/>
          <w:szCs w:val="22"/>
          <w:rtl/>
        </w:rPr>
        <w:lastRenderedPageBreak/>
        <w:t xml:space="preserve">חברה משקיעה או חברת הזנק לא </w:t>
      </w:r>
      <w:r w:rsidR="0055106A">
        <w:rPr>
          <w:rFonts w:ascii="Arial" w:hAnsi="Arial" w:cs="Arial" w:hint="cs"/>
          <w:sz w:val="22"/>
          <w:szCs w:val="22"/>
          <w:rtl/>
        </w:rPr>
        <w:t>ת</w:t>
      </w:r>
      <w:r w:rsidRPr="00D82F39">
        <w:rPr>
          <w:rFonts w:ascii="Arial" w:hAnsi="Arial" w:cs="Arial"/>
          <w:sz w:val="22"/>
          <w:szCs w:val="22"/>
          <w:rtl/>
        </w:rPr>
        <w:t xml:space="preserve">בצע כל תשלום לחוקרים בעד שעות ייעוץ, בין בכסף ובין בשווה כסף, לרבות בדרך של הענקת זכות או אופציות. במקרים חריגים ומיוחדים, כאשר קיים אילוץ המחייב תשלום לחוקר בדרך של הענקת זכות בשווה כסף, ניתן לבצע תשלום כאמור באישור מראש של </w:t>
      </w:r>
      <w:r w:rsidR="004738D9">
        <w:rPr>
          <w:rFonts w:ascii="Arial" w:hAnsi="Arial" w:cs="Arial" w:hint="cs"/>
          <w:sz w:val="22"/>
          <w:szCs w:val="22"/>
          <w:rtl/>
        </w:rPr>
        <w:t>מנכ"ל</w:t>
      </w:r>
      <w:r w:rsidRPr="00D82F39">
        <w:rPr>
          <w:rFonts w:ascii="Arial" w:hAnsi="Arial" w:cs="Arial"/>
          <w:sz w:val="22"/>
          <w:szCs w:val="22"/>
          <w:rtl/>
        </w:rPr>
        <w:t xml:space="preserve"> משרד הבריאות והחשב הכללי. כל נכס שהועבר כאמור,</w:t>
      </w:r>
      <w:r w:rsidR="00BC4CBE">
        <w:rPr>
          <w:rFonts w:ascii="Arial" w:hAnsi="Arial" w:cs="Arial" w:hint="cs"/>
          <w:sz w:val="22"/>
          <w:szCs w:val="22"/>
          <w:rtl/>
        </w:rPr>
        <w:t xml:space="preserve"> </w:t>
      </w:r>
      <w:r w:rsidR="0055106A" w:rsidRPr="00D82F39">
        <w:rPr>
          <w:rFonts w:ascii="Arial" w:hAnsi="Arial" w:cs="Arial"/>
          <w:sz w:val="22"/>
          <w:szCs w:val="22"/>
          <w:rtl/>
        </w:rPr>
        <w:t xml:space="preserve">לרבות אופציה, </w:t>
      </w:r>
      <w:r w:rsidRPr="00D82F39">
        <w:rPr>
          <w:rFonts w:ascii="Arial" w:hAnsi="Arial" w:cs="Arial"/>
          <w:sz w:val="22"/>
          <w:szCs w:val="22"/>
          <w:rtl/>
        </w:rPr>
        <w:t>יוחזק בידי תאגיד הבריאות בנאמנות עבור העובד עד למימושו.</w:t>
      </w:r>
      <w:bookmarkEnd w:id="26"/>
    </w:p>
    <w:p w14:paraId="43DDBCD9" w14:textId="4C060EA8" w:rsidR="00D82F39" w:rsidRPr="0039436D" w:rsidRDefault="0055106A" w:rsidP="00065AEA">
      <w:pPr>
        <w:numPr>
          <w:ilvl w:val="1"/>
          <w:numId w:val="43"/>
        </w:numPr>
        <w:spacing w:line="360" w:lineRule="auto"/>
        <w:jc w:val="both"/>
        <w:rPr>
          <w:rFonts w:ascii="Arial" w:hAnsi="Arial" w:cs="Arial"/>
          <w:sz w:val="22"/>
          <w:szCs w:val="22"/>
        </w:rPr>
      </w:pPr>
      <w:r>
        <w:rPr>
          <w:rFonts w:ascii="Arial" w:hAnsi="Arial" w:cs="Arial" w:hint="cs"/>
          <w:sz w:val="22"/>
          <w:szCs w:val="22"/>
          <w:rtl/>
        </w:rPr>
        <w:t>ה</w:t>
      </w:r>
      <w:r w:rsidR="00D82F39" w:rsidRPr="00D82F39">
        <w:rPr>
          <w:rFonts w:ascii="Arial" w:hAnsi="Arial" w:cs="Arial"/>
          <w:sz w:val="22"/>
          <w:szCs w:val="22"/>
          <w:rtl/>
        </w:rPr>
        <w:t xml:space="preserve">תשלום עבור ייעוץ של העובד כאמור </w:t>
      </w:r>
      <w:r w:rsidR="004738D9">
        <w:rPr>
          <w:rFonts w:ascii="Arial" w:hAnsi="Arial" w:cs="Arial" w:hint="cs"/>
          <w:sz w:val="22"/>
          <w:szCs w:val="22"/>
          <w:rtl/>
        </w:rPr>
        <w:t>בסעיפי</w:t>
      </w:r>
      <w:r w:rsidR="00546E09">
        <w:rPr>
          <w:rFonts w:ascii="Arial" w:hAnsi="Arial" w:cs="Arial" w:hint="cs"/>
          <w:sz w:val="22"/>
          <w:szCs w:val="22"/>
          <w:rtl/>
        </w:rPr>
        <w:t xml:space="preserve">ם </w:t>
      </w:r>
      <w:r w:rsidR="00065AEA">
        <w:rPr>
          <w:rFonts w:ascii="Arial" w:hAnsi="Arial" w:cs="Arial"/>
          <w:sz w:val="22"/>
          <w:szCs w:val="22"/>
          <w:rtl/>
        </w:rPr>
        <w:fldChar w:fldCharType="begin"/>
      </w:r>
      <w:r w:rsidR="00065AEA">
        <w:rPr>
          <w:rFonts w:ascii="Arial" w:hAnsi="Arial" w:cs="Arial"/>
          <w:sz w:val="22"/>
          <w:szCs w:val="22"/>
          <w:rtl/>
        </w:rPr>
        <w:instrText xml:space="preserve"> </w:instrText>
      </w:r>
      <w:r w:rsidR="00065AEA">
        <w:rPr>
          <w:rFonts w:ascii="Arial" w:hAnsi="Arial" w:cs="Arial" w:hint="cs"/>
          <w:sz w:val="22"/>
          <w:szCs w:val="22"/>
        </w:rPr>
        <w:instrText>REF</w:instrText>
      </w:r>
      <w:r w:rsidR="00065AEA">
        <w:rPr>
          <w:rFonts w:ascii="Arial" w:hAnsi="Arial" w:cs="Arial" w:hint="cs"/>
          <w:sz w:val="22"/>
          <w:szCs w:val="22"/>
          <w:rtl/>
        </w:rPr>
        <w:instrText xml:space="preserve"> _</w:instrText>
      </w:r>
      <w:r w:rsidR="00065AEA">
        <w:rPr>
          <w:rFonts w:ascii="Arial" w:hAnsi="Arial" w:cs="Arial" w:hint="cs"/>
          <w:sz w:val="22"/>
          <w:szCs w:val="22"/>
        </w:rPr>
        <w:instrText>Ref43906663 \r \h</w:instrText>
      </w:r>
      <w:r w:rsidR="00065AEA">
        <w:rPr>
          <w:rFonts w:ascii="Arial" w:hAnsi="Arial" w:cs="Arial"/>
          <w:sz w:val="22"/>
          <w:szCs w:val="22"/>
          <w:rtl/>
        </w:rPr>
        <w:instrText xml:space="preserve"> </w:instrText>
      </w:r>
      <w:r w:rsidR="00065AEA">
        <w:rPr>
          <w:rFonts w:ascii="Arial" w:hAnsi="Arial" w:cs="Arial"/>
          <w:sz w:val="22"/>
          <w:szCs w:val="22"/>
          <w:rtl/>
        </w:rPr>
      </w:r>
      <w:r w:rsidR="00065AEA">
        <w:rPr>
          <w:rFonts w:ascii="Arial" w:hAnsi="Arial" w:cs="Arial"/>
          <w:sz w:val="22"/>
          <w:szCs w:val="22"/>
          <w:rtl/>
        </w:rPr>
        <w:fldChar w:fldCharType="separate"/>
      </w:r>
      <w:r w:rsidR="00065AEA">
        <w:rPr>
          <w:rFonts w:ascii="Arial" w:hAnsi="Arial" w:cs="Arial"/>
          <w:sz w:val="22"/>
          <w:szCs w:val="22"/>
          <w:cs/>
        </w:rPr>
        <w:t>‎</w:t>
      </w:r>
      <w:r w:rsidR="00065AEA">
        <w:rPr>
          <w:rFonts w:ascii="Arial" w:hAnsi="Arial" w:cs="Arial"/>
          <w:sz w:val="22"/>
          <w:szCs w:val="22"/>
        </w:rPr>
        <w:t>18.3</w:t>
      </w:r>
      <w:r w:rsidR="00065AEA">
        <w:rPr>
          <w:rFonts w:ascii="Arial" w:hAnsi="Arial" w:cs="Arial"/>
          <w:sz w:val="22"/>
          <w:szCs w:val="22"/>
          <w:rtl/>
        </w:rPr>
        <w:fldChar w:fldCharType="end"/>
      </w:r>
      <w:r w:rsidR="00065AEA">
        <w:rPr>
          <w:rFonts w:ascii="Arial" w:hAnsi="Arial" w:cs="Arial" w:hint="cs"/>
          <w:sz w:val="22"/>
          <w:szCs w:val="22"/>
          <w:rtl/>
        </w:rPr>
        <w:t xml:space="preserve"> </w:t>
      </w:r>
      <w:r w:rsidR="00E31E7E">
        <w:rPr>
          <w:rFonts w:ascii="Arial" w:hAnsi="Arial" w:cs="Arial" w:hint="cs"/>
          <w:sz w:val="22"/>
          <w:szCs w:val="22"/>
          <w:rtl/>
        </w:rPr>
        <w:t>-</w:t>
      </w:r>
      <w:r w:rsidR="00065AEA">
        <w:rPr>
          <w:rFonts w:ascii="Arial" w:hAnsi="Arial" w:cs="Arial" w:hint="cs"/>
          <w:sz w:val="22"/>
          <w:szCs w:val="22"/>
          <w:rtl/>
        </w:rPr>
        <w:t xml:space="preserve"> </w:t>
      </w:r>
      <w:r w:rsidR="00065AEA">
        <w:rPr>
          <w:rFonts w:ascii="Arial" w:hAnsi="Arial" w:cs="Arial"/>
          <w:sz w:val="22"/>
          <w:szCs w:val="22"/>
          <w:rtl/>
        </w:rPr>
        <w:fldChar w:fldCharType="begin"/>
      </w:r>
      <w:r w:rsidR="00065AEA">
        <w:rPr>
          <w:rFonts w:ascii="Arial" w:hAnsi="Arial" w:cs="Arial"/>
          <w:sz w:val="22"/>
          <w:szCs w:val="22"/>
          <w:rtl/>
        </w:rPr>
        <w:instrText xml:space="preserve"> </w:instrText>
      </w:r>
      <w:r w:rsidR="00065AEA">
        <w:rPr>
          <w:rFonts w:ascii="Arial" w:hAnsi="Arial" w:cs="Arial" w:hint="cs"/>
          <w:sz w:val="22"/>
          <w:szCs w:val="22"/>
        </w:rPr>
        <w:instrText>REF</w:instrText>
      </w:r>
      <w:r w:rsidR="00065AEA">
        <w:rPr>
          <w:rFonts w:ascii="Arial" w:hAnsi="Arial" w:cs="Arial" w:hint="cs"/>
          <w:sz w:val="22"/>
          <w:szCs w:val="22"/>
          <w:rtl/>
        </w:rPr>
        <w:instrText xml:space="preserve"> _</w:instrText>
      </w:r>
      <w:r w:rsidR="00065AEA">
        <w:rPr>
          <w:rFonts w:ascii="Arial" w:hAnsi="Arial" w:cs="Arial" w:hint="cs"/>
          <w:sz w:val="22"/>
          <w:szCs w:val="22"/>
        </w:rPr>
        <w:instrText>Ref44400674 \r \h</w:instrText>
      </w:r>
      <w:r w:rsidR="00065AEA">
        <w:rPr>
          <w:rFonts w:ascii="Arial" w:hAnsi="Arial" w:cs="Arial"/>
          <w:sz w:val="22"/>
          <w:szCs w:val="22"/>
          <w:rtl/>
        </w:rPr>
        <w:instrText xml:space="preserve"> </w:instrText>
      </w:r>
      <w:r w:rsidR="00065AEA">
        <w:rPr>
          <w:rFonts w:ascii="Arial" w:hAnsi="Arial" w:cs="Arial"/>
          <w:sz w:val="22"/>
          <w:szCs w:val="22"/>
          <w:rtl/>
        </w:rPr>
      </w:r>
      <w:r w:rsidR="00065AEA">
        <w:rPr>
          <w:rFonts w:ascii="Arial" w:hAnsi="Arial" w:cs="Arial"/>
          <w:sz w:val="22"/>
          <w:szCs w:val="22"/>
          <w:rtl/>
        </w:rPr>
        <w:fldChar w:fldCharType="separate"/>
      </w:r>
      <w:r w:rsidR="00065AEA">
        <w:rPr>
          <w:rFonts w:ascii="Arial" w:hAnsi="Arial" w:cs="Arial"/>
          <w:sz w:val="22"/>
          <w:szCs w:val="22"/>
          <w:cs/>
        </w:rPr>
        <w:t>‎</w:t>
      </w:r>
      <w:r w:rsidR="00065AEA">
        <w:rPr>
          <w:rFonts w:ascii="Arial" w:hAnsi="Arial" w:cs="Arial"/>
          <w:sz w:val="22"/>
          <w:szCs w:val="22"/>
        </w:rPr>
        <w:t>18.7</w:t>
      </w:r>
      <w:r w:rsidR="00065AEA">
        <w:rPr>
          <w:rFonts w:ascii="Arial" w:hAnsi="Arial" w:cs="Arial"/>
          <w:sz w:val="22"/>
          <w:szCs w:val="22"/>
          <w:rtl/>
        </w:rPr>
        <w:fldChar w:fldCharType="end"/>
      </w:r>
      <w:r w:rsidR="00065AEA">
        <w:rPr>
          <w:rFonts w:ascii="Arial" w:hAnsi="Arial" w:cs="Arial" w:hint="cs"/>
          <w:sz w:val="22"/>
          <w:szCs w:val="22"/>
          <w:rtl/>
        </w:rPr>
        <w:t xml:space="preserve"> </w:t>
      </w:r>
      <w:r>
        <w:rPr>
          <w:rFonts w:ascii="Arial" w:hAnsi="Arial" w:cs="Arial" w:hint="cs"/>
          <w:sz w:val="22"/>
          <w:szCs w:val="22"/>
          <w:rtl/>
        </w:rPr>
        <w:t>לעיל:</w:t>
      </w:r>
      <w:r w:rsidR="0039436D">
        <w:rPr>
          <w:rFonts w:ascii="Arial" w:hAnsi="Arial" w:cs="Arial" w:hint="cs"/>
          <w:sz w:val="22"/>
          <w:szCs w:val="22"/>
          <w:rtl/>
        </w:rPr>
        <w:t xml:space="preserve"> </w:t>
      </w:r>
    </w:p>
    <w:p w14:paraId="2CA29BB0" w14:textId="77777777" w:rsidR="00D82F39" w:rsidRPr="00D82F39" w:rsidRDefault="00D82F39" w:rsidP="006B0B27">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 xml:space="preserve">ישקף את התמורה בעד שירותי ייעוץ שניתנו בפועל, ובשום מקרה לא ישקף תמורה בעד הקניין הרוחני או תוצריו. </w:t>
      </w:r>
    </w:p>
    <w:p w14:paraId="753B7405" w14:textId="6830D938" w:rsidR="00D82F39" w:rsidRPr="00D82F39" w:rsidRDefault="00D82F39" w:rsidP="006C75A5">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ישולם רק בתקופה שבה לא משולמים לאותו חוקר תמלוגים לפי סעיף</w:t>
      </w:r>
      <w:r w:rsidR="00546E09">
        <w:rPr>
          <w:rFonts w:ascii="Arial" w:hAnsi="Arial" w:cs="Arial" w:hint="cs"/>
          <w:sz w:val="22"/>
          <w:szCs w:val="22"/>
          <w:rtl/>
        </w:rPr>
        <w:t xml:space="preserve"> </w:t>
      </w:r>
      <w:r w:rsidR="006C75A5">
        <w:rPr>
          <w:rFonts w:ascii="Arial" w:hAnsi="Arial" w:cs="Arial"/>
          <w:sz w:val="22"/>
          <w:szCs w:val="22"/>
          <w:rtl/>
        </w:rPr>
        <w:fldChar w:fldCharType="begin"/>
      </w:r>
      <w:r w:rsidR="006C75A5">
        <w:rPr>
          <w:rFonts w:ascii="Arial" w:hAnsi="Arial" w:cs="Arial"/>
          <w:sz w:val="22"/>
          <w:szCs w:val="22"/>
          <w:rtl/>
        </w:rPr>
        <w:instrText xml:space="preserve"> </w:instrText>
      </w:r>
      <w:r w:rsidR="006C75A5">
        <w:rPr>
          <w:rFonts w:ascii="Arial" w:hAnsi="Arial" w:cs="Arial" w:hint="cs"/>
          <w:sz w:val="22"/>
          <w:szCs w:val="22"/>
        </w:rPr>
        <w:instrText>REF</w:instrText>
      </w:r>
      <w:r w:rsidR="006C75A5">
        <w:rPr>
          <w:rFonts w:ascii="Arial" w:hAnsi="Arial" w:cs="Arial" w:hint="cs"/>
          <w:sz w:val="22"/>
          <w:szCs w:val="22"/>
          <w:rtl/>
        </w:rPr>
        <w:instrText xml:space="preserve"> _</w:instrText>
      </w:r>
      <w:r w:rsidR="006C75A5">
        <w:rPr>
          <w:rFonts w:ascii="Arial" w:hAnsi="Arial" w:cs="Arial" w:hint="cs"/>
          <w:sz w:val="22"/>
          <w:szCs w:val="22"/>
        </w:rPr>
        <w:instrText>Ref43890286 \r \h</w:instrText>
      </w:r>
      <w:r w:rsidR="006C75A5">
        <w:rPr>
          <w:rFonts w:ascii="Arial" w:hAnsi="Arial" w:cs="Arial"/>
          <w:sz w:val="22"/>
          <w:szCs w:val="22"/>
          <w:rtl/>
        </w:rPr>
        <w:instrText xml:space="preserve"> </w:instrText>
      </w:r>
      <w:r w:rsidR="006C75A5">
        <w:rPr>
          <w:rFonts w:ascii="Arial" w:hAnsi="Arial" w:cs="Arial"/>
          <w:sz w:val="22"/>
          <w:szCs w:val="22"/>
          <w:rtl/>
        </w:rPr>
      </w:r>
      <w:r w:rsidR="006C75A5">
        <w:rPr>
          <w:rFonts w:ascii="Arial" w:hAnsi="Arial" w:cs="Arial"/>
          <w:sz w:val="22"/>
          <w:szCs w:val="22"/>
          <w:rtl/>
        </w:rPr>
        <w:fldChar w:fldCharType="separate"/>
      </w:r>
      <w:r w:rsidR="006C75A5">
        <w:rPr>
          <w:rFonts w:ascii="Arial" w:hAnsi="Arial" w:cs="Arial"/>
          <w:sz w:val="22"/>
          <w:szCs w:val="22"/>
          <w:cs/>
        </w:rPr>
        <w:t>‎</w:t>
      </w:r>
      <w:r w:rsidR="006C75A5">
        <w:rPr>
          <w:rFonts w:ascii="Arial" w:hAnsi="Arial" w:cs="Arial"/>
          <w:sz w:val="22"/>
          <w:szCs w:val="22"/>
        </w:rPr>
        <w:t>19.1</w:t>
      </w:r>
      <w:r w:rsidR="006C75A5">
        <w:rPr>
          <w:rFonts w:ascii="Arial" w:hAnsi="Arial" w:cs="Arial"/>
          <w:sz w:val="22"/>
          <w:szCs w:val="22"/>
          <w:rtl/>
        </w:rPr>
        <w:fldChar w:fldCharType="end"/>
      </w:r>
      <w:r w:rsidR="0055106A">
        <w:rPr>
          <w:rFonts w:ascii="Arial" w:hAnsi="Arial" w:cs="Arial" w:hint="cs"/>
          <w:sz w:val="22"/>
          <w:szCs w:val="22"/>
          <w:rtl/>
        </w:rPr>
        <w:t xml:space="preserve"> להלן.</w:t>
      </w:r>
    </w:p>
    <w:p w14:paraId="04DECFCB" w14:textId="40BB0BE6" w:rsidR="0046414E" w:rsidRPr="005D301A" w:rsidRDefault="00D82F39" w:rsidP="005D301A">
      <w:pPr>
        <w:pStyle w:val="ListParagraph"/>
        <w:numPr>
          <w:ilvl w:val="1"/>
          <w:numId w:val="43"/>
        </w:numPr>
        <w:spacing w:line="360" w:lineRule="auto"/>
      </w:pPr>
      <w:r w:rsidRPr="00E07B34">
        <w:rPr>
          <w:rFonts w:ascii="Arial" w:hAnsi="Arial" w:cs="Arial"/>
          <w:sz w:val="22"/>
          <w:szCs w:val="22"/>
          <w:rtl/>
        </w:rPr>
        <w:t xml:space="preserve">עובד בית החולים או התאגיד לא יקבל כל תמורה בעד כל עבודת מחקר או </w:t>
      </w:r>
      <w:r w:rsidR="0055106A">
        <w:rPr>
          <w:rFonts w:ascii="Arial" w:hAnsi="Arial" w:cs="Arial" w:hint="cs"/>
          <w:sz w:val="22"/>
          <w:szCs w:val="22"/>
          <w:rtl/>
        </w:rPr>
        <w:t xml:space="preserve">בעד </w:t>
      </w:r>
      <w:r w:rsidRPr="00E07B34">
        <w:rPr>
          <w:rFonts w:ascii="Arial" w:hAnsi="Arial" w:cs="Arial"/>
          <w:sz w:val="22"/>
          <w:szCs w:val="22"/>
          <w:rtl/>
        </w:rPr>
        <w:t>תוצריו, או ביחס לייעוץ בקשר עם עבודת המחקר או עם תוצריו, שלא באמצעות בית החולים או התאגיד.</w:t>
      </w:r>
      <w:r w:rsidR="002815E0" w:rsidRPr="00E07B34">
        <w:rPr>
          <w:rFonts w:ascii="Arial" w:hAnsi="Arial" w:cs="Arial"/>
          <w:sz w:val="22"/>
          <w:szCs w:val="22"/>
          <w:rtl/>
        </w:rPr>
        <w:t xml:space="preserve"> </w:t>
      </w:r>
    </w:p>
    <w:p w14:paraId="72D6487A" w14:textId="77777777" w:rsidR="002815E0" w:rsidRPr="00D82F39" w:rsidRDefault="002815E0" w:rsidP="005D301A">
      <w:pPr>
        <w:spacing w:line="360" w:lineRule="auto"/>
        <w:jc w:val="both"/>
        <w:rPr>
          <w:rFonts w:ascii="Arial" w:hAnsi="Arial" w:cs="Arial"/>
          <w:sz w:val="22"/>
          <w:szCs w:val="22"/>
        </w:rPr>
      </w:pPr>
    </w:p>
    <w:p w14:paraId="21A77732" w14:textId="20F69CBC" w:rsidR="00942F70" w:rsidRPr="009F2A1B" w:rsidRDefault="00942F70" w:rsidP="00C04510">
      <w:pPr>
        <w:numPr>
          <w:ilvl w:val="0"/>
          <w:numId w:val="43"/>
        </w:numPr>
        <w:spacing w:line="360" w:lineRule="auto"/>
        <w:jc w:val="both"/>
        <w:rPr>
          <w:rFonts w:ascii="Arial" w:hAnsi="Arial" w:cs="Arial"/>
          <w:b/>
          <w:bCs/>
          <w:sz w:val="22"/>
          <w:szCs w:val="22"/>
        </w:rPr>
      </w:pPr>
      <w:bookmarkStart w:id="27" w:name="_Ref43906106"/>
      <w:r w:rsidRPr="00A87779">
        <w:rPr>
          <w:rFonts w:ascii="Arial" w:hAnsi="Arial" w:cs="Arial" w:hint="eastAsia"/>
          <w:b/>
          <w:bCs/>
          <w:sz w:val="22"/>
          <w:szCs w:val="22"/>
          <w:rtl/>
        </w:rPr>
        <w:t>מנגנון</w:t>
      </w:r>
      <w:r w:rsidRPr="00A87779">
        <w:rPr>
          <w:rFonts w:ascii="Arial" w:hAnsi="Arial" w:cs="Arial"/>
          <w:b/>
          <w:bCs/>
          <w:sz w:val="22"/>
          <w:szCs w:val="22"/>
          <w:rtl/>
        </w:rPr>
        <w:t xml:space="preserve"> </w:t>
      </w:r>
      <w:r w:rsidR="00D82F39" w:rsidRPr="009F2A1B">
        <w:rPr>
          <w:rFonts w:ascii="Arial" w:hAnsi="Arial" w:cs="Arial"/>
          <w:b/>
          <w:bCs/>
          <w:sz w:val="22"/>
          <w:szCs w:val="22"/>
          <w:rtl/>
        </w:rPr>
        <w:t>חלוקת הכנסות ש</w:t>
      </w:r>
      <w:r w:rsidR="0055106A">
        <w:rPr>
          <w:rFonts w:ascii="Arial" w:hAnsi="Arial" w:cs="Arial" w:hint="cs"/>
          <w:b/>
          <w:bCs/>
          <w:sz w:val="22"/>
          <w:szCs w:val="22"/>
          <w:rtl/>
        </w:rPr>
        <w:t>ת</w:t>
      </w:r>
      <w:r w:rsidR="00D82F39" w:rsidRPr="009F2A1B">
        <w:rPr>
          <w:rFonts w:ascii="Arial" w:hAnsi="Arial" w:cs="Arial"/>
          <w:b/>
          <w:bCs/>
          <w:sz w:val="22"/>
          <w:szCs w:val="22"/>
          <w:rtl/>
        </w:rPr>
        <w:t>תקבל</w:t>
      </w:r>
      <w:r w:rsidR="0055106A">
        <w:rPr>
          <w:rFonts w:ascii="Arial" w:hAnsi="Arial" w:cs="Arial" w:hint="cs"/>
          <w:b/>
          <w:bCs/>
          <w:sz w:val="22"/>
          <w:szCs w:val="22"/>
          <w:rtl/>
        </w:rPr>
        <w:t>נה</w:t>
      </w:r>
      <w:r w:rsidR="00D82F39" w:rsidRPr="009F2A1B">
        <w:rPr>
          <w:rFonts w:ascii="Arial" w:hAnsi="Arial" w:cs="Arial"/>
          <w:b/>
          <w:bCs/>
          <w:sz w:val="22"/>
          <w:szCs w:val="22"/>
          <w:rtl/>
        </w:rPr>
        <w:t xml:space="preserve"> כתוצאה ממסחור הידע</w:t>
      </w:r>
      <w:bookmarkEnd w:id="27"/>
      <w:r w:rsidR="00D82F39" w:rsidRPr="009F2A1B">
        <w:rPr>
          <w:rFonts w:ascii="Arial" w:hAnsi="Arial" w:cs="Arial"/>
          <w:b/>
          <w:bCs/>
          <w:sz w:val="22"/>
          <w:szCs w:val="22"/>
          <w:rtl/>
        </w:rPr>
        <w:t xml:space="preserve"> </w:t>
      </w:r>
    </w:p>
    <w:p w14:paraId="7A550043" w14:textId="78BE3CD5" w:rsidR="00942F70" w:rsidRPr="00A87779" w:rsidRDefault="00942F70" w:rsidP="00461C9F">
      <w:pPr>
        <w:numPr>
          <w:ilvl w:val="1"/>
          <w:numId w:val="43"/>
        </w:numPr>
        <w:spacing w:line="360" w:lineRule="auto"/>
        <w:jc w:val="both"/>
        <w:rPr>
          <w:rFonts w:ascii="Arial" w:hAnsi="Arial" w:cs="Arial"/>
          <w:sz w:val="22"/>
          <w:szCs w:val="22"/>
          <w:u w:val="single"/>
          <w:rtl/>
        </w:rPr>
      </w:pPr>
      <w:bookmarkStart w:id="28" w:name="_Ref43890286"/>
      <w:r w:rsidRPr="00A87779">
        <w:rPr>
          <w:rFonts w:ascii="Arial" w:hAnsi="Arial" w:cs="Arial" w:hint="eastAsia"/>
          <w:b/>
          <w:bCs/>
          <w:sz w:val="22"/>
          <w:szCs w:val="22"/>
          <w:u w:val="single"/>
          <w:rtl/>
        </w:rPr>
        <w:t>קבלת</w:t>
      </w:r>
      <w:r w:rsidRPr="00A87779">
        <w:rPr>
          <w:rFonts w:ascii="Arial" w:hAnsi="Arial" w:cs="Arial"/>
          <w:b/>
          <w:bCs/>
          <w:sz w:val="22"/>
          <w:szCs w:val="22"/>
          <w:u w:val="single"/>
          <w:rtl/>
        </w:rPr>
        <w:t xml:space="preserve"> תמלוגי</w:t>
      </w:r>
      <w:r w:rsidR="009F56D3">
        <w:rPr>
          <w:rFonts w:ascii="Arial" w:hAnsi="Arial" w:cs="Arial" w:hint="cs"/>
          <w:b/>
          <w:bCs/>
          <w:sz w:val="22"/>
          <w:szCs w:val="22"/>
          <w:u w:val="single"/>
          <w:rtl/>
        </w:rPr>
        <w:t>ם וקבלת הכנסות ממימוש מניות, לרבות קבלת דיבידנד או מכירת החזקות</w:t>
      </w:r>
      <w:bookmarkEnd w:id="28"/>
    </w:p>
    <w:p w14:paraId="29F7F5F0" w14:textId="70923B4B" w:rsidR="00D82F39" w:rsidRPr="009F2A1B" w:rsidRDefault="00013AB3" w:rsidP="001F4EFC">
      <w:pPr>
        <w:numPr>
          <w:ilvl w:val="2"/>
          <w:numId w:val="43"/>
        </w:numPr>
        <w:spacing w:line="360" w:lineRule="auto"/>
        <w:ind w:hanging="755"/>
        <w:jc w:val="both"/>
        <w:rPr>
          <w:rFonts w:ascii="Arial" w:hAnsi="Arial" w:cs="Arial"/>
          <w:sz w:val="22"/>
          <w:szCs w:val="22"/>
        </w:rPr>
      </w:pPr>
      <w:r>
        <w:rPr>
          <w:rFonts w:ascii="Arial" w:hAnsi="Arial" w:cs="Arial" w:hint="cs"/>
          <w:b/>
          <w:bCs/>
          <w:sz w:val="22"/>
          <w:szCs w:val="22"/>
          <w:rtl/>
        </w:rPr>
        <w:t xml:space="preserve">ככלל, </w:t>
      </w:r>
      <w:r w:rsidR="00D82F39" w:rsidRPr="009F2A1B">
        <w:rPr>
          <w:rFonts w:ascii="Arial" w:hAnsi="Arial" w:cs="Arial"/>
          <w:b/>
          <w:bCs/>
          <w:sz w:val="22"/>
          <w:szCs w:val="22"/>
          <w:rtl/>
        </w:rPr>
        <w:t>הכנסות נטו</w:t>
      </w:r>
      <w:r w:rsidR="002815E0">
        <w:rPr>
          <w:rFonts w:ascii="Arial" w:hAnsi="Arial" w:cs="Arial" w:hint="cs"/>
          <w:sz w:val="22"/>
          <w:szCs w:val="22"/>
          <w:rtl/>
        </w:rPr>
        <w:t xml:space="preserve"> הנובעות</w:t>
      </w:r>
      <w:r w:rsidR="00771BC2">
        <w:rPr>
          <w:rFonts w:ascii="Arial" w:hAnsi="Arial" w:cs="Arial" w:hint="cs"/>
          <w:sz w:val="22"/>
          <w:szCs w:val="22"/>
          <w:rtl/>
        </w:rPr>
        <w:t xml:space="preserve"> </w:t>
      </w:r>
      <w:r w:rsidR="002815E0">
        <w:rPr>
          <w:rFonts w:ascii="Arial" w:hAnsi="Arial" w:cs="Arial" w:hint="cs"/>
          <w:sz w:val="22"/>
          <w:szCs w:val="22"/>
          <w:rtl/>
        </w:rPr>
        <w:t>מ</w:t>
      </w:r>
      <w:r w:rsidR="00D82F39" w:rsidRPr="009F2A1B">
        <w:rPr>
          <w:rFonts w:ascii="Arial" w:hAnsi="Arial" w:cs="Arial"/>
          <w:sz w:val="22"/>
          <w:szCs w:val="22"/>
          <w:rtl/>
        </w:rPr>
        <w:t>מסחור</w:t>
      </w:r>
      <w:r w:rsidR="005F7F81">
        <w:rPr>
          <w:rFonts w:ascii="Arial" w:hAnsi="Arial" w:cs="Arial" w:hint="cs"/>
          <w:sz w:val="22"/>
          <w:szCs w:val="22"/>
          <w:rtl/>
        </w:rPr>
        <w:t xml:space="preserve"> במקרים שבהם התמורה ניתנת באמצעות תמלוגי</w:t>
      </w:r>
      <w:r w:rsidR="002815E0">
        <w:rPr>
          <w:rFonts w:ascii="Arial" w:hAnsi="Arial" w:cs="Arial" w:hint="cs"/>
          <w:sz w:val="22"/>
          <w:szCs w:val="22"/>
          <w:rtl/>
        </w:rPr>
        <w:t xml:space="preserve">ם </w:t>
      </w:r>
      <w:r w:rsidR="00771BC2">
        <w:rPr>
          <w:rFonts w:ascii="Arial" w:hAnsi="Arial" w:cs="Arial" w:hint="cs"/>
          <w:sz w:val="22"/>
          <w:szCs w:val="22"/>
          <w:rtl/>
        </w:rPr>
        <w:t>ו</w:t>
      </w:r>
      <w:r w:rsidR="00C04510">
        <w:rPr>
          <w:rFonts w:ascii="Arial" w:hAnsi="Arial" w:cs="Arial" w:hint="cs"/>
          <w:sz w:val="22"/>
          <w:szCs w:val="22"/>
          <w:rtl/>
        </w:rPr>
        <w:t>/</w:t>
      </w:r>
      <w:r w:rsidR="002815E0">
        <w:rPr>
          <w:rFonts w:ascii="Arial" w:hAnsi="Arial" w:cs="Arial" w:hint="cs"/>
          <w:sz w:val="22"/>
          <w:szCs w:val="22"/>
          <w:rtl/>
        </w:rPr>
        <w:t>או במקרים של הכנסות נטו</w:t>
      </w:r>
      <w:r w:rsidR="0055106A">
        <w:rPr>
          <w:rFonts w:ascii="Arial" w:hAnsi="Arial" w:cs="Arial" w:hint="cs"/>
          <w:sz w:val="22"/>
          <w:szCs w:val="22"/>
          <w:rtl/>
        </w:rPr>
        <w:t>,</w:t>
      </w:r>
      <w:r w:rsidR="002815E0">
        <w:rPr>
          <w:rFonts w:ascii="Arial" w:hAnsi="Arial" w:cs="Arial" w:hint="cs"/>
          <w:sz w:val="22"/>
          <w:szCs w:val="22"/>
          <w:rtl/>
        </w:rPr>
        <w:t xml:space="preserve"> הנובעות </w:t>
      </w:r>
      <w:r w:rsidR="00642167">
        <w:rPr>
          <w:rFonts w:ascii="Arial" w:hAnsi="Arial" w:cs="Arial" w:hint="cs"/>
          <w:sz w:val="22"/>
          <w:szCs w:val="22"/>
          <w:rtl/>
        </w:rPr>
        <w:t>ממימוש מניות</w:t>
      </w:r>
      <w:r w:rsidR="004738D9">
        <w:rPr>
          <w:rFonts w:ascii="Arial" w:hAnsi="Arial" w:cs="Arial" w:hint="cs"/>
          <w:sz w:val="22"/>
          <w:szCs w:val="22"/>
          <w:rtl/>
        </w:rPr>
        <w:t xml:space="preserve"> </w:t>
      </w:r>
      <w:r w:rsidR="002815E0">
        <w:rPr>
          <w:rFonts w:ascii="Arial" w:hAnsi="Arial" w:cs="Arial" w:hint="cs"/>
          <w:sz w:val="22"/>
          <w:szCs w:val="22"/>
          <w:rtl/>
        </w:rPr>
        <w:t xml:space="preserve">כתמורה בעבור מסחור תוצרי ידע בהתאם לאמור בסעיף </w:t>
      </w:r>
      <w:r w:rsidR="0055106A">
        <w:rPr>
          <w:rFonts w:ascii="Arial" w:hAnsi="Arial" w:cs="Arial"/>
          <w:sz w:val="22"/>
          <w:szCs w:val="22"/>
          <w:rtl/>
        </w:rPr>
        <w:fldChar w:fldCharType="begin"/>
      </w:r>
      <w:r w:rsidR="0055106A">
        <w:rPr>
          <w:rFonts w:ascii="Arial" w:hAnsi="Arial" w:cs="Arial"/>
          <w:sz w:val="22"/>
          <w:szCs w:val="22"/>
          <w:rtl/>
        </w:rPr>
        <w:instrText xml:space="preserve"> </w:instrText>
      </w:r>
      <w:r w:rsidR="0055106A">
        <w:rPr>
          <w:rFonts w:ascii="Arial" w:hAnsi="Arial" w:cs="Arial" w:hint="cs"/>
          <w:sz w:val="22"/>
          <w:szCs w:val="22"/>
        </w:rPr>
        <w:instrText>REF</w:instrText>
      </w:r>
      <w:r w:rsidR="0055106A">
        <w:rPr>
          <w:rFonts w:ascii="Arial" w:hAnsi="Arial" w:cs="Arial" w:hint="cs"/>
          <w:sz w:val="22"/>
          <w:szCs w:val="22"/>
          <w:rtl/>
        </w:rPr>
        <w:instrText xml:space="preserve"> _</w:instrText>
      </w:r>
      <w:r w:rsidR="0055106A">
        <w:rPr>
          <w:rFonts w:ascii="Arial" w:hAnsi="Arial" w:cs="Arial" w:hint="cs"/>
          <w:sz w:val="22"/>
          <w:szCs w:val="22"/>
        </w:rPr>
        <w:instrText>Ref43906976 \r \h</w:instrText>
      </w:r>
      <w:r w:rsidR="0055106A">
        <w:rPr>
          <w:rFonts w:ascii="Arial" w:hAnsi="Arial" w:cs="Arial"/>
          <w:sz w:val="22"/>
          <w:szCs w:val="22"/>
          <w:rtl/>
        </w:rPr>
        <w:instrText xml:space="preserve"> </w:instrText>
      </w:r>
      <w:r w:rsidR="0055106A">
        <w:rPr>
          <w:rFonts w:ascii="Arial" w:hAnsi="Arial" w:cs="Arial"/>
          <w:sz w:val="22"/>
          <w:szCs w:val="22"/>
          <w:rtl/>
        </w:rPr>
      </w:r>
      <w:r w:rsidR="0055106A">
        <w:rPr>
          <w:rFonts w:ascii="Arial" w:hAnsi="Arial" w:cs="Arial"/>
          <w:sz w:val="22"/>
          <w:szCs w:val="22"/>
          <w:rtl/>
        </w:rPr>
        <w:fldChar w:fldCharType="separate"/>
      </w:r>
      <w:r w:rsidR="0055106A">
        <w:rPr>
          <w:rFonts w:ascii="Arial" w:hAnsi="Arial" w:cs="Arial"/>
          <w:sz w:val="22"/>
          <w:szCs w:val="22"/>
          <w:cs/>
        </w:rPr>
        <w:t>‎</w:t>
      </w:r>
      <w:r w:rsidR="0055106A">
        <w:rPr>
          <w:rFonts w:ascii="Arial" w:hAnsi="Arial" w:cs="Arial"/>
          <w:sz w:val="22"/>
          <w:szCs w:val="22"/>
        </w:rPr>
        <w:t>17</w:t>
      </w:r>
      <w:r w:rsidR="0055106A">
        <w:rPr>
          <w:rFonts w:ascii="Arial" w:hAnsi="Arial" w:cs="Arial"/>
          <w:sz w:val="22"/>
          <w:szCs w:val="22"/>
          <w:rtl/>
        </w:rPr>
        <w:fldChar w:fldCharType="end"/>
      </w:r>
      <w:r w:rsidR="0055106A">
        <w:rPr>
          <w:rFonts w:ascii="Arial" w:hAnsi="Arial" w:cs="Arial" w:hint="cs"/>
          <w:sz w:val="22"/>
          <w:szCs w:val="22"/>
          <w:rtl/>
        </w:rPr>
        <w:t xml:space="preserve"> </w:t>
      </w:r>
      <w:r w:rsidR="002815E0">
        <w:rPr>
          <w:rFonts w:ascii="Arial" w:hAnsi="Arial" w:cs="Arial" w:hint="cs"/>
          <w:sz w:val="22"/>
          <w:szCs w:val="22"/>
          <w:rtl/>
        </w:rPr>
        <w:t xml:space="preserve">לעיל, </w:t>
      </w:r>
      <w:r w:rsidR="00771BC2">
        <w:rPr>
          <w:rFonts w:ascii="Arial" w:hAnsi="Arial" w:cs="Arial" w:hint="cs"/>
          <w:sz w:val="22"/>
          <w:szCs w:val="22"/>
          <w:rtl/>
        </w:rPr>
        <w:t xml:space="preserve">תחולקנה </w:t>
      </w:r>
      <w:r w:rsidR="002815E0">
        <w:rPr>
          <w:rFonts w:ascii="Arial" w:hAnsi="Arial" w:cs="Arial" w:hint="cs"/>
          <w:sz w:val="22"/>
          <w:szCs w:val="22"/>
          <w:rtl/>
        </w:rPr>
        <w:t>בהתאם לטבלה הבאה:</w:t>
      </w:r>
    </w:p>
    <w:tbl>
      <w:tblPr>
        <w:bidiVisual/>
        <w:tblW w:w="0" w:type="auto"/>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774"/>
        <w:gridCol w:w="1247"/>
        <w:gridCol w:w="756"/>
      </w:tblGrid>
      <w:tr w:rsidR="00D82F39" w:rsidRPr="009F2A1B" w14:paraId="0F5BEC6C" w14:textId="77777777" w:rsidTr="005D301A">
        <w:tc>
          <w:tcPr>
            <w:tcW w:w="0" w:type="auto"/>
            <w:tcBorders>
              <w:top w:val="single" w:sz="4" w:space="0" w:color="auto"/>
              <w:left w:val="single" w:sz="4" w:space="0" w:color="auto"/>
              <w:bottom w:val="single" w:sz="4" w:space="0" w:color="auto"/>
              <w:right w:val="single" w:sz="4" w:space="0" w:color="auto"/>
            </w:tcBorders>
            <w:hideMark/>
          </w:tcPr>
          <w:p w14:paraId="28A2CBBC" w14:textId="77777777" w:rsidR="00D82F39" w:rsidRPr="009F2A1B" w:rsidRDefault="00D82F39" w:rsidP="00D82F39">
            <w:pPr>
              <w:spacing w:line="360" w:lineRule="auto"/>
              <w:rPr>
                <w:rFonts w:ascii="Arial" w:hAnsi="Arial" w:cs="Arial"/>
                <w:b/>
                <w:bCs/>
                <w:sz w:val="22"/>
                <w:szCs w:val="22"/>
                <w:rtl/>
              </w:rPr>
            </w:pPr>
            <w:r w:rsidRPr="009F2A1B">
              <w:rPr>
                <w:rFonts w:ascii="Arial" w:hAnsi="Arial" w:cs="Arial"/>
                <w:b/>
                <w:bCs/>
                <w:sz w:val="22"/>
                <w:szCs w:val="22"/>
                <w:rtl/>
              </w:rPr>
              <w:t>חוקר/צוות מחקר</w:t>
            </w:r>
          </w:p>
        </w:tc>
        <w:tc>
          <w:tcPr>
            <w:tcW w:w="0" w:type="auto"/>
            <w:tcBorders>
              <w:top w:val="single" w:sz="4" w:space="0" w:color="auto"/>
              <w:left w:val="single" w:sz="4" w:space="0" w:color="auto"/>
              <w:bottom w:val="single" w:sz="4" w:space="0" w:color="auto"/>
              <w:right w:val="single" w:sz="4" w:space="0" w:color="auto"/>
            </w:tcBorders>
            <w:hideMark/>
          </w:tcPr>
          <w:p w14:paraId="086EB315" w14:textId="77777777" w:rsidR="00D82F39" w:rsidRPr="009F2A1B" w:rsidRDefault="00D82F39" w:rsidP="00D82F39">
            <w:pPr>
              <w:spacing w:line="360" w:lineRule="auto"/>
              <w:rPr>
                <w:rFonts w:ascii="Arial" w:hAnsi="Arial" w:cs="Arial"/>
                <w:b/>
                <w:bCs/>
                <w:sz w:val="22"/>
                <w:szCs w:val="22"/>
                <w:rtl/>
              </w:rPr>
            </w:pPr>
            <w:r w:rsidRPr="009F2A1B">
              <w:rPr>
                <w:rFonts w:ascii="Arial" w:hAnsi="Arial" w:cs="Arial"/>
                <w:b/>
                <w:bCs/>
                <w:sz w:val="22"/>
                <w:szCs w:val="22"/>
                <w:rtl/>
              </w:rPr>
              <w:t>תאגיד</w:t>
            </w:r>
          </w:p>
        </w:tc>
        <w:tc>
          <w:tcPr>
            <w:tcW w:w="0" w:type="auto"/>
            <w:tcBorders>
              <w:top w:val="single" w:sz="4" w:space="0" w:color="auto"/>
              <w:left w:val="single" w:sz="4" w:space="0" w:color="auto"/>
              <w:bottom w:val="single" w:sz="4" w:space="0" w:color="auto"/>
              <w:right w:val="single" w:sz="4" w:space="0" w:color="auto"/>
            </w:tcBorders>
            <w:hideMark/>
          </w:tcPr>
          <w:p w14:paraId="19D8E08F" w14:textId="77777777" w:rsidR="00D82F39" w:rsidRPr="009F2A1B" w:rsidRDefault="00D82F39" w:rsidP="00D82F39">
            <w:pPr>
              <w:spacing w:line="360" w:lineRule="auto"/>
              <w:rPr>
                <w:rFonts w:ascii="Arial" w:hAnsi="Arial" w:cs="Arial"/>
                <w:b/>
                <w:bCs/>
                <w:sz w:val="22"/>
                <w:szCs w:val="22"/>
                <w:rtl/>
              </w:rPr>
            </w:pPr>
            <w:r w:rsidRPr="009F2A1B">
              <w:rPr>
                <w:rFonts w:ascii="Arial" w:hAnsi="Arial" w:cs="Arial"/>
                <w:b/>
                <w:bCs/>
                <w:sz w:val="22"/>
                <w:szCs w:val="22"/>
                <w:rtl/>
              </w:rPr>
              <w:t>בית החולים</w:t>
            </w:r>
          </w:p>
        </w:tc>
        <w:tc>
          <w:tcPr>
            <w:tcW w:w="0" w:type="auto"/>
            <w:tcBorders>
              <w:top w:val="single" w:sz="4" w:space="0" w:color="auto"/>
              <w:left w:val="single" w:sz="4" w:space="0" w:color="auto"/>
              <w:bottom w:val="single" w:sz="4" w:space="0" w:color="auto"/>
              <w:right w:val="single" w:sz="4" w:space="0" w:color="auto"/>
            </w:tcBorders>
            <w:hideMark/>
          </w:tcPr>
          <w:p w14:paraId="302B7CB5" w14:textId="77777777" w:rsidR="00D82F39" w:rsidRPr="009F2A1B" w:rsidRDefault="00D82F39" w:rsidP="00D82F39">
            <w:pPr>
              <w:spacing w:line="360" w:lineRule="auto"/>
              <w:rPr>
                <w:rFonts w:ascii="Arial" w:hAnsi="Arial" w:cs="Arial"/>
                <w:b/>
                <w:bCs/>
                <w:sz w:val="22"/>
                <w:szCs w:val="22"/>
                <w:rtl/>
              </w:rPr>
            </w:pPr>
            <w:r w:rsidRPr="009F2A1B">
              <w:rPr>
                <w:rFonts w:ascii="Arial" w:hAnsi="Arial" w:cs="Arial"/>
                <w:b/>
                <w:bCs/>
                <w:sz w:val="22"/>
                <w:szCs w:val="22"/>
                <w:rtl/>
              </w:rPr>
              <w:t>מדינה</w:t>
            </w:r>
          </w:p>
        </w:tc>
      </w:tr>
      <w:tr w:rsidR="00D82F39" w:rsidRPr="009F2A1B" w14:paraId="08C0F23D" w14:textId="77777777" w:rsidTr="005D301A">
        <w:tc>
          <w:tcPr>
            <w:tcW w:w="0" w:type="auto"/>
            <w:tcBorders>
              <w:top w:val="single" w:sz="4" w:space="0" w:color="auto"/>
              <w:left w:val="single" w:sz="4" w:space="0" w:color="auto"/>
              <w:bottom w:val="single" w:sz="4" w:space="0" w:color="auto"/>
              <w:right w:val="single" w:sz="4" w:space="0" w:color="auto"/>
            </w:tcBorders>
            <w:hideMark/>
          </w:tcPr>
          <w:p w14:paraId="54899558" w14:textId="77777777" w:rsidR="00D82F39" w:rsidRPr="009F2A1B" w:rsidRDefault="00D82F39" w:rsidP="00D82F39">
            <w:pPr>
              <w:spacing w:line="360" w:lineRule="auto"/>
              <w:jc w:val="center"/>
              <w:rPr>
                <w:rFonts w:ascii="Arial" w:hAnsi="Arial" w:cs="Arial"/>
                <w:sz w:val="22"/>
                <w:szCs w:val="22"/>
                <w:rtl/>
              </w:rPr>
            </w:pPr>
            <w:r w:rsidRPr="009F2A1B">
              <w:rPr>
                <w:rFonts w:ascii="Arial" w:hAnsi="Arial" w:cs="Arial"/>
                <w:sz w:val="22"/>
                <w:szCs w:val="22"/>
                <w:rtl/>
              </w:rPr>
              <w:t>35%</w:t>
            </w:r>
          </w:p>
        </w:tc>
        <w:tc>
          <w:tcPr>
            <w:tcW w:w="0" w:type="auto"/>
            <w:tcBorders>
              <w:top w:val="single" w:sz="4" w:space="0" w:color="auto"/>
              <w:left w:val="single" w:sz="4" w:space="0" w:color="auto"/>
              <w:bottom w:val="single" w:sz="4" w:space="0" w:color="auto"/>
              <w:right w:val="single" w:sz="4" w:space="0" w:color="auto"/>
            </w:tcBorders>
            <w:hideMark/>
          </w:tcPr>
          <w:p w14:paraId="3D332DF5" w14:textId="77777777" w:rsidR="00D82F39" w:rsidRPr="009F2A1B" w:rsidRDefault="00D82F39" w:rsidP="00D82F39">
            <w:pPr>
              <w:spacing w:line="360" w:lineRule="auto"/>
              <w:jc w:val="center"/>
              <w:rPr>
                <w:rFonts w:ascii="Arial" w:hAnsi="Arial" w:cs="Arial"/>
                <w:sz w:val="22"/>
                <w:szCs w:val="22"/>
                <w:rtl/>
              </w:rPr>
            </w:pPr>
            <w:r w:rsidRPr="009F2A1B">
              <w:rPr>
                <w:rFonts w:ascii="Arial" w:hAnsi="Arial" w:cs="Arial"/>
                <w:sz w:val="22"/>
                <w:szCs w:val="22"/>
                <w:rtl/>
              </w:rPr>
              <w:t>30%</w:t>
            </w:r>
          </w:p>
        </w:tc>
        <w:tc>
          <w:tcPr>
            <w:tcW w:w="0" w:type="auto"/>
            <w:tcBorders>
              <w:top w:val="single" w:sz="4" w:space="0" w:color="auto"/>
              <w:left w:val="single" w:sz="4" w:space="0" w:color="auto"/>
              <w:bottom w:val="single" w:sz="4" w:space="0" w:color="auto"/>
              <w:right w:val="single" w:sz="4" w:space="0" w:color="auto"/>
            </w:tcBorders>
            <w:hideMark/>
          </w:tcPr>
          <w:p w14:paraId="6F76D370" w14:textId="77777777" w:rsidR="00D82F39" w:rsidRPr="009F2A1B" w:rsidRDefault="00D82F39" w:rsidP="00D82F39">
            <w:pPr>
              <w:spacing w:line="360" w:lineRule="auto"/>
              <w:jc w:val="center"/>
              <w:rPr>
                <w:rFonts w:ascii="Arial" w:hAnsi="Arial" w:cs="Arial"/>
                <w:sz w:val="22"/>
                <w:szCs w:val="22"/>
              </w:rPr>
            </w:pPr>
            <w:r w:rsidRPr="009F2A1B">
              <w:rPr>
                <w:rFonts w:ascii="Arial" w:hAnsi="Arial" w:cs="Arial"/>
                <w:sz w:val="22"/>
                <w:szCs w:val="22"/>
                <w:rtl/>
              </w:rPr>
              <w:t>25%</w:t>
            </w:r>
          </w:p>
        </w:tc>
        <w:tc>
          <w:tcPr>
            <w:tcW w:w="0" w:type="auto"/>
            <w:tcBorders>
              <w:top w:val="single" w:sz="4" w:space="0" w:color="auto"/>
              <w:left w:val="single" w:sz="4" w:space="0" w:color="auto"/>
              <w:bottom w:val="single" w:sz="4" w:space="0" w:color="auto"/>
              <w:right w:val="single" w:sz="4" w:space="0" w:color="auto"/>
            </w:tcBorders>
            <w:hideMark/>
          </w:tcPr>
          <w:p w14:paraId="3C9A5BCF" w14:textId="77777777" w:rsidR="00D82F39" w:rsidRPr="009F2A1B" w:rsidRDefault="00D82F39" w:rsidP="00D82F39">
            <w:pPr>
              <w:spacing w:line="360" w:lineRule="auto"/>
              <w:jc w:val="center"/>
              <w:rPr>
                <w:rFonts w:ascii="Arial" w:hAnsi="Arial" w:cs="Arial"/>
                <w:sz w:val="22"/>
                <w:szCs w:val="22"/>
              </w:rPr>
            </w:pPr>
            <w:r w:rsidRPr="009F2A1B">
              <w:rPr>
                <w:rFonts w:ascii="Arial" w:hAnsi="Arial" w:cs="Arial"/>
                <w:sz w:val="22"/>
                <w:szCs w:val="22"/>
                <w:rtl/>
              </w:rPr>
              <w:t>10%</w:t>
            </w:r>
          </w:p>
        </w:tc>
      </w:tr>
    </w:tbl>
    <w:p w14:paraId="0FE9FE9B" w14:textId="6D2FC899" w:rsidR="002815E0" w:rsidRPr="00E07B34" w:rsidRDefault="002815E0" w:rsidP="006B0B27">
      <w:pPr>
        <w:pStyle w:val="ListParagraph"/>
        <w:numPr>
          <w:ilvl w:val="2"/>
          <w:numId w:val="43"/>
        </w:numPr>
        <w:spacing w:line="360" w:lineRule="auto"/>
        <w:ind w:hanging="755"/>
        <w:rPr>
          <w:rFonts w:ascii="Arial" w:hAnsi="Arial" w:cs="Arial"/>
          <w:sz w:val="22"/>
          <w:szCs w:val="22"/>
        </w:rPr>
      </w:pPr>
      <w:r w:rsidRPr="00E07B34">
        <w:rPr>
          <w:rFonts w:ascii="Arial" w:hAnsi="Arial" w:cs="Arial" w:hint="eastAsia"/>
          <w:sz w:val="22"/>
          <w:szCs w:val="22"/>
          <w:rtl/>
        </w:rPr>
        <w:t>החלוקה</w:t>
      </w:r>
      <w:r w:rsidRPr="00E07B34">
        <w:rPr>
          <w:rFonts w:ascii="Arial" w:hAnsi="Arial" w:cs="Arial"/>
          <w:sz w:val="22"/>
          <w:szCs w:val="22"/>
          <w:rtl/>
        </w:rPr>
        <w:t xml:space="preserve"> </w:t>
      </w:r>
      <w:r w:rsidRPr="00E07B34">
        <w:rPr>
          <w:rFonts w:ascii="Arial" w:hAnsi="Arial" w:cs="Arial" w:hint="eastAsia"/>
          <w:sz w:val="22"/>
          <w:szCs w:val="22"/>
          <w:rtl/>
        </w:rPr>
        <w:t>כאמור</w:t>
      </w:r>
      <w:r w:rsidRPr="00E07B34">
        <w:rPr>
          <w:rFonts w:ascii="Arial" w:hAnsi="Arial" w:cs="Arial"/>
          <w:sz w:val="22"/>
          <w:szCs w:val="22"/>
          <w:rtl/>
        </w:rPr>
        <w:t xml:space="preserve"> </w:t>
      </w:r>
      <w:r w:rsidR="00CB06B5">
        <w:rPr>
          <w:rFonts w:ascii="Arial" w:hAnsi="Arial" w:cs="Arial" w:hint="cs"/>
          <w:sz w:val="22"/>
          <w:szCs w:val="22"/>
          <w:rtl/>
        </w:rPr>
        <w:t>ניתנת ל</w:t>
      </w:r>
      <w:r w:rsidRPr="00E07B34">
        <w:rPr>
          <w:rFonts w:ascii="Arial" w:hAnsi="Arial" w:cs="Arial"/>
          <w:sz w:val="22"/>
          <w:szCs w:val="22"/>
          <w:rtl/>
        </w:rPr>
        <w:t xml:space="preserve"> </w:t>
      </w:r>
      <w:r w:rsidRPr="00E07B34">
        <w:rPr>
          <w:rFonts w:ascii="Arial" w:hAnsi="Arial" w:cs="Arial" w:hint="eastAsia"/>
          <w:sz w:val="22"/>
          <w:szCs w:val="22"/>
          <w:rtl/>
        </w:rPr>
        <w:t>שינוי</w:t>
      </w:r>
      <w:r w:rsidRPr="00E07B34">
        <w:rPr>
          <w:rFonts w:ascii="Arial" w:hAnsi="Arial" w:cs="Arial"/>
          <w:sz w:val="22"/>
          <w:szCs w:val="22"/>
          <w:rtl/>
        </w:rPr>
        <w:t xml:space="preserve"> </w:t>
      </w:r>
      <w:r w:rsidRPr="00E07B34">
        <w:rPr>
          <w:rFonts w:ascii="Arial" w:hAnsi="Arial" w:cs="Arial" w:hint="eastAsia"/>
          <w:sz w:val="22"/>
          <w:szCs w:val="22"/>
          <w:rtl/>
        </w:rPr>
        <w:t>בהתאם</w:t>
      </w:r>
      <w:r w:rsidRPr="00E07B34">
        <w:rPr>
          <w:rFonts w:ascii="Arial" w:hAnsi="Arial" w:cs="Arial"/>
          <w:sz w:val="22"/>
          <w:szCs w:val="22"/>
          <w:rtl/>
        </w:rPr>
        <w:t xml:space="preserve"> </w:t>
      </w:r>
      <w:r w:rsidRPr="00E07B34">
        <w:rPr>
          <w:rFonts w:ascii="Arial" w:hAnsi="Arial" w:cs="Arial" w:hint="eastAsia"/>
          <w:sz w:val="22"/>
          <w:szCs w:val="22"/>
          <w:rtl/>
        </w:rPr>
        <w:t>להמלצת</w:t>
      </w:r>
      <w:r w:rsidRPr="00E07B34">
        <w:rPr>
          <w:rFonts w:ascii="Arial" w:hAnsi="Arial" w:cs="Arial"/>
          <w:sz w:val="22"/>
          <w:szCs w:val="22"/>
          <w:rtl/>
        </w:rPr>
        <w:t xml:space="preserve"> </w:t>
      </w:r>
      <w:r w:rsidRPr="00E07B34">
        <w:rPr>
          <w:rFonts w:ascii="Arial" w:hAnsi="Arial" w:cs="Arial" w:hint="eastAsia"/>
          <w:sz w:val="22"/>
          <w:szCs w:val="22"/>
          <w:rtl/>
        </w:rPr>
        <w:t>חברת</w:t>
      </w:r>
      <w:r w:rsidRPr="00E07B34">
        <w:rPr>
          <w:rFonts w:ascii="Arial" w:hAnsi="Arial" w:cs="Arial"/>
          <w:sz w:val="22"/>
          <w:szCs w:val="22"/>
          <w:rtl/>
        </w:rPr>
        <w:t xml:space="preserve"> </w:t>
      </w:r>
      <w:r w:rsidRPr="00E07B34">
        <w:rPr>
          <w:rFonts w:ascii="Arial" w:hAnsi="Arial" w:cs="Arial" w:hint="eastAsia"/>
          <w:sz w:val="22"/>
          <w:szCs w:val="22"/>
          <w:rtl/>
        </w:rPr>
        <w:t>המסחור</w:t>
      </w:r>
      <w:r w:rsidR="00771BC2">
        <w:rPr>
          <w:rFonts w:ascii="Arial" w:hAnsi="Arial" w:cs="Arial" w:hint="cs"/>
          <w:sz w:val="22"/>
          <w:szCs w:val="22"/>
          <w:rtl/>
        </w:rPr>
        <w:t xml:space="preserve"> ולשיקול</w:t>
      </w:r>
      <w:r w:rsidR="00013AB3">
        <w:rPr>
          <w:rFonts w:ascii="Arial" w:hAnsi="Arial" w:cs="Arial" w:hint="cs"/>
          <w:sz w:val="22"/>
          <w:szCs w:val="22"/>
          <w:rtl/>
        </w:rPr>
        <w:t xml:space="preserve"> דעתם</w:t>
      </w:r>
      <w:r w:rsidR="00771BC2">
        <w:rPr>
          <w:rFonts w:ascii="Arial" w:hAnsi="Arial" w:cs="Arial" w:hint="cs"/>
          <w:sz w:val="22"/>
          <w:szCs w:val="22"/>
          <w:rtl/>
        </w:rPr>
        <w:t xml:space="preserve"> של החשב הכללי</w:t>
      </w:r>
      <w:r w:rsidR="00EB5559">
        <w:rPr>
          <w:rFonts w:ascii="Arial" w:hAnsi="Arial" w:cs="Arial" w:hint="cs"/>
          <w:sz w:val="22"/>
          <w:szCs w:val="22"/>
          <w:rtl/>
        </w:rPr>
        <w:t xml:space="preserve"> ומשרד הבריאות</w:t>
      </w:r>
      <w:r w:rsidRPr="00E07B34">
        <w:rPr>
          <w:rFonts w:ascii="Arial" w:hAnsi="Arial" w:cs="Arial"/>
          <w:sz w:val="22"/>
          <w:szCs w:val="22"/>
          <w:rtl/>
        </w:rPr>
        <w:t xml:space="preserve"> ובכל מקרה, חלקו של החוקר לא יעלה על 35%.</w:t>
      </w:r>
    </w:p>
    <w:p w14:paraId="1ED93D3A" w14:textId="6925CBDA" w:rsidR="000C156D" w:rsidRPr="00771BC2" w:rsidRDefault="00D82F39" w:rsidP="001F4EFC">
      <w:pPr>
        <w:numPr>
          <w:ilvl w:val="2"/>
          <w:numId w:val="43"/>
        </w:numPr>
        <w:spacing w:line="360" w:lineRule="auto"/>
        <w:ind w:hanging="755"/>
        <w:jc w:val="both"/>
        <w:rPr>
          <w:rFonts w:ascii="Arial" w:hAnsi="Arial" w:cs="Arial"/>
          <w:sz w:val="22"/>
          <w:szCs w:val="22"/>
        </w:rPr>
      </w:pPr>
      <w:r w:rsidRPr="009A3330">
        <w:rPr>
          <w:rFonts w:ascii="Arial" w:hAnsi="Arial" w:cs="Arial"/>
          <w:sz w:val="22"/>
          <w:szCs w:val="22"/>
          <w:rtl/>
        </w:rPr>
        <w:t>שיעור חלוקת ההכנסות המפורט לעיל אפשר שישונה בהוראות ש</w:t>
      </w:r>
      <w:r w:rsidR="0055106A">
        <w:rPr>
          <w:rFonts w:ascii="Arial" w:hAnsi="Arial" w:cs="Arial" w:hint="cs"/>
          <w:sz w:val="22"/>
          <w:szCs w:val="22"/>
          <w:rtl/>
        </w:rPr>
        <w:t>ת</w:t>
      </w:r>
      <w:r w:rsidRPr="009A3330">
        <w:rPr>
          <w:rFonts w:ascii="Arial" w:hAnsi="Arial" w:cs="Arial"/>
          <w:sz w:val="22"/>
          <w:szCs w:val="22"/>
          <w:rtl/>
        </w:rPr>
        <w:t>ינתנ</w:t>
      </w:r>
      <w:r w:rsidR="0055106A">
        <w:rPr>
          <w:rFonts w:ascii="Arial" w:hAnsi="Arial" w:cs="Arial" w:hint="cs"/>
          <w:sz w:val="22"/>
          <w:szCs w:val="22"/>
          <w:rtl/>
        </w:rPr>
        <w:t>ה</w:t>
      </w:r>
      <w:r w:rsidRPr="009A3330">
        <w:rPr>
          <w:rFonts w:ascii="Arial" w:hAnsi="Arial" w:cs="Arial"/>
          <w:sz w:val="22"/>
          <w:szCs w:val="22"/>
          <w:rtl/>
        </w:rPr>
        <w:t xml:space="preserve"> בעתיד, ואולם שינוי כאמור יחול רק על תוצרי ידע שנוצרו ממועד השינוי ואילך.</w:t>
      </w:r>
    </w:p>
    <w:p w14:paraId="0F0EA766" w14:textId="17204740" w:rsidR="00D82F39" w:rsidRPr="009F2A1B" w:rsidRDefault="00D82F39" w:rsidP="00980F1D">
      <w:pPr>
        <w:numPr>
          <w:ilvl w:val="1"/>
          <w:numId w:val="43"/>
        </w:numPr>
        <w:spacing w:line="360" w:lineRule="auto"/>
        <w:jc w:val="both"/>
        <w:rPr>
          <w:rFonts w:ascii="Arial" w:hAnsi="Arial" w:cs="Arial"/>
          <w:sz w:val="22"/>
          <w:szCs w:val="22"/>
          <w:rtl/>
        </w:rPr>
      </w:pPr>
      <w:r w:rsidRPr="009F2A1B">
        <w:rPr>
          <w:rFonts w:ascii="Arial" w:hAnsi="Arial" w:cs="Arial"/>
          <w:sz w:val="22"/>
          <w:szCs w:val="22"/>
          <w:rtl/>
        </w:rPr>
        <w:t xml:space="preserve">לעניין חישוב </w:t>
      </w:r>
      <w:r w:rsidR="009F2A1B" w:rsidRPr="00A87779">
        <w:rPr>
          <w:rFonts w:ascii="Arial" w:hAnsi="Arial" w:cs="Arial" w:hint="eastAsia"/>
          <w:sz w:val="22"/>
          <w:szCs w:val="22"/>
          <w:rtl/>
        </w:rPr>
        <w:t>חלוקת</w:t>
      </w:r>
      <w:r w:rsidR="009F2A1B" w:rsidRPr="00A87779">
        <w:rPr>
          <w:rFonts w:ascii="Arial" w:hAnsi="Arial" w:cs="Arial"/>
          <w:sz w:val="22"/>
          <w:szCs w:val="22"/>
          <w:rtl/>
        </w:rPr>
        <w:t xml:space="preserve"> ההכנסות </w:t>
      </w:r>
      <w:r w:rsidRPr="009F2A1B">
        <w:rPr>
          <w:rFonts w:ascii="Arial" w:hAnsi="Arial" w:cs="Arial"/>
          <w:sz w:val="22"/>
          <w:szCs w:val="22"/>
          <w:rtl/>
        </w:rPr>
        <w:t>כאמור לעיל</w:t>
      </w:r>
      <w:r w:rsidR="000525ED">
        <w:rPr>
          <w:rFonts w:ascii="Arial" w:hAnsi="Arial" w:cs="Arial" w:hint="cs"/>
          <w:sz w:val="22"/>
          <w:szCs w:val="22"/>
          <w:rtl/>
        </w:rPr>
        <w:t xml:space="preserve">, </w:t>
      </w:r>
      <w:r w:rsidRPr="009F2A1B">
        <w:rPr>
          <w:rFonts w:ascii="Arial" w:hAnsi="Arial" w:cs="Arial"/>
          <w:sz w:val="22"/>
          <w:szCs w:val="22"/>
          <w:rtl/>
        </w:rPr>
        <w:t>"</w:t>
      </w:r>
      <w:r w:rsidRPr="009F2A1B">
        <w:rPr>
          <w:rFonts w:ascii="Arial" w:hAnsi="Arial" w:cs="Arial"/>
          <w:b/>
          <w:bCs/>
          <w:sz w:val="22"/>
          <w:szCs w:val="22"/>
          <w:rtl/>
        </w:rPr>
        <w:t>הכנסות נטו</w:t>
      </w:r>
      <w:r w:rsidRPr="009F2A1B">
        <w:rPr>
          <w:rFonts w:ascii="Arial" w:hAnsi="Arial" w:cs="Arial"/>
          <w:sz w:val="22"/>
          <w:szCs w:val="22"/>
          <w:rtl/>
        </w:rPr>
        <w:t>" משמע הכנסות מתשלום תמלוגים</w:t>
      </w:r>
      <w:r w:rsidR="009F2A1B" w:rsidRPr="00A87779">
        <w:rPr>
          <w:rFonts w:ascii="Arial" w:hAnsi="Arial" w:cs="Arial"/>
          <w:sz w:val="22"/>
          <w:szCs w:val="22"/>
          <w:rtl/>
        </w:rPr>
        <w:t xml:space="preserve"> או </w:t>
      </w:r>
      <w:r w:rsidR="000525ED">
        <w:rPr>
          <w:rFonts w:ascii="Arial" w:hAnsi="Arial" w:cs="Arial" w:hint="cs"/>
          <w:sz w:val="22"/>
          <w:szCs w:val="22"/>
          <w:rtl/>
        </w:rPr>
        <w:t xml:space="preserve">הכנסות </w:t>
      </w:r>
      <w:r w:rsidR="009F2A1B" w:rsidRPr="00A87779">
        <w:rPr>
          <w:rFonts w:ascii="Arial" w:hAnsi="Arial" w:cs="Arial"/>
          <w:sz w:val="22"/>
          <w:szCs w:val="22"/>
          <w:rtl/>
        </w:rPr>
        <w:t xml:space="preserve">הנובעות </w:t>
      </w:r>
      <w:r w:rsidR="00980F1D">
        <w:rPr>
          <w:rFonts w:ascii="Arial" w:hAnsi="Arial" w:cs="Arial" w:hint="cs"/>
          <w:sz w:val="22"/>
          <w:szCs w:val="22"/>
          <w:rtl/>
        </w:rPr>
        <w:t>מהחזקת</w:t>
      </w:r>
      <w:r w:rsidR="009F2A1B" w:rsidRPr="00A87779">
        <w:rPr>
          <w:rFonts w:ascii="Arial" w:hAnsi="Arial" w:cs="Arial"/>
          <w:sz w:val="22"/>
          <w:szCs w:val="22"/>
          <w:rtl/>
        </w:rPr>
        <w:t xml:space="preserve"> מניו</w:t>
      </w:r>
      <w:r w:rsidR="0055106A">
        <w:rPr>
          <w:rFonts w:ascii="Arial" w:hAnsi="Arial" w:cs="Arial" w:hint="cs"/>
          <w:sz w:val="22"/>
          <w:szCs w:val="22"/>
          <w:rtl/>
        </w:rPr>
        <w:t>ת</w:t>
      </w:r>
      <w:r w:rsidR="000525ED">
        <w:rPr>
          <w:rFonts w:ascii="Arial" w:hAnsi="Arial" w:cs="Arial" w:hint="cs"/>
          <w:sz w:val="22"/>
          <w:szCs w:val="22"/>
          <w:rtl/>
        </w:rPr>
        <w:t>,</w:t>
      </w:r>
      <w:r w:rsidRPr="009F2A1B">
        <w:rPr>
          <w:rFonts w:ascii="Arial" w:hAnsi="Arial" w:cs="Arial"/>
          <w:sz w:val="22"/>
          <w:szCs w:val="22"/>
          <w:rtl/>
        </w:rPr>
        <w:t xml:space="preserve"> בהפחתת כלל ההוצאות הישירות והעקיפות של המחקר, לרבות הוצאות בשל רישום הקניין הרוחני,</w:t>
      </w:r>
      <w:r w:rsidR="002A3125">
        <w:rPr>
          <w:rFonts w:ascii="Arial" w:hAnsi="Arial" w:cs="Arial" w:hint="cs"/>
          <w:sz w:val="22"/>
          <w:szCs w:val="22"/>
          <w:rtl/>
        </w:rPr>
        <w:t xml:space="preserve"> </w:t>
      </w:r>
      <w:r w:rsidRPr="009F2A1B">
        <w:rPr>
          <w:rFonts w:ascii="Arial" w:hAnsi="Arial" w:cs="Arial"/>
          <w:sz w:val="22"/>
          <w:szCs w:val="22"/>
          <w:rtl/>
        </w:rPr>
        <w:t>הוצאות בשל שיווק תוצרי הידע והשקעות שבוצעו במחקר</w:t>
      </w:r>
      <w:r w:rsidR="0055106A">
        <w:rPr>
          <w:rFonts w:ascii="Arial" w:hAnsi="Arial" w:cs="Arial" w:hint="cs"/>
          <w:sz w:val="22"/>
          <w:szCs w:val="22"/>
          <w:rtl/>
        </w:rPr>
        <w:t>,</w:t>
      </w:r>
      <w:r w:rsidRPr="009F2A1B">
        <w:rPr>
          <w:rFonts w:ascii="Arial" w:hAnsi="Arial" w:cs="Arial"/>
          <w:sz w:val="22"/>
          <w:szCs w:val="22"/>
          <w:rtl/>
        </w:rPr>
        <w:t xml:space="preserve"> לרבות תשלומי התקורה</w:t>
      </w:r>
      <w:r w:rsidR="0055106A">
        <w:rPr>
          <w:rFonts w:ascii="Arial" w:hAnsi="Arial" w:cs="Arial" w:hint="cs"/>
          <w:sz w:val="22"/>
          <w:szCs w:val="22"/>
          <w:rtl/>
        </w:rPr>
        <w:t>.</w:t>
      </w:r>
      <w:r w:rsidRPr="009F2A1B">
        <w:rPr>
          <w:rFonts w:ascii="Arial" w:hAnsi="Arial" w:cs="Arial"/>
          <w:sz w:val="22"/>
          <w:szCs w:val="22"/>
          <w:rtl/>
        </w:rPr>
        <w:t xml:space="preserve"> הוצאות שלא נזקפו ישירות למחקר (שכן הוצאו טרם סיווגו של המחקר </w:t>
      </w:r>
      <w:r w:rsidR="004738D9">
        <w:rPr>
          <w:rFonts w:ascii="Arial" w:hAnsi="Arial" w:cs="Arial" w:hint="cs"/>
          <w:sz w:val="22"/>
          <w:szCs w:val="22"/>
          <w:rtl/>
        </w:rPr>
        <w:t>כ</w:t>
      </w:r>
      <w:r w:rsidRPr="009F2A1B">
        <w:rPr>
          <w:rFonts w:ascii="Arial" w:hAnsi="Arial" w:cs="Arial"/>
          <w:sz w:val="22"/>
          <w:szCs w:val="22"/>
          <w:rtl/>
        </w:rPr>
        <w:t>מחקר יישומי)</w:t>
      </w:r>
      <w:r w:rsidR="0055106A">
        <w:rPr>
          <w:rFonts w:ascii="Arial" w:hAnsi="Arial" w:cs="Arial" w:hint="cs"/>
          <w:sz w:val="22"/>
          <w:szCs w:val="22"/>
          <w:rtl/>
        </w:rPr>
        <w:t>,</w:t>
      </w:r>
      <w:r w:rsidRPr="009F2A1B">
        <w:rPr>
          <w:rFonts w:ascii="Arial" w:hAnsi="Arial" w:cs="Arial"/>
          <w:sz w:val="22"/>
          <w:szCs w:val="22"/>
          <w:rtl/>
        </w:rPr>
        <w:t xml:space="preserve"> </w:t>
      </w:r>
      <w:r w:rsidR="0055106A">
        <w:rPr>
          <w:rFonts w:ascii="Arial" w:hAnsi="Arial" w:cs="Arial" w:hint="cs"/>
          <w:sz w:val="22"/>
          <w:szCs w:val="22"/>
          <w:rtl/>
        </w:rPr>
        <w:t>ת</w:t>
      </w:r>
      <w:r w:rsidRPr="009F2A1B">
        <w:rPr>
          <w:rFonts w:ascii="Arial" w:hAnsi="Arial" w:cs="Arial"/>
          <w:sz w:val="22"/>
          <w:szCs w:val="22"/>
          <w:rtl/>
        </w:rPr>
        <w:t>יזקפ</w:t>
      </w:r>
      <w:r w:rsidR="0055106A">
        <w:rPr>
          <w:rFonts w:ascii="Arial" w:hAnsi="Arial" w:cs="Arial" w:hint="cs"/>
          <w:sz w:val="22"/>
          <w:szCs w:val="22"/>
          <w:rtl/>
        </w:rPr>
        <w:t>נה</w:t>
      </w:r>
      <w:r w:rsidRPr="009F2A1B">
        <w:rPr>
          <w:rFonts w:ascii="Arial" w:hAnsi="Arial" w:cs="Arial"/>
          <w:sz w:val="22"/>
          <w:szCs w:val="22"/>
          <w:rtl/>
        </w:rPr>
        <w:t xml:space="preserve"> בהתאם לאומדנים מבוססים</w:t>
      </w:r>
      <w:r w:rsidR="0055106A">
        <w:rPr>
          <w:rFonts w:ascii="Arial" w:hAnsi="Arial" w:cs="Arial" w:hint="cs"/>
          <w:sz w:val="22"/>
          <w:szCs w:val="22"/>
          <w:rtl/>
        </w:rPr>
        <w:t>,</w:t>
      </w:r>
      <w:r w:rsidRPr="009F2A1B">
        <w:rPr>
          <w:rFonts w:ascii="Arial" w:hAnsi="Arial" w:cs="Arial"/>
          <w:sz w:val="22"/>
          <w:szCs w:val="22"/>
          <w:rtl/>
        </w:rPr>
        <w:t xml:space="preserve"> שיבוצעו על</w:t>
      </w:r>
      <w:r w:rsidR="004738D9">
        <w:rPr>
          <w:rFonts w:ascii="Arial" w:hAnsi="Arial" w:cs="Arial" w:hint="cs"/>
          <w:sz w:val="22"/>
          <w:szCs w:val="22"/>
          <w:rtl/>
        </w:rPr>
        <w:t xml:space="preserve"> </w:t>
      </w:r>
      <w:r w:rsidRPr="009F2A1B">
        <w:rPr>
          <w:rFonts w:ascii="Arial" w:hAnsi="Arial" w:cs="Arial"/>
          <w:sz w:val="22"/>
          <w:szCs w:val="22"/>
          <w:rtl/>
        </w:rPr>
        <w:t xml:space="preserve">ידי מנהל בית החולים בצירוף חוות דעת </w:t>
      </w:r>
      <w:r w:rsidR="004738D9">
        <w:rPr>
          <w:rFonts w:ascii="Arial" w:hAnsi="Arial" w:cs="Arial" w:hint="cs"/>
          <w:sz w:val="22"/>
          <w:szCs w:val="22"/>
          <w:rtl/>
        </w:rPr>
        <w:t xml:space="preserve">של </w:t>
      </w:r>
      <w:r w:rsidRPr="009F2A1B">
        <w:rPr>
          <w:rFonts w:ascii="Arial" w:hAnsi="Arial" w:cs="Arial"/>
          <w:sz w:val="22"/>
          <w:szCs w:val="22"/>
          <w:rtl/>
        </w:rPr>
        <w:t>רואה חשבון</w:t>
      </w:r>
      <w:r w:rsidR="0055106A">
        <w:rPr>
          <w:rFonts w:ascii="Arial" w:hAnsi="Arial" w:cs="Arial" w:hint="cs"/>
          <w:sz w:val="22"/>
          <w:szCs w:val="22"/>
          <w:rtl/>
        </w:rPr>
        <w:t>,</w:t>
      </w:r>
      <w:r w:rsidRPr="009F2A1B">
        <w:rPr>
          <w:rFonts w:ascii="Arial" w:hAnsi="Arial" w:cs="Arial"/>
          <w:sz w:val="22"/>
          <w:szCs w:val="22"/>
          <w:rtl/>
        </w:rPr>
        <w:t xml:space="preserve"> ויאושרו על</w:t>
      </w:r>
      <w:r w:rsidR="004738D9">
        <w:rPr>
          <w:rFonts w:ascii="Arial" w:hAnsi="Arial" w:cs="Arial" w:hint="cs"/>
          <w:sz w:val="22"/>
          <w:szCs w:val="22"/>
          <w:rtl/>
        </w:rPr>
        <w:t xml:space="preserve"> </w:t>
      </w:r>
      <w:r w:rsidRPr="009F2A1B">
        <w:rPr>
          <w:rFonts w:ascii="Arial" w:hAnsi="Arial" w:cs="Arial"/>
          <w:sz w:val="22"/>
          <w:szCs w:val="22"/>
          <w:rtl/>
        </w:rPr>
        <w:t xml:space="preserve">ידי החשב הכללי או מי מטעמו.  </w:t>
      </w:r>
    </w:p>
    <w:p w14:paraId="4038B8EA" w14:textId="4C5A2F33" w:rsidR="00D82F39" w:rsidRPr="009F2A1B" w:rsidRDefault="00D82F39" w:rsidP="005A49A6">
      <w:pPr>
        <w:numPr>
          <w:ilvl w:val="1"/>
          <w:numId w:val="43"/>
        </w:numPr>
        <w:spacing w:line="360" w:lineRule="auto"/>
        <w:jc w:val="both"/>
        <w:rPr>
          <w:rFonts w:ascii="Arial" w:hAnsi="Arial" w:cs="Arial"/>
          <w:sz w:val="22"/>
          <w:szCs w:val="22"/>
        </w:rPr>
      </w:pPr>
      <w:r w:rsidRPr="009F2A1B">
        <w:rPr>
          <w:rFonts w:ascii="Arial" w:hAnsi="Arial" w:cs="Arial"/>
          <w:sz w:val="22"/>
          <w:szCs w:val="22"/>
          <w:rtl/>
        </w:rPr>
        <w:t>על התמלוגים המתקבלים בידי החוקר מהכנסות המסחור</w:t>
      </w:r>
      <w:r w:rsidR="0055106A">
        <w:rPr>
          <w:rFonts w:ascii="Arial" w:hAnsi="Arial" w:cs="Arial" w:hint="cs"/>
          <w:sz w:val="22"/>
          <w:szCs w:val="22"/>
          <w:rtl/>
        </w:rPr>
        <w:t>,</w:t>
      </w:r>
      <w:r w:rsidR="00BC4CBE">
        <w:rPr>
          <w:rFonts w:ascii="Arial" w:hAnsi="Arial" w:cs="Arial" w:hint="cs"/>
          <w:sz w:val="22"/>
          <w:szCs w:val="22"/>
          <w:rtl/>
        </w:rPr>
        <w:t xml:space="preserve"> </w:t>
      </w:r>
      <w:r w:rsidRPr="009F2A1B">
        <w:rPr>
          <w:rFonts w:ascii="Arial" w:hAnsi="Arial" w:cs="Arial"/>
          <w:sz w:val="22"/>
          <w:szCs w:val="22"/>
          <w:rtl/>
        </w:rPr>
        <w:t>לא תחול מגבלת ההשתכרות מעבודה פרטית.</w:t>
      </w:r>
    </w:p>
    <w:p w14:paraId="5B1AC013" w14:textId="136E2FF8" w:rsidR="00D82F39" w:rsidRPr="00B74BE8" w:rsidRDefault="00D82F39" w:rsidP="006C75A5">
      <w:pPr>
        <w:numPr>
          <w:ilvl w:val="1"/>
          <w:numId w:val="43"/>
        </w:numPr>
        <w:spacing w:line="360" w:lineRule="auto"/>
        <w:jc w:val="both"/>
        <w:rPr>
          <w:rFonts w:ascii="Arial" w:hAnsi="Arial" w:cs="Arial"/>
          <w:sz w:val="22"/>
          <w:szCs w:val="22"/>
        </w:rPr>
      </w:pPr>
      <w:bookmarkStart w:id="29" w:name="_Ref43907600"/>
      <w:r w:rsidRPr="009F2A1B">
        <w:rPr>
          <w:rFonts w:ascii="Arial" w:hAnsi="Arial" w:cs="Arial"/>
          <w:sz w:val="22"/>
          <w:szCs w:val="22"/>
          <w:rtl/>
        </w:rPr>
        <w:t xml:space="preserve">כאשר יש יותר מחוקר אחד, החלוקה של חלק החוקר תיעשה בהתאם להסכם </w:t>
      </w:r>
      <w:r w:rsidR="0055106A" w:rsidRPr="009F2A1B">
        <w:rPr>
          <w:rFonts w:ascii="Arial" w:hAnsi="Arial" w:cs="Arial"/>
          <w:sz w:val="22"/>
          <w:szCs w:val="22"/>
          <w:rtl/>
        </w:rPr>
        <w:t>שבי</w:t>
      </w:r>
      <w:r w:rsidR="0055106A">
        <w:rPr>
          <w:rFonts w:ascii="Arial" w:hAnsi="Arial" w:cs="Arial" w:hint="cs"/>
          <w:sz w:val="22"/>
          <w:szCs w:val="22"/>
          <w:rtl/>
        </w:rPr>
        <w:t>ן החוקרים השונים</w:t>
      </w:r>
      <w:r w:rsidRPr="009F2A1B">
        <w:rPr>
          <w:rFonts w:ascii="Arial" w:hAnsi="Arial" w:cs="Arial"/>
          <w:sz w:val="22"/>
          <w:szCs w:val="22"/>
          <w:rtl/>
        </w:rPr>
        <w:t xml:space="preserve">. במקרים שבהם לא תהיה הסכמה בין החוקרים ניתן לפעול </w:t>
      </w:r>
      <w:r w:rsidR="00546E09">
        <w:rPr>
          <w:rFonts w:ascii="Arial" w:hAnsi="Arial" w:cs="Arial" w:hint="cs"/>
          <w:sz w:val="22"/>
          <w:szCs w:val="22"/>
          <w:rtl/>
        </w:rPr>
        <w:t>כ</w:t>
      </w:r>
      <w:r w:rsidR="00C633D4">
        <w:rPr>
          <w:rFonts w:ascii="Arial" w:hAnsi="Arial" w:cs="Arial" w:hint="cs"/>
          <w:sz w:val="22"/>
          <w:szCs w:val="22"/>
          <w:rtl/>
        </w:rPr>
        <w:t>אמור</w:t>
      </w:r>
      <w:r w:rsidR="00C633D4" w:rsidRPr="009F2A1B">
        <w:rPr>
          <w:rFonts w:ascii="Arial" w:hAnsi="Arial" w:cs="Arial"/>
          <w:sz w:val="22"/>
          <w:szCs w:val="22"/>
          <w:rtl/>
        </w:rPr>
        <w:t xml:space="preserve"> </w:t>
      </w:r>
      <w:r w:rsidRPr="009F2A1B">
        <w:rPr>
          <w:rFonts w:ascii="Arial" w:hAnsi="Arial" w:cs="Arial"/>
          <w:sz w:val="22"/>
          <w:szCs w:val="22"/>
          <w:rtl/>
        </w:rPr>
        <w:t xml:space="preserve">בסעיף </w:t>
      </w:r>
      <w:r w:rsidR="006C75A5">
        <w:rPr>
          <w:rFonts w:ascii="Arial" w:hAnsi="Arial" w:cs="Arial"/>
          <w:sz w:val="22"/>
          <w:szCs w:val="22"/>
          <w:rtl/>
        </w:rPr>
        <w:fldChar w:fldCharType="begin"/>
      </w:r>
      <w:r w:rsidR="006C75A5">
        <w:rPr>
          <w:rFonts w:ascii="Arial" w:hAnsi="Arial" w:cs="Arial"/>
          <w:sz w:val="22"/>
          <w:szCs w:val="22"/>
          <w:rtl/>
        </w:rPr>
        <w:instrText xml:space="preserve"> </w:instrText>
      </w:r>
      <w:r w:rsidR="006C75A5">
        <w:rPr>
          <w:rFonts w:ascii="Arial" w:hAnsi="Arial" w:cs="Arial" w:hint="cs"/>
          <w:sz w:val="22"/>
          <w:szCs w:val="22"/>
        </w:rPr>
        <w:instrText>REF</w:instrText>
      </w:r>
      <w:r w:rsidR="006C75A5">
        <w:rPr>
          <w:rFonts w:ascii="Arial" w:hAnsi="Arial" w:cs="Arial" w:hint="cs"/>
          <w:sz w:val="22"/>
          <w:szCs w:val="22"/>
          <w:rtl/>
        </w:rPr>
        <w:instrText xml:space="preserve"> _</w:instrText>
      </w:r>
      <w:r w:rsidR="006C75A5">
        <w:rPr>
          <w:rFonts w:ascii="Arial" w:hAnsi="Arial" w:cs="Arial" w:hint="cs"/>
          <w:sz w:val="22"/>
          <w:szCs w:val="22"/>
        </w:rPr>
        <w:instrText>Ref43883182 \r \h</w:instrText>
      </w:r>
      <w:r w:rsidR="006C75A5">
        <w:rPr>
          <w:rFonts w:ascii="Arial" w:hAnsi="Arial" w:cs="Arial"/>
          <w:sz w:val="22"/>
          <w:szCs w:val="22"/>
          <w:rtl/>
        </w:rPr>
        <w:instrText xml:space="preserve"> </w:instrText>
      </w:r>
      <w:r w:rsidR="006C75A5">
        <w:rPr>
          <w:rFonts w:ascii="Arial" w:hAnsi="Arial" w:cs="Arial"/>
          <w:sz w:val="22"/>
          <w:szCs w:val="22"/>
          <w:rtl/>
        </w:rPr>
      </w:r>
      <w:r w:rsidR="006C75A5">
        <w:rPr>
          <w:rFonts w:ascii="Arial" w:hAnsi="Arial" w:cs="Arial"/>
          <w:sz w:val="22"/>
          <w:szCs w:val="22"/>
          <w:rtl/>
        </w:rPr>
        <w:fldChar w:fldCharType="separate"/>
      </w:r>
      <w:r w:rsidR="006C75A5">
        <w:rPr>
          <w:rFonts w:ascii="Arial" w:hAnsi="Arial" w:cs="Arial"/>
          <w:sz w:val="22"/>
          <w:szCs w:val="22"/>
          <w:cs/>
        </w:rPr>
        <w:t>‎</w:t>
      </w:r>
      <w:r w:rsidR="006C75A5">
        <w:rPr>
          <w:rFonts w:ascii="Arial" w:hAnsi="Arial" w:cs="Arial"/>
          <w:sz w:val="22"/>
          <w:szCs w:val="22"/>
        </w:rPr>
        <w:t>22</w:t>
      </w:r>
      <w:r w:rsidR="006C75A5">
        <w:rPr>
          <w:rFonts w:ascii="Arial" w:hAnsi="Arial" w:cs="Arial"/>
          <w:sz w:val="22"/>
          <w:szCs w:val="22"/>
          <w:rtl/>
        </w:rPr>
        <w:fldChar w:fldCharType="end"/>
      </w:r>
      <w:r w:rsidR="004738D9" w:rsidRPr="00546E09">
        <w:rPr>
          <w:rFonts w:ascii="Arial" w:hAnsi="Arial" w:cs="Arial"/>
          <w:sz w:val="22"/>
          <w:szCs w:val="22"/>
          <w:rtl/>
        </w:rPr>
        <w:t xml:space="preserve"> </w:t>
      </w:r>
      <w:r w:rsidRPr="00546E09">
        <w:rPr>
          <w:rFonts w:ascii="Arial" w:hAnsi="Arial" w:cs="Arial"/>
          <w:sz w:val="22"/>
          <w:szCs w:val="22"/>
          <w:rtl/>
        </w:rPr>
        <w:t>להלן.</w:t>
      </w:r>
      <w:bookmarkEnd w:id="29"/>
    </w:p>
    <w:p w14:paraId="2C47754A" w14:textId="314E4F75" w:rsidR="00D82F39" w:rsidRPr="009F2A1B" w:rsidRDefault="00D82F39" w:rsidP="00C65C86">
      <w:pPr>
        <w:numPr>
          <w:ilvl w:val="1"/>
          <w:numId w:val="43"/>
        </w:numPr>
        <w:spacing w:line="360" w:lineRule="auto"/>
        <w:jc w:val="both"/>
        <w:rPr>
          <w:rFonts w:ascii="Arial" w:hAnsi="Arial" w:cs="Arial"/>
          <w:sz w:val="22"/>
          <w:szCs w:val="22"/>
        </w:rPr>
      </w:pPr>
      <w:r w:rsidRPr="009F2A1B">
        <w:rPr>
          <w:rFonts w:ascii="Arial" w:hAnsi="Arial" w:cs="Arial"/>
          <w:sz w:val="22"/>
          <w:szCs w:val="22"/>
          <w:rtl/>
        </w:rPr>
        <w:lastRenderedPageBreak/>
        <w:t xml:space="preserve">חלוקת ההכנסות ממסחור </w:t>
      </w:r>
      <w:r w:rsidR="00C65C86" w:rsidRPr="009F2A1B">
        <w:rPr>
          <w:rFonts w:ascii="Arial" w:hAnsi="Arial" w:cs="Arial"/>
          <w:sz w:val="22"/>
          <w:szCs w:val="22"/>
          <w:rtl/>
        </w:rPr>
        <w:t>ת</w:t>
      </w:r>
      <w:r w:rsidR="00C65C86">
        <w:rPr>
          <w:rFonts w:ascii="Arial" w:hAnsi="Arial" w:cs="Arial" w:hint="cs"/>
          <w:sz w:val="22"/>
          <w:szCs w:val="22"/>
          <w:rtl/>
        </w:rPr>
        <w:t>היה</w:t>
      </w:r>
      <w:r w:rsidR="00C65C86" w:rsidRPr="009F2A1B">
        <w:rPr>
          <w:rFonts w:ascii="Arial" w:hAnsi="Arial" w:cs="Arial"/>
          <w:sz w:val="22"/>
          <w:szCs w:val="22"/>
          <w:rtl/>
        </w:rPr>
        <w:t xml:space="preserve"> </w:t>
      </w:r>
      <w:r w:rsidRPr="009F2A1B">
        <w:rPr>
          <w:rFonts w:ascii="Arial" w:hAnsi="Arial" w:cs="Arial"/>
          <w:sz w:val="22"/>
          <w:szCs w:val="22"/>
          <w:rtl/>
        </w:rPr>
        <w:t xml:space="preserve">באחריות מנהל בית החולים, בהתאם לאמור </w:t>
      </w:r>
      <w:r w:rsidR="00C65C86">
        <w:rPr>
          <w:rFonts w:ascii="Arial" w:hAnsi="Arial" w:cs="Arial" w:hint="cs"/>
          <w:sz w:val="22"/>
          <w:szCs w:val="22"/>
          <w:rtl/>
        </w:rPr>
        <w:t xml:space="preserve">בהנחיה </w:t>
      </w:r>
      <w:r w:rsidRPr="009F2A1B">
        <w:rPr>
          <w:rFonts w:ascii="Arial" w:hAnsi="Arial" w:cs="Arial"/>
          <w:sz w:val="22"/>
          <w:szCs w:val="22"/>
          <w:rtl/>
        </w:rPr>
        <w:t>זו,</w:t>
      </w:r>
      <w:r w:rsidR="00C65C86">
        <w:rPr>
          <w:rFonts w:ascii="Arial" w:hAnsi="Arial" w:cs="Arial" w:hint="cs"/>
          <w:sz w:val="22"/>
          <w:szCs w:val="22"/>
          <w:rtl/>
        </w:rPr>
        <w:t xml:space="preserve"> ותיעשה על ידו.</w:t>
      </w:r>
      <w:r w:rsidRPr="009F2A1B">
        <w:rPr>
          <w:rFonts w:ascii="Arial" w:hAnsi="Arial" w:cs="Arial"/>
          <w:sz w:val="22"/>
          <w:szCs w:val="22"/>
          <w:rtl/>
        </w:rPr>
        <w:t xml:space="preserve"> </w:t>
      </w:r>
      <w:r w:rsidR="00C65C86" w:rsidRPr="009F2A1B">
        <w:rPr>
          <w:rFonts w:ascii="Arial" w:hAnsi="Arial" w:cs="Arial"/>
          <w:sz w:val="22"/>
          <w:szCs w:val="22"/>
          <w:rtl/>
        </w:rPr>
        <w:t>מנהל בית החולים</w:t>
      </w:r>
      <w:r w:rsidR="00C65C86" w:rsidRPr="009F2A1B" w:rsidDel="00C65C86">
        <w:rPr>
          <w:rFonts w:ascii="Arial" w:hAnsi="Arial" w:cs="Arial"/>
          <w:sz w:val="22"/>
          <w:szCs w:val="22"/>
          <w:rtl/>
        </w:rPr>
        <w:t xml:space="preserve"> </w:t>
      </w:r>
      <w:r w:rsidRPr="009F2A1B">
        <w:rPr>
          <w:rFonts w:ascii="Arial" w:hAnsi="Arial" w:cs="Arial"/>
          <w:sz w:val="22"/>
          <w:szCs w:val="22"/>
          <w:rtl/>
        </w:rPr>
        <w:t>יפקח על קיום ניהול רישום מסודר ושוטף של כל ההכנסות ממסחור הידע ו</w:t>
      </w:r>
      <w:r w:rsidR="00C65C86">
        <w:rPr>
          <w:rFonts w:ascii="Arial" w:hAnsi="Arial" w:cs="Arial" w:hint="cs"/>
          <w:sz w:val="22"/>
          <w:szCs w:val="22"/>
          <w:rtl/>
        </w:rPr>
        <w:t xml:space="preserve">על </w:t>
      </w:r>
      <w:r w:rsidRPr="009F2A1B">
        <w:rPr>
          <w:rFonts w:ascii="Arial" w:hAnsi="Arial" w:cs="Arial"/>
          <w:sz w:val="22"/>
          <w:szCs w:val="22"/>
          <w:rtl/>
        </w:rPr>
        <w:t xml:space="preserve">חלוקתן. </w:t>
      </w:r>
    </w:p>
    <w:p w14:paraId="4C6B704C" w14:textId="4D34D758" w:rsidR="00D82F39" w:rsidRPr="009F2A1B" w:rsidRDefault="00D82F39" w:rsidP="00E07B34">
      <w:pPr>
        <w:numPr>
          <w:ilvl w:val="1"/>
          <w:numId w:val="43"/>
        </w:numPr>
        <w:spacing w:line="360" w:lineRule="auto"/>
        <w:jc w:val="both"/>
        <w:rPr>
          <w:rFonts w:ascii="Arial" w:hAnsi="Arial" w:cs="Arial"/>
          <w:sz w:val="22"/>
          <w:szCs w:val="22"/>
        </w:rPr>
      </w:pPr>
      <w:r w:rsidRPr="009F2A1B">
        <w:rPr>
          <w:rFonts w:ascii="Arial" w:hAnsi="Arial" w:cs="Arial"/>
          <w:sz w:val="22"/>
          <w:szCs w:val="22"/>
          <w:rtl/>
        </w:rPr>
        <w:t>חלק המדינה בהכנסות ממסחור יועבר כדלהלן: 50% יועברו לתקציב המדען הראשי במשרד הבריאות, זאת עד לגובה של פי 5 מתקציב המדען הראשי. לשם כך</w:t>
      </w:r>
      <w:r w:rsidR="004738D9">
        <w:rPr>
          <w:rFonts w:ascii="Arial" w:hAnsi="Arial" w:cs="Arial" w:hint="cs"/>
          <w:sz w:val="22"/>
          <w:szCs w:val="22"/>
          <w:rtl/>
        </w:rPr>
        <w:t>,</w:t>
      </w:r>
      <w:r w:rsidRPr="009F2A1B">
        <w:rPr>
          <w:rFonts w:ascii="Arial" w:hAnsi="Arial" w:cs="Arial"/>
          <w:sz w:val="22"/>
          <w:szCs w:val="22"/>
          <w:rtl/>
        </w:rPr>
        <w:t xml:space="preserve"> </w:t>
      </w:r>
      <w:r w:rsidR="004738D9">
        <w:rPr>
          <w:rFonts w:ascii="Arial" w:hAnsi="Arial" w:cs="Arial" w:hint="cs"/>
          <w:sz w:val="22"/>
          <w:szCs w:val="22"/>
          <w:rtl/>
        </w:rPr>
        <w:t>ת</w:t>
      </w:r>
      <w:r w:rsidRPr="009F2A1B">
        <w:rPr>
          <w:rFonts w:ascii="Arial" w:hAnsi="Arial" w:cs="Arial"/>
          <w:sz w:val="22"/>
          <w:szCs w:val="22"/>
          <w:rtl/>
        </w:rPr>
        <w:t>תוקצב מראש תקנת הכנסה מותנית ובהתאם הוצאה מותנית בהכנסה</w:t>
      </w:r>
      <w:r w:rsidR="00583D9F">
        <w:rPr>
          <w:rFonts w:ascii="Arial" w:hAnsi="Arial" w:cs="Arial" w:hint="cs"/>
          <w:sz w:val="22"/>
          <w:szCs w:val="22"/>
          <w:rtl/>
        </w:rPr>
        <w:t>,</w:t>
      </w:r>
      <w:r w:rsidRPr="009F2A1B">
        <w:rPr>
          <w:rFonts w:ascii="Arial" w:hAnsi="Arial" w:cs="Arial"/>
          <w:sz w:val="22"/>
          <w:szCs w:val="22"/>
          <w:rtl/>
        </w:rPr>
        <w:t xml:space="preserve"> וייעודה יהיה לממן פעילות מחקרית במשרד הבריאות ובבתי החולים הממשלתיים</w:t>
      </w:r>
      <w:r w:rsidR="00583D9F">
        <w:rPr>
          <w:rFonts w:ascii="Arial" w:hAnsi="Arial" w:cs="Arial" w:hint="cs"/>
          <w:sz w:val="22"/>
          <w:szCs w:val="22"/>
          <w:rtl/>
        </w:rPr>
        <w:t>,</w:t>
      </w:r>
      <w:r w:rsidRPr="009F2A1B">
        <w:rPr>
          <w:rFonts w:ascii="Arial" w:hAnsi="Arial" w:cs="Arial"/>
          <w:sz w:val="22"/>
          <w:szCs w:val="22"/>
          <w:rtl/>
        </w:rPr>
        <w:t xml:space="preserve"> בהתאם לסדרי העדיפויות של המדען הראשי במשרד הבריאות. יתרת חלק המדינה תועבר להכנסות המדינה. </w:t>
      </w:r>
    </w:p>
    <w:p w14:paraId="50BFFA56" w14:textId="769A8960" w:rsidR="00D82F39" w:rsidRPr="009F2A1B" w:rsidRDefault="00D82F39" w:rsidP="001F4EFC">
      <w:pPr>
        <w:numPr>
          <w:ilvl w:val="1"/>
          <w:numId w:val="43"/>
        </w:numPr>
        <w:spacing w:line="360" w:lineRule="auto"/>
        <w:jc w:val="both"/>
        <w:rPr>
          <w:rFonts w:ascii="Arial" w:hAnsi="Arial" w:cs="Arial"/>
          <w:sz w:val="22"/>
          <w:szCs w:val="22"/>
        </w:rPr>
      </w:pPr>
      <w:r w:rsidRPr="009F2A1B">
        <w:rPr>
          <w:rFonts w:ascii="Arial" w:hAnsi="Arial" w:cs="Arial"/>
          <w:sz w:val="22"/>
          <w:szCs w:val="22"/>
          <w:rtl/>
        </w:rPr>
        <w:t xml:space="preserve">חלוקת </w:t>
      </w:r>
      <w:r w:rsidR="009F2A1B" w:rsidRPr="009F2A1B">
        <w:rPr>
          <w:rFonts w:ascii="Arial" w:hAnsi="Arial" w:cs="Arial"/>
          <w:sz w:val="22"/>
          <w:szCs w:val="22"/>
          <w:rtl/>
        </w:rPr>
        <w:t>ה</w:t>
      </w:r>
      <w:r w:rsidR="009F2A1B" w:rsidRPr="00A87779">
        <w:rPr>
          <w:rFonts w:ascii="Arial" w:hAnsi="Arial" w:cs="Arial" w:hint="eastAsia"/>
          <w:sz w:val="22"/>
          <w:szCs w:val="22"/>
          <w:rtl/>
        </w:rPr>
        <w:t>הכנסות</w:t>
      </w:r>
      <w:r w:rsidR="009F2A1B" w:rsidRPr="00A87779">
        <w:rPr>
          <w:rFonts w:ascii="Arial" w:hAnsi="Arial" w:cs="Arial"/>
          <w:sz w:val="22"/>
          <w:szCs w:val="22"/>
          <w:rtl/>
        </w:rPr>
        <w:t xml:space="preserve"> </w:t>
      </w:r>
      <w:r w:rsidR="009F2A1B" w:rsidRPr="00A87779">
        <w:rPr>
          <w:rFonts w:ascii="Arial" w:hAnsi="Arial" w:cs="Arial" w:hint="eastAsia"/>
          <w:sz w:val="22"/>
          <w:szCs w:val="22"/>
          <w:rtl/>
        </w:rPr>
        <w:t>נטו</w:t>
      </w:r>
      <w:r w:rsidR="009F2A1B" w:rsidRPr="00A87779">
        <w:rPr>
          <w:rFonts w:ascii="Arial" w:hAnsi="Arial" w:cs="Arial"/>
          <w:sz w:val="22"/>
          <w:szCs w:val="22"/>
          <w:rtl/>
        </w:rPr>
        <w:t xml:space="preserve"> </w:t>
      </w:r>
      <w:r w:rsidR="009F2A1B" w:rsidRPr="00A87779">
        <w:rPr>
          <w:rFonts w:ascii="Arial" w:hAnsi="Arial" w:cs="Arial" w:hint="eastAsia"/>
          <w:sz w:val="22"/>
          <w:szCs w:val="22"/>
          <w:rtl/>
        </w:rPr>
        <w:t>ממסחור</w:t>
      </w:r>
      <w:r w:rsidR="009F2A1B" w:rsidRPr="009F2A1B">
        <w:rPr>
          <w:rFonts w:ascii="Arial" w:hAnsi="Arial" w:cs="Arial"/>
          <w:sz w:val="22"/>
          <w:szCs w:val="22"/>
          <w:rtl/>
        </w:rPr>
        <w:t xml:space="preserve"> </w:t>
      </w:r>
      <w:r w:rsidRPr="009F2A1B">
        <w:rPr>
          <w:rFonts w:ascii="Arial" w:hAnsi="Arial" w:cs="Arial"/>
          <w:sz w:val="22"/>
          <w:szCs w:val="22"/>
          <w:rtl/>
        </w:rPr>
        <w:t>תבוצע עד ל-</w:t>
      </w:r>
      <w:r w:rsidR="00583D9F">
        <w:rPr>
          <w:rFonts w:ascii="Arial" w:hAnsi="Arial" w:cs="Arial" w:hint="cs"/>
          <w:sz w:val="22"/>
          <w:szCs w:val="22"/>
          <w:rtl/>
        </w:rPr>
        <w:t xml:space="preserve"> </w:t>
      </w:r>
      <w:r w:rsidRPr="009F2A1B">
        <w:rPr>
          <w:rFonts w:ascii="Arial" w:hAnsi="Arial" w:cs="Arial"/>
          <w:sz w:val="22"/>
          <w:szCs w:val="22"/>
          <w:rtl/>
        </w:rPr>
        <w:t>15 לחודש הראשון של כל רבעון</w:t>
      </w:r>
      <w:r w:rsidR="00583D9F">
        <w:rPr>
          <w:rFonts w:ascii="Arial" w:hAnsi="Arial" w:cs="Arial" w:hint="cs"/>
          <w:sz w:val="22"/>
          <w:szCs w:val="22"/>
          <w:rtl/>
        </w:rPr>
        <w:t>,</w:t>
      </w:r>
      <w:r w:rsidRPr="009F2A1B">
        <w:rPr>
          <w:rFonts w:ascii="Arial" w:hAnsi="Arial" w:cs="Arial"/>
          <w:sz w:val="22"/>
          <w:szCs w:val="22"/>
          <w:rtl/>
        </w:rPr>
        <w:t xml:space="preserve"> בהתאם לתקבולים</w:t>
      </w:r>
      <w:r w:rsidR="00583D9F">
        <w:rPr>
          <w:rFonts w:ascii="Arial" w:hAnsi="Arial" w:cs="Arial" w:hint="cs"/>
          <w:sz w:val="22"/>
          <w:szCs w:val="22"/>
          <w:rtl/>
        </w:rPr>
        <w:t>,</w:t>
      </w:r>
      <w:r w:rsidRPr="009F2A1B">
        <w:rPr>
          <w:rFonts w:ascii="Arial" w:hAnsi="Arial" w:cs="Arial"/>
          <w:sz w:val="22"/>
          <w:szCs w:val="22"/>
          <w:rtl/>
        </w:rPr>
        <w:t xml:space="preserve"> אשר נתקבלו במהלך הרבעון שהסתיים </w:t>
      </w:r>
      <w:r w:rsidR="00583D9F">
        <w:rPr>
          <w:rFonts w:ascii="Arial" w:hAnsi="Arial" w:cs="Arial" w:hint="cs"/>
          <w:sz w:val="22"/>
          <w:szCs w:val="22"/>
          <w:rtl/>
        </w:rPr>
        <w:t>3</w:t>
      </w:r>
      <w:r w:rsidR="00583D9F" w:rsidRPr="009F2A1B">
        <w:rPr>
          <w:rFonts w:ascii="Arial" w:hAnsi="Arial" w:cs="Arial"/>
          <w:sz w:val="22"/>
          <w:szCs w:val="22"/>
          <w:rtl/>
        </w:rPr>
        <w:t xml:space="preserve"> </w:t>
      </w:r>
      <w:r w:rsidRPr="009F2A1B">
        <w:rPr>
          <w:rFonts w:ascii="Arial" w:hAnsi="Arial" w:cs="Arial"/>
          <w:sz w:val="22"/>
          <w:szCs w:val="22"/>
          <w:rtl/>
        </w:rPr>
        <w:t>חודשים קודם לכן</w:t>
      </w:r>
      <w:r w:rsidR="00583D9F">
        <w:rPr>
          <w:rFonts w:ascii="Arial" w:hAnsi="Arial" w:cs="Arial" w:hint="cs"/>
          <w:sz w:val="22"/>
          <w:szCs w:val="22"/>
          <w:rtl/>
        </w:rPr>
        <w:t>.</w:t>
      </w:r>
      <w:r w:rsidRPr="009F2A1B">
        <w:rPr>
          <w:rFonts w:ascii="Arial" w:hAnsi="Arial" w:cs="Arial"/>
          <w:sz w:val="22"/>
          <w:szCs w:val="22"/>
          <w:rtl/>
        </w:rPr>
        <w:t xml:space="preserve"> לא הועברו הסכומים למדינה או לבית החולים במועד שנקבע, תתו</w:t>
      </w:r>
      <w:r w:rsidR="00583D9F">
        <w:rPr>
          <w:rFonts w:ascii="Arial" w:hAnsi="Arial" w:cs="Arial" w:hint="cs"/>
          <w:sz w:val="22"/>
          <w:szCs w:val="22"/>
          <w:rtl/>
        </w:rPr>
        <w:t>ו</w:t>
      </w:r>
      <w:r w:rsidRPr="009F2A1B">
        <w:rPr>
          <w:rFonts w:ascii="Arial" w:hAnsi="Arial" w:cs="Arial"/>
          <w:sz w:val="22"/>
          <w:szCs w:val="22"/>
          <w:rtl/>
        </w:rPr>
        <w:t>סף להם ריבית חשב כללי מתום החודש שבו היה על התאגיד להעבירם.</w:t>
      </w:r>
    </w:p>
    <w:p w14:paraId="6FF39034" w14:textId="77777777" w:rsidR="00D82F39" w:rsidRPr="009F2A1B" w:rsidRDefault="00D82F39" w:rsidP="00E07B34">
      <w:pPr>
        <w:numPr>
          <w:ilvl w:val="1"/>
          <w:numId w:val="43"/>
        </w:numPr>
        <w:spacing w:line="360" w:lineRule="auto"/>
        <w:jc w:val="both"/>
        <w:rPr>
          <w:rFonts w:ascii="Arial" w:hAnsi="Arial" w:cs="Arial"/>
          <w:sz w:val="22"/>
          <w:szCs w:val="22"/>
        </w:rPr>
      </w:pPr>
      <w:r w:rsidRPr="009F2A1B">
        <w:rPr>
          <w:rFonts w:ascii="Arial" w:hAnsi="Arial" w:cs="Arial"/>
          <w:sz w:val="22"/>
          <w:szCs w:val="22"/>
          <w:rtl/>
        </w:rPr>
        <w:t xml:space="preserve">התשלום לחוקרים יבוצע כמענק, בדומה לנהוג לגבי "פרס מנכ"ל", באמצעות תלוש השכר, וינוכו ממנו כלל הניכויים המחויבים לרשויות המס. </w:t>
      </w:r>
    </w:p>
    <w:p w14:paraId="6DF0085C" w14:textId="47592F80" w:rsidR="00D82F39" w:rsidRPr="009F2A1B" w:rsidRDefault="00D82F39" w:rsidP="001F4EFC">
      <w:pPr>
        <w:numPr>
          <w:ilvl w:val="1"/>
          <w:numId w:val="43"/>
        </w:numPr>
        <w:spacing w:line="360" w:lineRule="auto"/>
        <w:jc w:val="both"/>
        <w:rPr>
          <w:rFonts w:ascii="Arial" w:hAnsi="Arial" w:cs="Arial"/>
          <w:sz w:val="22"/>
          <w:szCs w:val="22"/>
        </w:rPr>
      </w:pPr>
      <w:r w:rsidRPr="009F2A1B">
        <w:rPr>
          <w:rFonts w:ascii="Arial" w:hAnsi="Arial" w:cs="Arial"/>
          <w:sz w:val="22"/>
          <w:szCs w:val="22"/>
          <w:rtl/>
        </w:rPr>
        <w:t xml:space="preserve">חוקר יהיה זכאי להמשיך ולקבל תגמולים גם אחרי שפרש לגמלאות, ובלבד שהתחייב להמשיך לנהוג בהתאם </w:t>
      </w:r>
      <w:r w:rsidR="00583D9F">
        <w:rPr>
          <w:rFonts w:ascii="Arial" w:hAnsi="Arial" w:cs="Arial" w:hint="cs"/>
          <w:sz w:val="22"/>
          <w:szCs w:val="22"/>
          <w:rtl/>
        </w:rPr>
        <w:t>להנחיה</w:t>
      </w:r>
      <w:r w:rsidRPr="009F2A1B">
        <w:rPr>
          <w:rFonts w:ascii="Arial" w:hAnsi="Arial" w:cs="Arial"/>
          <w:sz w:val="22"/>
          <w:szCs w:val="22"/>
          <w:rtl/>
        </w:rPr>
        <w:t xml:space="preserve"> זו גם בתקופת הפרישה לגמלאות, ובכלל זה התחייב להמשיך ולתת סיוע סביר בנסיבות העניין</w:t>
      </w:r>
      <w:r w:rsidR="00583D9F">
        <w:rPr>
          <w:rFonts w:ascii="Arial" w:hAnsi="Arial" w:cs="Arial" w:hint="cs"/>
          <w:sz w:val="22"/>
          <w:szCs w:val="22"/>
          <w:rtl/>
        </w:rPr>
        <w:t>,</w:t>
      </w:r>
      <w:r w:rsidRPr="009F2A1B">
        <w:rPr>
          <w:rFonts w:ascii="Arial" w:hAnsi="Arial" w:cs="Arial"/>
          <w:sz w:val="22"/>
          <w:szCs w:val="22"/>
          <w:rtl/>
        </w:rPr>
        <w:t xml:space="preserve"> ככל הנדרש</w:t>
      </w:r>
      <w:r w:rsidR="00583D9F">
        <w:rPr>
          <w:rFonts w:ascii="Arial" w:hAnsi="Arial" w:cs="Arial" w:hint="cs"/>
          <w:sz w:val="22"/>
          <w:szCs w:val="22"/>
          <w:rtl/>
        </w:rPr>
        <w:t>,</w:t>
      </w:r>
      <w:r w:rsidRPr="009F2A1B">
        <w:rPr>
          <w:rFonts w:ascii="Arial" w:hAnsi="Arial" w:cs="Arial"/>
          <w:sz w:val="22"/>
          <w:szCs w:val="22"/>
          <w:rtl/>
        </w:rPr>
        <w:t xml:space="preserve"> בפיתוח תוצרי הידע ובשיווקם. </w:t>
      </w:r>
    </w:p>
    <w:p w14:paraId="2C7D99CC" w14:textId="77777777" w:rsidR="00D82F39" w:rsidRPr="009F2A1B" w:rsidRDefault="00D82F39" w:rsidP="006B0B27">
      <w:pPr>
        <w:numPr>
          <w:ilvl w:val="1"/>
          <w:numId w:val="43"/>
        </w:numPr>
        <w:spacing w:line="360" w:lineRule="auto"/>
        <w:ind w:hanging="727"/>
        <w:jc w:val="both"/>
        <w:rPr>
          <w:rFonts w:ascii="Arial" w:hAnsi="Arial" w:cs="Arial"/>
          <w:sz w:val="22"/>
          <w:szCs w:val="22"/>
        </w:rPr>
      </w:pPr>
      <w:r w:rsidRPr="009F2A1B">
        <w:rPr>
          <w:rFonts w:ascii="Arial" w:hAnsi="Arial" w:cs="Arial"/>
          <w:sz w:val="22"/>
          <w:szCs w:val="22"/>
          <w:rtl/>
        </w:rPr>
        <w:t xml:space="preserve">חוקר שנפטר, יהיו יורשיו זכאים למלוא החלק שהיה מגיע לו בהכנסות ממסחור. </w:t>
      </w:r>
    </w:p>
    <w:p w14:paraId="698201FF" w14:textId="239D362D" w:rsidR="00D82F39" w:rsidRPr="0039436D" w:rsidRDefault="00D82F39" w:rsidP="001F4EFC">
      <w:pPr>
        <w:numPr>
          <w:ilvl w:val="1"/>
          <w:numId w:val="43"/>
        </w:numPr>
        <w:spacing w:line="360" w:lineRule="auto"/>
        <w:ind w:hanging="727"/>
        <w:jc w:val="both"/>
        <w:rPr>
          <w:rFonts w:ascii="Arial" w:hAnsi="Arial" w:cs="Arial"/>
          <w:sz w:val="22"/>
          <w:szCs w:val="22"/>
          <w:rtl/>
        </w:rPr>
      </w:pPr>
      <w:r w:rsidRPr="009F2A1B">
        <w:rPr>
          <w:rFonts w:ascii="Arial" w:hAnsi="Arial" w:cs="Arial"/>
          <w:sz w:val="22"/>
          <w:szCs w:val="22"/>
          <w:rtl/>
        </w:rPr>
        <w:t>למען הסר ספק</w:t>
      </w:r>
      <w:r w:rsidR="00583D9F">
        <w:rPr>
          <w:rFonts w:ascii="Arial" w:hAnsi="Arial" w:cs="Arial" w:hint="cs"/>
          <w:sz w:val="22"/>
          <w:szCs w:val="22"/>
          <w:rtl/>
        </w:rPr>
        <w:t>:</w:t>
      </w:r>
      <w:r w:rsidR="0039436D">
        <w:rPr>
          <w:rFonts w:ascii="Arial" w:hAnsi="Arial" w:cs="Arial" w:hint="cs"/>
          <w:sz w:val="22"/>
          <w:szCs w:val="22"/>
          <w:rtl/>
        </w:rPr>
        <w:t xml:space="preserve"> </w:t>
      </w:r>
    </w:p>
    <w:p w14:paraId="3B937A24" w14:textId="2A51E9A6" w:rsidR="00D82F39" w:rsidRPr="009F2A1B" w:rsidRDefault="00D82F39" w:rsidP="001F4EFC">
      <w:pPr>
        <w:numPr>
          <w:ilvl w:val="2"/>
          <w:numId w:val="43"/>
        </w:numPr>
        <w:tabs>
          <w:tab w:val="clear" w:pos="1843"/>
        </w:tabs>
        <w:spacing w:line="360" w:lineRule="auto"/>
        <w:ind w:left="2080" w:hanging="992"/>
        <w:jc w:val="both"/>
        <w:rPr>
          <w:rFonts w:ascii="Arial" w:hAnsi="Arial" w:cs="Arial"/>
          <w:sz w:val="22"/>
          <w:szCs w:val="22"/>
        </w:rPr>
      </w:pPr>
      <w:r w:rsidRPr="009F2A1B">
        <w:rPr>
          <w:rFonts w:ascii="Arial" w:hAnsi="Arial" w:cs="Arial"/>
          <w:sz w:val="22"/>
          <w:szCs w:val="22"/>
          <w:rtl/>
        </w:rPr>
        <w:t xml:space="preserve">אין בתשלום כאמור כדי להעניק לחוקר כל זכות קניינית בתוצרי הידע או כל זכות אחרת, לבד מהזכות לקבל תשלום כאמור </w:t>
      </w:r>
      <w:r w:rsidR="00583D9F">
        <w:rPr>
          <w:rFonts w:ascii="Arial" w:hAnsi="Arial" w:cs="Arial" w:hint="cs"/>
          <w:sz w:val="22"/>
          <w:szCs w:val="22"/>
          <w:rtl/>
        </w:rPr>
        <w:t>בהנחיה</w:t>
      </w:r>
      <w:r w:rsidRPr="009F2A1B">
        <w:rPr>
          <w:rFonts w:ascii="Arial" w:hAnsi="Arial" w:cs="Arial"/>
          <w:sz w:val="22"/>
          <w:szCs w:val="22"/>
          <w:rtl/>
        </w:rPr>
        <w:t xml:space="preserve"> זו.</w:t>
      </w:r>
    </w:p>
    <w:p w14:paraId="23C17D23" w14:textId="4CF86B02" w:rsidR="00D82F39" w:rsidRPr="009F2A1B" w:rsidRDefault="00D82F39" w:rsidP="006B0B27">
      <w:pPr>
        <w:numPr>
          <w:ilvl w:val="2"/>
          <w:numId w:val="43"/>
        </w:numPr>
        <w:tabs>
          <w:tab w:val="clear" w:pos="1843"/>
        </w:tabs>
        <w:spacing w:line="360" w:lineRule="auto"/>
        <w:ind w:left="2080" w:hanging="992"/>
        <w:jc w:val="both"/>
        <w:rPr>
          <w:rFonts w:ascii="Arial" w:hAnsi="Arial" w:cs="Arial"/>
          <w:sz w:val="22"/>
          <w:szCs w:val="22"/>
        </w:rPr>
      </w:pPr>
      <w:r w:rsidRPr="009F2A1B">
        <w:rPr>
          <w:rFonts w:ascii="Arial" w:hAnsi="Arial" w:cs="Arial"/>
          <w:sz w:val="22"/>
          <w:szCs w:val="22"/>
          <w:rtl/>
        </w:rPr>
        <w:t>לא יבוצעו על סכומי התגמולים ניכויים והפרשות לקרן השתלמות, קופות גמל או קרנות פנסיה וכן כל הפרשת מעסיק אחרת, והם לא ייכללו בחישובים לענ</w:t>
      </w:r>
      <w:r w:rsidR="001C05D7">
        <w:rPr>
          <w:rFonts w:ascii="Arial" w:hAnsi="Arial" w:cs="Arial" w:hint="cs"/>
          <w:sz w:val="22"/>
          <w:szCs w:val="22"/>
          <w:rtl/>
        </w:rPr>
        <w:t>י</w:t>
      </w:r>
      <w:r w:rsidRPr="009F2A1B">
        <w:rPr>
          <w:rFonts w:ascii="Arial" w:hAnsi="Arial" w:cs="Arial"/>
          <w:sz w:val="22"/>
          <w:szCs w:val="22"/>
          <w:rtl/>
        </w:rPr>
        <w:t>ין פנסיה תקציבית.</w:t>
      </w:r>
    </w:p>
    <w:p w14:paraId="50EA7B2F" w14:textId="20C93CBF" w:rsidR="002A3125" w:rsidRDefault="00D82F39" w:rsidP="006C75A5">
      <w:pPr>
        <w:numPr>
          <w:ilvl w:val="1"/>
          <w:numId w:val="43"/>
        </w:numPr>
        <w:spacing w:line="360" w:lineRule="auto"/>
        <w:ind w:hanging="727"/>
        <w:jc w:val="both"/>
        <w:rPr>
          <w:rFonts w:ascii="Arial" w:hAnsi="Arial" w:cs="Arial"/>
          <w:sz w:val="22"/>
          <w:szCs w:val="22"/>
        </w:rPr>
      </w:pPr>
      <w:r w:rsidRPr="009F2A1B">
        <w:rPr>
          <w:rFonts w:ascii="Arial" w:hAnsi="Arial" w:cs="Arial"/>
          <w:sz w:val="22"/>
          <w:szCs w:val="22"/>
          <w:rtl/>
        </w:rPr>
        <w:t>התגמולים אשר יועברו לחוקרים הם פרטניים לכל תוצר ידע ממשלתי בנפרד</w:t>
      </w:r>
      <w:r w:rsidR="00583D9F">
        <w:rPr>
          <w:rFonts w:ascii="Arial" w:hAnsi="Arial" w:cs="Arial" w:hint="cs"/>
          <w:sz w:val="22"/>
          <w:szCs w:val="22"/>
          <w:rtl/>
        </w:rPr>
        <w:t>,</w:t>
      </w:r>
      <w:r w:rsidRPr="009F2A1B">
        <w:rPr>
          <w:rFonts w:ascii="Arial" w:hAnsi="Arial" w:cs="Arial"/>
          <w:sz w:val="22"/>
          <w:szCs w:val="22"/>
          <w:rtl/>
        </w:rPr>
        <w:t xml:space="preserve"> </w:t>
      </w:r>
      <w:r w:rsidR="009F2A1B" w:rsidRPr="00A87779">
        <w:rPr>
          <w:rFonts w:ascii="Arial" w:hAnsi="Arial" w:cs="Arial" w:hint="eastAsia"/>
          <w:sz w:val="22"/>
          <w:szCs w:val="22"/>
          <w:rtl/>
        </w:rPr>
        <w:t>ו</w:t>
      </w:r>
      <w:r w:rsidR="00583D9F">
        <w:rPr>
          <w:rFonts w:ascii="Arial" w:hAnsi="Arial" w:cs="Arial" w:hint="cs"/>
          <w:sz w:val="22"/>
          <w:szCs w:val="22"/>
          <w:rtl/>
        </w:rPr>
        <w:t>הם</w:t>
      </w:r>
      <w:r w:rsidR="009F2A1B" w:rsidRPr="009F2A1B">
        <w:rPr>
          <w:rFonts w:ascii="Arial" w:hAnsi="Arial" w:cs="Arial"/>
          <w:sz w:val="22"/>
          <w:szCs w:val="22"/>
          <w:rtl/>
        </w:rPr>
        <w:t xml:space="preserve"> </w:t>
      </w:r>
      <w:r w:rsidRPr="009F2A1B">
        <w:rPr>
          <w:rFonts w:ascii="Arial" w:hAnsi="Arial" w:cs="Arial"/>
          <w:sz w:val="22"/>
          <w:szCs w:val="22"/>
          <w:rtl/>
        </w:rPr>
        <w:t>יחולקו לצוות המחקר בהתאם לתרומה היחסית במחקר</w:t>
      </w:r>
      <w:r w:rsidR="00583D9F">
        <w:rPr>
          <w:rFonts w:ascii="Arial" w:hAnsi="Arial" w:cs="Arial" w:hint="cs"/>
          <w:sz w:val="22"/>
          <w:szCs w:val="22"/>
          <w:rtl/>
        </w:rPr>
        <w:t>,</w:t>
      </w:r>
      <w:r w:rsidRPr="009F2A1B">
        <w:rPr>
          <w:rFonts w:ascii="Arial" w:hAnsi="Arial" w:cs="Arial"/>
          <w:sz w:val="22"/>
          <w:szCs w:val="22"/>
          <w:rtl/>
        </w:rPr>
        <w:t xml:space="preserve"> כפי שהוגדרה במסמך המשותף של צוות המחקר, כאמור בסעיף</w:t>
      </w:r>
      <w:r w:rsidR="002418D0">
        <w:rPr>
          <w:rFonts w:ascii="Arial" w:hAnsi="Arial" w:cs="Arial" w:hint="cs"/>
          <w:sz w:val="22"/>
          <w:szCs w:val="22"/>
          <w:rtl/>
        </w:rPr>
        <w:t xml:space="preserve"> </w:t>
      </w:r>
      <w:r w:rsidR="006C75A5">
        <w:rPr>
          <w:rFonts w:ascii="Arial" w:hAnsi="Arial" w:cs="Arial"/>
          <w:sz w:val="22"/>
          <w:szCs w:val="22"/>
          <w:rtl/>
        </w:rPr>
        <w:fldChar w:fldCharType="begin"/>
      </w:r>
      <w:r w:rsidR="006C75A5">
        <w:rPr>
          <w:rFonts w:ascii="Arial" w:hAnsi="Arial" w:cs="Arial"/>
          <w:sz w:val="22"/>
          <w:szCs w:val="22"/>
          <w:rtl/>
        </w:rPr>
        <w:instrText xml:space="preserve"> </w:instrText>
      </w:r>
      <w:r w:rsidR="006C75A5">
        <w:rPr>
          <w:rFonts w:ascii="Arial" w:hAnsi="Arial" w:cs="Arial" w:hint="cs"/>
          <w:sz w:val="22"/>
          <w:szCs w:val="22"/>
        </w:rPr>
        <w:instrText>REF</w:instrText>
      </w:r>
      <w:r w:rsidR="006C75A5">
        <w:rPr>
          <w:rFonts w:ascii="Arial" w:hAnsi="Arial" w:cs="Arial" w:hint="cs"/>
          <w:sz w:val="22"/>
          <w:szCs w:val="22"/>
          <w:rtl/>
        </w:rPr>
        <w:instrText xml:space="preserve"> _</w:instrText>
      </w:r>
      <w:r w:rsidR="006C75A5">
        <w:rPr>
          <w:rFonts w:ascii="Arial" w:hAnsi="Arial" w:cs="Arial" w:hint="cs"/>
          <w:sz w:val="22"/>
          <w:szCs w:val="22"/>
        </w:rPr>
        <w:instrText>Ref43907600 \r \h</w:instrText>
      </w:r>
      <w:r w:rsidR="006C75A5">
        <w:rPr>
          <w:rFonts w:ascii="Arial" w:hAnsi="Arial" w:cs="Arial"/>
          <w:sz w:val="22"/>
          <w:szCs w:val="22"/>
          <w:rtl/>
        </w:rPr>
        <w:instrText xml:space="preserve"> </w:instrText>
      </w:r>
      <w:r w:rsidR="006C75A5">
        <w:rPr>
          <w:rFonts w:ascii="Arial" w:hAnsi="Arial" w:cs="Arial"/>
          <w:sz w:val="22"/>
          <w:szCs w:val="22"/>
          <w:rtl/>
        </w:rPr>
      </w:r>
      <w:r w:rsidR="006C75A5">
        <w:rPr>
          <w:rFonts w:ascii="Arial" w:hAnsi="Arial" w:cs="Arial"/>
          <w:sz w:val="22"/>
          <w:szCs w:val="22"/>
          <w:rtl/>
        </w:rPr>
        <w:fldChar w:fldCharType="separate"/>
      </w:r>
      <w:r w:rsidR="006C75A5">
        <w:rPr>
          <w:rFonts w:ascii="Arial" w:hAnsi="Arial" w:cs="Arial"/>
          <w:sz w:val="22"/>
          <w:szCs w:val="22"/>
          <w:cs/>
        </w:rPr>
        <w:t>‎</w:t>
      </w:r>
      <w:r w:rsidR="006C75A5">
        <w:rPr>
          <w:rFonts w:ascii="Arial" w:hAnsi="Arial" w:cs="Arial"/>
          <w:sz w:val="22"/>
          <w:szCs w:val="22"/>
        </w:rPr>
        <w:t>19.4</w:t>
      </w:r>
      <w:r w:rsidR="006C75A5">
        <w:rPr>
          <w:rFonts w:ascii="Arial" w:hAnsi="Arial" w:cs="Arial"/>
          <w:sz w:val="22"/>
          <w:szCs w:val="22"/>
          <w:rtl/>
        </w:rPr>
        <w:fldChar w:fldCharType="end"/>
      </w:r>
      <w:r w:rsidR="002418D0">
        <w:rPr>
          <w:rFonts w:ascii="Arial" w:hAnsi="Arial" w:cs="Arial" w:hint="cs"/>
          <w:sz w:val="22"/>
          <w:szCs w:val="22"/>
          <w:rtl/>
        </w:rPr>
        <w:t xml:space="preserve"> לעיל.</w:t>
      </w:r>
    </w:p>
    <w:p w14:paraId="3C025B5F" w14:textId="73C871EC" w:rsidR="006B0B27" w:rsidRPr="00FC60A6" w:rsidRDefault="006B0B27" w:rsidP="005D301A">
      <w:pPr>
        <w:spacing w:line="360" w:lineRule="auto"/>
        <w:jc w:val="both"/>
        <w:rPr>
          <w:rFonts w:ascii="Arial" w:hAnsi="Arial" w:cs="Arial"/>
          <w:sz w:val="22"/>
          <w:szCs w:val="22"/>
        </w:rPr>
      </w:pPr>
    </w:p>
    <w:p w14:paraId="512AF2A9" w14:textId="77777777" w:rsidR="00D82F39" w:rsidRPr="00D82F39" w:rsidRDefault="00D82F39" w:rsidP="00C04510">
      <w:pPr>
        <w:numPr>
          <w:ilvl w:val="0"/>
          <w:numId w:val="43"/>
        </w:numPr>
        <w:spacing w:line="360" w:lineRule="auto"/>
        <w:jc w:val="both"/>
        <w:rPr>
          <w:rFonts w:ascii="Arial" w:hAnsi="Arial" w:cs="Arial"/>
          <w:b/>
          <w:bCs/>
          <w:sz w:val="22"/>
          <w:szCs w:val="22"/>
        </w:rPr>
      </w:pPr>
      <w:r w:rsidRPr="009F2A1B">
        <w:rPr>
          <w:rFonts w:ascii="Arial" w:hAnsi="Arial" w:cs="Arial"/>
          <w:b/>
          <w:bCs/>
          <w:sz w:val="22"/>
          <w:szCs w:val="22"/>
          <w:rtl/>
        </w:rPr>
        <w:t>דיווחים</w:t>
      </w:r>
    </w:p>
    <w:p w14:paraId="77AC1223" w14:textId="4C4E6D42" w:rsidR="00C04510" w:rsidRPr="00C04510" w:rsidRDefault="00D82F39" w:rsidP="00C04510">
      <w:pPr>
        <w:numPr>
          <w:ilvl w:val="1"/>
          <w:numId w:val="43"/>
        </w:numPr>
        <w:spacing w:line="360" w:lineRule="auto"/>
        <w:jc w:val="both"/>
        <w:rPr>
          <w:rFonts w:ascii="Arial" w:hAnsi="Arial" w:cs="Arial"/>
          <w:sz w:val="22"/>
          <w:szCs w:val="22"/>
        </w:rPr>
      </w:pPr>
      <w:r w:rsidRPr="00D82F39">
        <w:rPr>
          <w:rFonts w:ascii="Arial" w:hAnsi="Arial" w:cs="Arial"/>
          <w:sz w:val="22"/>
          <w:szCs w:val="22"/>
          <w:rtl/>
        </w:rPr>
        <w:t xml:space="preserve">תאגיד הבריאות ינהל רישום נפרד של ההכנסות ממסחור בעד כל מחקר יישומי, ובמצטבר על פני כל התקופה שבה התקבלו הכנסות </w:t>
      </w:r>
      <w:r w:rsidR="00FC60A6">
        <w:rPr>
          <w:rFonts w:ascii="Arial" w:hAnsi="Arial" w:cs="Arial" w:hint="cs"/>
          <w:sz w:val="22"/>
          <w:szCs w:val="22"/>
          <w:rtl/>
        </w:rPr>
        <w:t>ממסחור</w:t>
      </w:r>
      <w:r w:rsidR="00C04510">
        <w:rPr>
          <w:rFonts w:ascii="Arial" w:hAnsi="Arial" w:cs="Arial" w:hint="cs"/>
          <w:sz w:val="22"/>
          <w:szCs w:val="22"/>
          <w:rtl/>
        </w:rPr>
        <w:t>.</w:t>
      </w:r>
    </w:p>
    <w:p w14:paraId="1F40B344" w14:textId="334978D5" w:rsidR="00535E1A" w:rsidRPr="005D301A" w:rsidRDefault="00D82F39" w:rsidP="005D301A">
      <w:pPr>
        <w:pStyle w:val="ListParagraph"/>
        <w:numPr>
          <w:ilvl w:val="1"/>
          <w:numId w:val="43"/>
        </w:numPr>
        <w:spacing w:line="360" w:lineRule="auto"/>
      </w:pPr>
      <w:r w:rsidRPr="00E07B34">
        <w:rPr>
          <w:rFonts w:ascii="Arial" w:hAnsi="Arial" w:cs="Arial"/>
          <w:sz w:val="22"/>
          <w:szCs w:val="22"/>
          <w:rtl/>
        </w:rPr>
        <w:t>מנכ"ל תאגיד הבריאות יעביר אחת לשנה לחשבות משרד הבריאות</w:t>
      </w:r>
      <w:r w:rsidR="00FC60A6" w:rsidRPr="00E07B34">
        <w:rPr>
          <w:rFonts w:ascii="Arial" w:hAnsi="Arial" w:cs="Arial"/>
          <w:sz w:val="22"/>
          <w:szCs w:val="22"/>
          <w:rtl/>
        </w:rPr>
        <w:t>,</w:t>
      </w:r>
      <w:r w:rsidRPr="00E07B34">
        <w:rPr>
          <w:rFonts w:ascii="Arial" w:hAnsi="Arial" w:cs="Arial"/>
          <w:sz w:val="22"/>
          <w:szCs w:val="22"/>
          <w:rtl/>
        </w:rPr>
        <w:t xml:space="preserve"> דוח מאושר בידי רו</w:t>
      </w:r>
      <w:r w:rsidR="00583D9F">
        <w:rPr>
          <w:rFonts w:ascii="Arial" w:hAnsi="Arial" w:cs="Arial" w:hint="cs"/>
          <w:sz w:val="22"/>
          <w:szCs w:val="22"/>
          <w:rtl/>
        </w:rPr>
        <w:t>אה חשבון</w:t>
      </w:r>
      <w:r w:rsidRPr="00E07B34">
        <w:rPr>
          <w:rFonts w:ascii="Arial" w:hAnsi="Arial" w:cs="Arial"/>
          <w:sz w:val="22"/>
          <w:szCs w:val="22"/>
          <w:rtl/>
        </w:rPr>
        <w:t xml:space="preserve"> ובו פירוט כלל ההכנסות ממסחור תוצרי ידע, ההכנסות המצטברות ממסחור תוצרי ידע, תשלומים שבוצעו בשל הכנסות ממסחור וסך התשלומים המצטברים ששולמו כאמור, וכן כל </w:t>
      </w:r>
      <w:r w:rsidRPr="00E07B34">
        <w:rPr>
          <w:rFonts w:ascii="Arial" w:hAnsi="Arial" w:cs="Arial"/>
          <w:sz w:val="22"/>
          <w:szCs w:val="22"/>
          <w:rtl/>
        </w:rPr>
        <w:lastRenderedPageBreak/>
        <w:t>מידע נוסף</w:t>
      </w:r>
      <w:r w:rsidR="00583D9F">
        <w:rPr>
          <w:rFonts w:ascii="Arial" w:hAnsi="Arial" w:cs="Arial" w:hint="cs"/>
          <w:sz w:val="22"/>
          <w:szCs w:val="22"/>
          <w:rtl/>
        </w:rPr>
        <w:t>,</w:t>
      </w:r>
      <w:r w:rsidRPr="00E07B34">
        <w:rPr>
          <w:rFonts w:ascii="Arial" w:hAnsi="Arial" w:cs="Arial"/>
          <w:sz w:val="22"/>
          <w:szCs w:val="22"/>
          <w:rtl/>
        </w:rPr>
        <w:t xml:space="preserve"> ככל שיידרש. הדוח יועבר לחשבות משרד הבריאות עד ליום 15 בפברואר</w:t>
      </w:r>
      <w:r w:rsidR="00583D9F">
        <w:rPr>
          <w:rFonts w:ascii="Arial" w:hAnsi="Arial" w:cs="Arial" w:hint="cs"/>
          <w:sz w:val="22"/>
          <w:szCs w:val="22"/>
          <w:rtl/>
        </w:rPr>
        <w:t>,</w:t>
      </w:r>
      <w:r w:rsidRPr="00E07B34">
        <w:rPr>
          <w:rFonts w:ascii="Arial" w:hAnsi="Arial" w:cs="Arial"/>
          <w:sz w:val="22"/>
          <w:szCs w:val="22"/>
          <w:rtl/>
        </w:rPr>
        <w:t xml:space="preserve"> בשנה העוקבת לשנה שבה התקבלו ההכנסות ממסחור. </w:t>
      </w:r>
    </w:p>
    <w:p w14:paraId="1029F692" w14:textId="77777777" w:rsidR="00D82F39" w:rsidRPr="00132E61" w:rsidRDefault="00D82F39" w:rsidP="005D301A">
      <w:pPr>
        <w:spacing w:line="360" w:lineRule="auto"/>
        <w:jc w:val="both"/>
        <w:rPr>
          <w:rFonts w:ascii="Arial" w:hAnsi="Arial" w:cs="Arial"/>
          <w:sz w:val="22"/>
          <w:szCs w:val="22"/>
        </w:rPr>
      </w:pPr>
    </w:p>
    <w:p w14:paraId="34E501BA" w14:textId="77777777" w:rsidR="00D82F39" w:rsidRPr="00D82F39" w:rsidRDefault="00D82F39" w:rsidP="00C04510">
      <w:pPr>
        <w:numPr>
          <w:ilvl w:val="0"/>
          <w:numId w:val="43"/>
        </w:numPr>
        <w:spacing w:line="360" w:lineRule="auto"/>
        <w:jc w:val="both"/>
        <w:rPr>
          <w:rFonts w:ascii="Arial" w:hAnsi="Arial" w:cs="Arial"/>
          <w:b/>
          <w:bCs/>
          <w:sz w:val="22"/>
          <w:szCs w:val="22"/>
        </w:rPr>
      </w:pPr>
      <w:r w:rsidRPr="00D82F39">
        <w:rPr>
          <w:rFonts w:ascii="Arial" w:hAnsi="Arial" w:cs="Arial"/>
          <w:b/>
          <w:bCs/>
          <w:sz w:val="22"/>
          <w:szCs w:val="22"/>
          <w:rtl/>
        </w:rPr>
        <w:t>ייחוס ההכנסות מתוצרי ידע למחקרים</w:t>
      </w:r>
    </w:p>
    <w:p w14:paraId="5080095F" w14:textId="77777777" w:rsidR="00D82F39" w:rsidRPr="00D82F39" w:rsidRDefault="00D82F39" w:rsidP="00C04510">
      <w:pPr>
        <w:numPr>
          <w:ilvl w:val="1"/>
          <w:numId w:val="43"/>
        </w:numPr>
        <w:spacing w:line="360" w:lineRule="auto"/>
        <w:jc w:val="both"/>
        <w:rPr>
          <w:rFonts w:ascii="Arial" w:hAnsi="Arial" w:cs="Arial"/>
          <w:sz w:val="22"/>
          <w:szCs w:val="22"/>
        </w:rPr>
      </w:pPr>
      <w:r w:rsidRPr="00D82F39">
        <w:rPr>
          <w:rFonts w:ascii="Arial" w:hAnsi="Arial" w:cs="Arial"/>
          <w:sz w:val="22"/>
          <w:szCs w:val="22"/>
          <w:rtl/>
        </w:rPr>
        <w:t xml:space="preserve">התאגיד אחראי לייחס את ההכנסות ממסחור הן לעניין הרישום והן לצורך ההתחשבנות וחלוקת התגמולים. לעניין זה: </w:t>
      </w:r>
    </w:p>
    <w:p w14:paraId="5AF46251" w14:textId="553F6481" w:rsidR="00D82F39" w:rsidRPr="00D82F39" w:rsidRDefault="00D82F39" w:rsidP="006B0B27">
      <w:pPr>
        <w:numPr>
          <w:ilvl w:val="2"/>
          <w:numId w:val="43"/>
        </w:numPr>
        <w:spacing w:line="360" w:lineRule="auto"/>
        <w:ind w:hanging="755"/>
        <w:jc w:val="both"/>
        <w:rPr>
          <w:rFonts w:ascii="Arial" w:hAnsi="Arial" w:cs="Arial"/>
          <w:sz w:val="22"/>
          <w:szCs w:val="22"/>
          <w:rtl/>
        </w:rPr>
      </w:pPr>
      <w:r w:rsidRPr="00D82F39">
        <w:rPr>
          <w:rFonts w:ascii="Arial" w:hAnsi="Arial" w:cs="Arial"/>
          <w:sz w:val="22"/>
          <w:szCs w:val="22"/>
          <w:rtl/>
        </w:rPr>
        <w:t>תוצר ידע המבוסס על תוצר ידע קודם שמוסחר בידי בית החולים</w:t>
      </w:r>
      <w:r w:rsidR="00583D9F">
        <w:rPr>
          <w:rFonts w:ascii="Arial" w:hAnsi="Arial" w:cs="Arial" w:hint="cs"/>
          <w:sz w:val="22"/>
          <w:szCs w:val="22"/>
          <w:rtl/>
        </w:rPr>
        <w:t>,</w:t>
      </w:r>
      <w:r w:rsidRPr="00D82F39">
        <w:rPr>
          <w:rFonts w:ascii="Arial" w:hAnsi="Arial" w:cs="Arial"/>
          <w:sz w:val="22"/>
          <w:szCs w:val="22"/>
          <w:rtl/>
        </w:rPr>
        <w:t xml:space="preserve"> ייוחס לחשבון תוצר הידע המקורי</w:t>
      </w:r>
      <w:r w:rsidR="00583D9F">
        <w:rPr>
          <w:rFonts w:ascii="Arial" w:hAnsi="Arial" w:cs="Arial" w:hint="cs"/>
          <w:sz w:val="22"/>
          <w:szCs w:val="22"/>
          <w:rtl/>
        </w:rPr>
        <w:t>,</w:t>
      </w:r>
      <w:r w:rsidRPr="00D82F39">
        <w:rPr>
          <w:rFonts w:ascii="Arial" w:hAnsi="Arial" w:cs="Arial"/>
          <w:sz w:val="22"/>
          <w:szCs w:val="22"/>
          <w:rtl/>
        </w:rPr>
        <w:t xml:space="preserve"> אלא אם כן קיים פיתוח מהותי בתוצר הידע הנוסף לעומת תוצר הידע המקורי.</w:t>
      </w:r>
    </w:p>
    <w:p w14:paraId="6C6CB156" w14:textId="74E2A918" w:rsidR="00D82F39" w:rsidRPr="00D82F39" w:rsidRDefault="00D82F39" w:rsidP="006B0B27">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 xml:space="preserve">מקום שבו קיים פיתוח מהותי בתוצר הידע הנוסף, תיעשה התחשבנות בין חשבון המחקר המקורי לחשבון המחקר הנוסף, כך שחלק יחסי ראוי מהתשלום ישולם לחשבון המחקר המקורי. </w:t>
      </w:r>
    </w:p>
    <w:p w14:paraId="20DC305F" w14:textId="4BE19887" w:rsidR="00D82F39" w:rsidRPr="00D82F39" w:rsidRDefault="00D82F39" w:rsidP="006C75A5">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מקום שבו ההכנסות ממסחור</w:t>
      </w:r>
      <w:r w:rsidR="00132E61">
        <w:rPr>
          <w:rFonts w:ascii="Arial" w:hAnsi="Arial" w:cs="Arial" w:hint="cs"/>
          <w:sz w:val="22"/>
          <w:szCs w:val="22"/>
          <w:rtl/>
        </w:rPr>
        <w:t>,</w:t>
      </w:r>
      <w:r w:rsidRPr="00D82F39">
        <w:rPr>
          <w:rFonts w:ascii="Arial" w:hAnsi="Arial" w:cs="Arial"/>
          <w:sz w:val="22"/>
          <w:szCs w:val="22"/>
          <w:rtl/>
        </w:rPr>
        <w:t xml:space="preserve"> ממספר המצאות הנובעות מתוצר ידע אחד, ייעשה החישוב במרוכז עבור אותו תוצר ידע, כתוצר ידע אחד, בהתאם לסעי</w:t>
      </w:r>
      <w:r w:rsidR="00546E09">
        <w:rPr>
          <w:rFonts w:ascii="Arial" w:hAnsi="Arial" w:cs="Arial" w:hint="cs"/>
          <w:sz w:val="22"/>
          <w:szCs w:val="22"/>
          <w:rtl/>
        </w:rPr>
        <w:t xml:space="preserve">ף </w:t>
      </w:r>
      <w:r w:rsidR="006C75A5">
        <w:rPr>
          <w:rFonts w:ascii="Arial" w:hAnsi="Arial" w:cs="Arial"/>
          <w:sz w:val="22"/>
          <w:szCs w:val="22"/>
          <w:rtl/>
        </w:rPr>
        <w:fldChar w:fldCharType="begin"/>
      </w:r>
      <w:r w:rsidR="006C75A5">
        <w:rPr>
          <w:rFonts w:ascii="Arial" w:hAnsi="Arial" w:cs="Arial"/>
          <w:sz w:val="22"/>
          <w:szCs w:val="22"/>
          <w:rtl/>
        </w:rPr>
        <w:instrText xml:space="preserve"> </w:instrText>
      </w:r>
      <w:r w:rsidR="006C75A5">
        <w:rPr>
          <w:rFonts w:ascii="Arial" w:hAnsi="Arial" w:cs="Arial" w:hint="cs"/>
          <w:sz w:val="22"/>
          <w:szCs w:val="22"/>
        </w:rPr>
        <w:instrText>REF</w:instrText>
      </w:r>
      <w:r w:rsidR="006C75A5">
        <w:rPr>
          <w:rFonts w:ascii="Arial" w:hAnsi="Arial" w:cs="Arial" w:hint="cs"/>
          <w:sz w:val="22"/>
          <w:szCs w:val="22"/>
          <w:rtl/>
        </w:rPr>
        <w:instrText xml:space="preserve"> _</w:instrText>
      </w:r>
      <w:r w:rsidR="006C75A5">
        <w:rPr>
          <w:rFonts w:ascii="Arial" w:hAnsi="Arial" w:cs="Arial" w:hint="cs"/>
          <w:sz w:val="22"/>
          <w:szCs w:val="22"/>
        </w:rPr>
        <w:instrText>Ref43890286 \r \h</w:instrText>
      </w:r>
      <w:r w:rsidR="006C75A5">
        <w:rPr>
          <w:rFonts w:ascii="Arial" w:hAnsi="Arial" w:cs="Arial"/>
          <w:sz w:val="22"/>
          <w:szCs w:val="22"/>
          <w:rtl/>
        </w:rPr>
        <w:instrText xml:space="preserve"> </w:instrText>
      </w:r>
      <w:r w:rsidR="006C75A5">
        <w:rPr>
          <w:rFonts w:ascii="Arial" w:hAnsi="Arial" w:cs="Arial"/>
          <w:sz w:val="22"/>
          <w:szCs w:val="22"/>
          <w:rtl/>
        </w:rPr>
      </w:r>
      <w:r w:rsidR="006C75A5">
        <w:rPr>
          <w:rFonts w:ascii="Arial" w:hAnsi="Arial" w:cs="Arial"/>
          <w:sz w:val="22"/>
          <w:szCs w:val="22"/>
          <w:rtl/>
        </w:rPr>
        <w:fldChar w:fldCharType="separate"/>
      </w:r>
      <w:r w:rsidR="006C75A5">
        <w:rPr>
          <w:rFonts w:ascii="Arial" w:hAnsi="Arial" w:cs="Arial"/>
          <w:sz w:val="22"/>
          <w:szCs w:val="22"/>
          <w:cs/>
        </w:rPr>
        <w:t>‎</w:t>
      </w:r>
      <w:r w:rsidR="006C75A5">
        <w:rPr>
          <w:rFonts w:ascii="Arial" w:hAnsi="Arial" w:cs="Arial"/>
          <w:sz w:val="22"/>
          <w:szCs w:val="22"/>
        </w:rPr>
        <w:t>19.1</w:t>
      </w:r>
      <w:r w:rsidR="006C75A5">
        <w:rPr>
          <w:rFonts w:ascii="Arial" w:hAnsi="Arial" w:cs="Arial"/>
          <w:sz w:val="22"/>
          <w:szCs w:val="22"/>
          <w:rtl/>
        </w:rPr>
        <w:fldChar w:fldCharType="end"/>
      </w:r>
    </w:p>
    <w:p w14:paraId="3A38775E" w14:textId="4C7BCD8E" w:rsidR="00D82F39" w:rsidRPr="001F4EFC" w:rsidRDefault="00D82F39" w:rsidP="00314DC5">
      <w:pPr>
        <w:pStyle w:val="ListParagraph"/>
        <w:numPr>
          <w:ilvl w:val="1"/>
          <w:numId w:val="43"/>
        </w:numPr>
        <w:spacing w:line="360" w:lineRule="auto"/>
        <w:jc w:val="both"/>
        <w:rPr>
          <w:rFonts w:ascii="Arial" w:hAnsi="Arial" w:cs="Arial"/>
          <w:sz w:val="22"/>
          <w:szCs w:val="22"/>
        </w:rPr>
      </w:pPr>
      <w:r w:rsidRPr="001F4EFC">
        <w:rPr>
          <w:rFonts w:ascii="Arial" w:hAnsi="Arial" w:cs="Arial"/>
          <w:sz w:val="22"/>
          <w:szCs w:val="22"/>
          <w:rtl/>
        </w:rPr>
        <w:t>החשב הכללי, מנ</w:t>
      </w:r>
      <w:r w:rsidR="00583D9F" w:rsidRPr="001F4EFC">
        <w:rPr>
          <w:rFonts w:ascii="Arial" w:hAnsi="Arial" w:cs="Arial" w:hint="cs"/>
          <w:sz w:val="22"/>
          <w:szCs w:val="22"/>
          <w:rtl/>
        </w:rPr>
        <w:t>כ''</w:t>
      </w:r>
      <w:r w:rsidRPr="001F4EFC">
        <w:rPr>
          <w:rFonts w:ascii="Arial" w:hAnsi="Arial" w:cs="Arial"/>
          <w:sz w:val="22"/>
          <w:szCs w:val="22"/>
          <w:rtl/>
        </w:rPr>
        <w:t>ל משרד הבריאות והמשנה ליועץ המשפטי לממשלה (אזרחי), רשאים לקבוע כללים לעניין ייחוס הכנסות מתוצרי ידע, ליישום העקרונות הנזכרים.</w:t>
      </w:r>
    </w:p>
    <w:p w14:paraId="2348163C" w14:textId="44899089" w:rsidR="00D82F39" w:rsidRPr="00D82F39" w:rsidRDefault="00D82F39" w:rsidP="00C04510">
      <w:pPr>
        <w:numPr>
          <w:ilvl w:val="1"/>
          <w:numId w:val="43"/>
        </w:numPr>
        <w:spacing w:line="360" w:lineRule="auto"/>
        <w:jc w:val="both"/>
        <w:rPr>
          <w:rFonts w:ascii="Arial" w:hAnsi="Arial" w:cs="Arial"/>
          <w:sz w:val="22"/>
          <w:szCs w:val="22"/>
          <w:rtl/>
        </w:rPr>
      </w:pPr>
      <w:r w:rsidRPr="00D82F39">
        <w:rPr>
          <w:rFonts w:ascii="Arial" w:hAnsi="Arial" w:cs="Arial"/>
          <w:sz w:val="22"/>
          <w:szCs w:val="22"/>
          <w:rtl/>
        </w:rPr>
        <w:t>חלק התאגיד בהכנסות ממסחור תוצרי ידע ייועד, ככלל, לפעילות מחקרית.</w:t>
      </w:r>
    </w:p>
    <w:p w14:paraId="1F89C168" w14:textId="6C7AAA57" w:rsidR="00D82F39" w:rsidRPr="00D82F39" w:rsidRDefault="00D82F39" w:rsidP="005A49A6">
      <w:pPr>
        <w:numPr>
          <w:ilvl w:val="1"/>
          <w:numId w:val="43"/>
        </w:numPr>
        <w:spacing w:line="360" w:lineRule="auto"/>
        <w:jc w:val="both"/>
        <w:rPr>
          <w:rFonts w:ascii="Arial" w:hAnsi="Arial" w:cs="Arial"/>
          <w:sz w:val="22"/>
          <w:szCs w:val="22"/>
        </w:rPr>
      </w:pPr>
      <w:r w:rsidRPr="00D82F39">
        <w:rPr>
          <w:rFonts w:ascii="Arial" w:hAnsi="Arial" w:cs="Arial"/>
          <w:sz w:val="22"/>
          <w:szCs w:val="22"/>
          <w:rtl/>
        </w:rPr>
        <w:t>חלק בית החולים בהכנסות ממסחור תוצרי ידע</w:t>
      </w:r>
      <w:r w:rsidR="001F4EFC">
        <w:rPr>
          <w:rFonts w:ascii="Arial" w:hAnsi="Arial" w:cs="Arial" w:hint="cs"/>
          <w:sz w:val="22"/>
          <w:szCs w:val="22"/>
          <w:rtl/>
        </w:rPr>
        <w:t>,</w:t>
      </w:r>
      <w:r w:rsidRPr="00D82F39">
        <w:rPr>
          <w:rFonts w:ascii="Arial" w:hAnsi="Arial" w:cs="Arial"/>
          <w:sz w:val="22"/>
          <w:szCs w:val="22"/>
          <w:rtl/>
        </w:rPr>
        <w:t xml:space="preserve"> ישמש</w:t>
      </w:r>
      <w:r w:rsidR="001F4EFC">
        <w:rPr>
          <w:rFonts w:ascii="Arial" w:hAnsi="Arial" w:cs="Arial" w:hint="cs"/>
          <w:sz w:val="22"/>
          <w:szCs w:val="22"/>
          <w:rtl/>
        </w:rPr>
        <w:t xml:space="preserve"> </w:t>
      </w:r>
      <w:r w:rsidRPr="00D82F39">
        <w:rPr>
          <w:rFonts w:ascii="Arial" w:hAnsi="Arial" w:cs="Arial"/>
          <w:sz w:val="22"/>
          <w:szCs w:val="22"/>
          <w:rtl/>
        </w:rPr>
        <w:t>לטובת צ</w:t>
      </w:r>
      <w:r w:rsidR="001F4EFC">
        <w:rPr>
          <w:rFonts w:ascii="Arial" w:hAnsi="Arial" w:cs="Arial" w:hint="cs"/>
          <w:sz w:val="22"/>
          <w:szCs w:val="22"/>
          <w:rtl/>
        </w:rPr>
        <w:t>ו</w:t>
      </w:r>
      <w:r w:rsidRPr="00D82F39">
        <w:rPr>
          <w:rFonts w:ascii="Arial" w:hAnsi="Arial" w:cs="Arial"/>
          <w:sz w:val="22"/>
          <w:szCs w:val="22"/>
          <w:rtl/>
        </w:rPr>
        <w:t>רכי בית החולים, בהתאם להחלטת מנהל בית החולים באישור מנכ"ל משרד הבריאות.</w:t>
      </w:r>
    </w:p>
    <w:p w14:paraId="7ABB6D6D" w14:textId="77777777" w:rsidR="0056510A" w:rsidRDefault="0056510A" w:rsidP="00D82F39">
      <w:pPr>
        <w:tabs>
          <w:tab w:val="num" w:pos="926"/>
        </w:tabs>
        <w:spacing w:line="360" w:lineRule="auto"/>
        <w:rPr>
          <w:rFonts w:ascii="Arial" w:hAnsi="Arial" w:cs="Arial"/>
          <w:b/>
          <w:bCs/>
          <w:sz w:val="22"/>
          <w:szCs w:val="22"/>
          <w:u w:val="single"/>
          <w:rtl/>
        </w:rPr>
      </w:pPr>
    </w:p>
    <w:p w14:paraId="211FF261" w14:textId="77777777" w:rsidR="00D82F39" w:rsidRPr="00D82F39" w:rsidRDefault="00D82F39" w:rsidP="00D82F39">
      <w:pPr>
        <w:tabs>
          <w:tab w:val="num" w:pos="926"/>
        </w:tabs>
        <w:spacing w:line="360" w:lineRule="auto"/>
        <w:rPr>
          <w:rFonts w:ascii="Arial" w:hAnsi="Arial" w:cs="Arial"/>
          <w:b/>
          <w:bCs/>
          <w:sz w:val="22"/>
          <w:szCs w:val="22"/>
          <w:u w:val="single"/>
          <w:rtl/>
        </w:rPr>
      </w:pPr>
      <w:r w:rsidRPr="00D82F39">
        <w:rPr>
          <w:rFonts w:ascii="Arial" w:hAnsi="Arial" w:cs="Arial"/>
          <w:b/>
          <w:bCs/>
          <w:sz w:val="22"/>
          <w:szCs w:val="22"/>
          <w:u w:val="single"/>
          <w:rtl/>
        </w:rPr>
        <w:t>חלק ד': שונות</w:t>
      </w:r>
    </w:p>
    <w:p w14:paraId="61A2290A" w14:textId="77777777" w:rsidR="00D82F39" w:rsidRPr="00D82F39" w:rsidRDefault="00D82F39" w:rsidP="00C04510">
      <w:pPr>
        <w:numPr>
          <w:ilvl w:val="0"/>
          <w:numId w:val="43"/>
        </w:numPr>
        <w:spacing w:line="360" w:lineRule="auto"/>
        <w:jc w:val="both"/>
        <w:rPr>
          <w:rFonts w:ascii="Arial" w:hAnsi="Arial" w:cs="Arial"/>
          <w:b/>
          <w:bCs/>
          <w:sz w:val="22"/>
          <w:szCs w:val="22"/>
          <w:rtl/>
        </w:rPr>
      </w:pPr>
      <w:bookmarkStart w:id="30" w:name="_Ref43883182"/>
      <w:r w:rsidRPr="00D82F39">
        <w:rPr>
          <w:rFonts w:ascii="Arial" w:hAnsi="Arial" w:cs="Arial"/>
          <w:b/>
          <w:bCs/>
          <w:sz w:val="22"/>
          <w:szCs w:val="22"/>
          <w:rtl/>
        </w:rPr>
        <w:t>בירור מחלוקות</w:t>
      </w:r>
      <w:bookmarkEnd w:id="30"/>
    </w:p>
    <w:p w14:paraId="250D3F26" w14:textId="43010FD9" w:rsidR="00D82F39" w:rsidRDefault="00D82F39" w:rsidP="005A49A6">
      <w:pPr>
        <w:tabs>
          <w:tab w:val="num" w:pos="926"/>
          <w:tab w:val="left" w:pos="8228"/>
        </w:tabs>
        <w:spacing w:line="360" w:lineRule="auto"/>
        <w:ind w:left="539"/>
        <w:jc w:val="both"/>
        <w:rPr>
          <w:rFonts w:ascii="Arial" w:hAnsi="Arial" w:cs="Arial"/>
          <w:sz w:val="22"/>
          <w:szCs w:val="22"/>
          <w:rtl/>
        </w:rPr>
      </w:pPr>
      <w:r w:rsidRPr="00D82F39">
        <w:rPr>
          <w:rFonts w:ascii="Arial" w:hAnsi="Arial" w:cs="Arial"/>
          <w:sz w:val="22"/>
          <w:szCs w:val="22"/>
          <w:rtl/>
        </w:rPr>
        <w:t>מקום שבו התעוררה מחלוקת בין כל אחד מאלה: עובד, תאגיד בריאות, בית חולים והמדינה ולרבות מחלוקת בין עובד לעובד אחר, בתחום של זכויות קניין רוחני בתוצרי ידע ממשלתיים, יועבר לבירור בלתי מחייב של ועדה שתוקם לשם כך</w:t>
      </w:r>
      <w:r w:rsidR="001F4EFC">
        <w:rPr>
          <w:rFonts w:ascii="Arial" w:hAnsi="Arial" w:cs="Arial" w:hint="cs"/>
          <w:sz w:val="22"/>
          <w:szCs w:val="22"/>
          <w:rtl/>
        </w:rPr>
        <w:t xml:space="preserve">. בוועדה זו יהיו </w:t>
      </w:r>
      <w:r w:rsidRPr="00D82F39">
        <w:rPr>
          <w:rFonts w:ascii="Arial" w:hAnsi="Arial" w:cs="Arial"/>
          <w:sz w:val="22"/>
          <w:szCs w:val="22"/>
          <w:rtl/>
        </w:rPr>
        <w:t>חברים: נציג החשב הכללי, נציג משרד הבריאות ומשפטן שימנה היועץ המשפטי לממשלה. ככל הניתן, ימונו נציגים בעלי מומחיות בתחומים הרלוונטיים. הוועדה תברר מחלוקת כאמור, ותפעל ליישוב</w:t>
      </w:r>
      <w:r w:rsidR="00535E1A">
        <w:rPr>
          <w:rFonts w:ascii="Arial" w:hAnsi="Arial" w:cs="Arial" w:hint="cs"/>
          <w:sz w:val="22"/>
          <w:szCs w:val="22"/>
          <w:rtl/>
        </w:rPr>
        <w:t xml:space="preserve">ה </w:t>
      </w:r>
      <w:r w:rsidRPr="00D82F39">
        <w:rPr>
          <w:rFonts w:ascii="Arial" w:hAnsi="Arial" w:cs="Arial"/>
          <w:sz w:val="22"/>
          <w:szCs w:val="22"/>
          <w:rtl/>
        </w:rPr>
        <w:t xml:space="preserve">בהסכמה בין הצדדים. מקום שבו לא הגיעו הצדדים להסכמה, רשאית הוועדה לקבוע עמדתה, אף שעמדה זו לא תחייב מי מהצדדים. בכל הסכם עבודה ובכל הסכם בעניין מחקר בבתי החולים ובתאגידים תיכלל הוראה על העברת סכסוכים כאמור ליישוב בפשרה בדרך זו. </w:t>
      </w:r>
    </w:p>
    <w:p w14:paraId="2B1FD306" w14:textId="0673865B" w:rsidR="001F4EFC" w:rsidRDefault="001F4EFC" w:rsidP="005A49A6">
      <w:pPr>
        <w:tabs>
          <w:tab w:val="num" w:pos="926"/>
          <w:tab w:val="left" w:pos="8228"/>
        </w:tabs>
        <w:spacing w:line="360" w:lineRule="auto"/>
        <w:ind w:left="539"/>
        <w:jc w:val="both"/>
        <w:rPr>
          <w:rFonts w:ascii="Arial" w:hAnsi="Arial" w:cs="Arial"/>
          <w:sz w:val="22"/>
          <w:szCs w:val="22"/>
          <w:rtl/>
        </w:rPr>
      </w:pPr>
    </w:p>
    <w:p w14:paraId="7EEF47FF" w14:textId="77777777" w:rsidR="001F4EFC" w:rsidRDefault="001F4EFC" w:rsidP="005A49A6">
      <w:pPr>
        <w:tabs>
          <w:tab w:val="num" w:pos="926"/>
          <w:tab w:val="left" w:pos="8228"/>
        </w:tabs>
        <w:spacing w:line="360" w:lineRule="auto"/>
        <w:ind w:left="539"/>
        <w:jc w:val="both"/>
        <w:rPr>
          <w:rFonts w:ascii="Arial" w:hAnsi="Arial" w:cs="Arial"/>
          <w:sz w:val="22"/>
          <w:szCs w:val="22"/>
          <w:rtl/>
        </w:rPr>
      </w:pPr>
    </w:p>
    <w:p w14:paraId="290B72C1" w14:textId="77777777" w:rsidR="001F4EFC" w:rsidRDefault="001F4EFC" w:rsidP="005A49A6">
      <w:pPr>
        <w:tabs>
          <w:tab w:val="num" w:pos="926"/>
          <w:tab w:val="left" w:pos="8228"/>
        </w:tabs>
        <w:spacing w:line="360" w:lineRule="auto"/>
        <w:ind w:left="539"/>
        <w:jc w:val="both"/>
        <w:rPr>
          <w:rFonts w:ascii="Arial" w:hAnsi="Arial" w:cs="Arial"/>
          <w:sz w:val="22"/>
          <w:szCs w:val="22"/>
          <w:rtl/>
        </w:rPr>
      </w:pPr>
    </w:p>
    <w:p w14:paraId="373E2204" w14:textId="77777777" w:rsidR="001F4EFC" w:rsidRPr="00D82F39" w:rsidRDefault="001F4EFC" w:rsidP="005A49A6">
      <w:pPr>
        <w:tabs>
          <w:tab w:val="num" w:pos="926"/>
          <w:tab w:val="left" w:pos="8228"/>
        </w:tabs>
        <w:spacing w:line="360" w:lineRule="auto"/>
        <w:ind w:left="539"/>
        <w:jc w:val="both"/>
        <w:rPr>
          <w:rFonts w:ascii="Arial" w:hAnsi="Arial" w:cs="Arial"/>
          <w:sz w:val="22"/>
          <w:szCs w:val="22"/>
        </w:rPr>
      </w:pPr>
    </w:p>
    <w:p w14:paraId="0E1AA7E6" w14:textId="77777777" w:rsidR="00D82F39" w:rsidRPr="00D82F39" w:rsidRDefault="00D82F39" w:rsidP="00C04510">
      <w:pPr>
        <w:numPr>
          <w:ilvl w:val="0"/>
          <w:numId w:val="43"/>
        </w:numPr>
        <w:spacing w:line="360" w:lineRule="auto"/>
        <w:jc w:val="both"/>
        <w:rPr>
          <w:rFonts w:ascii="Arial" w:hAnsi="Arial" w:cs="Arial"/>
          <w:b/>
          <w:bCs/>
          <w:sz w:val="22"/>
          <w:szCs w:val="22"/>
          <w:rtl/>
        </w:rPr>
      </w:pPr>
      <w:bookmarkStart w:id="31" w:name="_Ref43883140"/>
      <w:r w:rsidRPr="00D82F39">
        <w:rPr>
          <w:rFonts w:ascii="Arial" w:hAnsi="Arial" w:cs="Arial"/>
          <w:b/>
          <w:bCs/>
          <w:sz w:val="22"/>
          <w:szCs w:val="22"/>
          <w:rtl/>
        </w:rPr>
        <w:lastRenderedPageBreak/>
        <w:t>תחילה, תחולה והוראות מעבר</w:t>
      </w:r>
      <w:bookmarkEnd w:id="31"/>
    </w:p>
    <w:p w14:paraId="2FA7CDCA" w14:textId="46F6E0A8" w:rsidR="00D82F39" w:rsidRPr="00D82F39" w:rsidRDefault="00D82F39" w:rsidP="001F4EFC">
      <w:pPr>
        <w:numPr>
          <w:ilvl w:val="1"/>
          <w:numId w:val="43"/>
        </w:numPr>
        <w:spacing w:line="360" w:lineRule="auto"/>
        <w:jc w:val="both"/>
        <w:rPr>
          <w:rFonts w:ascii="Arial" w:hAnsi="Arial" w:cs="Arial"/>
          <w:sz w:val="22"/>
          <w:szCs w:val="22"/>
        </w:rPr>
      </w:pPr>
      <w:r w:rsidRPr="00D82F39">
        <w:rPr>
          <w:rFonts w:ascii="Arial" w:hAnsi="Arial" w:cs="Arial"/>
          <w:b/>
          <w:bCs/>
          <w:sz w:val="22"/>
          <w:szCs w:val="22"/>
          <w:u w:val="single"/>
          <w:rtl/>
        </w:rPr>
        <w:t>תחילה</w:t>
      </w:r>
      <w:r w:rsidRPr="00D82F39">
        <w:rPr>
          <w:rFonts w:ascii="Arial" w:hAnsi="Arial" w:cs="Arial"/>
          <w:sz w:val="22"/>
          <w:szCs w:val="22"/>
          <w:rtl/>
        </w:rPr>
        <w:t>: תחילתן של הוראות</w:t>
      </w:r>
      <w:r w:rsidR="001F4EFC">
        <w:rPr>
          <w:rFonts w:ascii="Arial" w:hAnsi="Arial" w:cs="Arial" w:hint="cs"/>
          <w:sz w:val="22"/>
          <w:szCs w:val="22"/>
          <w:rtl/>
        </w:rPr>
        <w:t xml:space="preserve"> הנחיה זו</w:t>
      </w:r>
      <w:r w:rsidRPr="00D82F39">
        <w:rPr>
          <w:rFonts w:ascii="Arial" w:hAnsi="Arial" w:cs="Arial"/>
          <w:sz w:val="22"/>
          <w:szCs w:val="22"/>
          <w:rtl/>
        </w:rPr>
        <w:t xml:space="preserve"> מיום</w:t>
      </w:r>
      <w:r w:rsidR="001F4EFC">
        <w:rPr>
          <w:rFonts w:ascii="Arial" w:hAnsi="Arial" w:cs="Arial" w:hint="cs"/>
          <w:sz w:val="22"/>
          <w:szCs w:val="22"/>
          <w:rtl/>
        </w:rPr>
        <w:t xml:space="preserve"> 1 בנובמבר </w:t>
      </w:r>
      <w:r w:rsidRPr="00D82F39">
        <w:rPr>
          <w:rFonts w:ascii="Arial" w:hAnsi="Arial" w:cs="Arial"/>
          <w:sz w:val="22"/>
          <w:szCs w:val="22"/>
          <w:rtl/>
        </w:rPr>
        <w:t xml:space="preserve">2010, והן </w:t>
      </w:r>
      <w:r w:rsidR="001F4EFC">
        <w:rPr>
          <w:rFonts w:ascii="Arial" w:hAnsi="Arial" w:cs="Arial" w:hint="cs"/>
          <w:sz w:val="22"/>
          <w:szCs w:val="22"/>
          <w:rtl/>
        </w:rPr>
        <w:t>ת</w:t>
      </w:r>
      <w:r w:rsidRPr="00D82F39">
        <w:rPr>
          <w:rFonts w:ascii="Arial" w:hAnsi="Arial" w:cs="Arial"/>
          <w:sz w:val="22"/>
          <w:szCs w:val="22"/>
          <w:rtl/>
        </w:rPr>
        <w:t>חול</w:t>
      </w:r>
      <w:r w:rsidR="001F4EFC">
        <w:rPr>
          <w:rFonts w:ascii="Arial" w:hAnsi="Arial" w:cs="Arial" w:hint="cs"/>
          <w:sz w:val="22"/>
          <w:szCs w:val="22"/>
          <w:rtl/>
        </w:rPr>
        <w:t>נה</w:t>
      </w:r>
      <w:r w:rsidR="00535E1A">
        <w:rPr>
          <w:rFonts w:ascii="Arial" w:hAnsi="Arial" w:cs="Arial" w:hint="cs"/>
          <w:sz w:val="22"/>
          <w:szCs w:val="22"/>
          <w:rtl/>
        </w:rPr>
        <w:t xml:space="preserve"> על</w:t>
      </w:r>
      <w:r w:rsidRPr="00D82F39">
        <w:rPr>
          <w:rFonts w:ascii="Arial" w:hAnsi="Arial" w:cs="Arial"/>
          <w:sz w:val="22"/>
          <w:szCs w:val="22"/>
          <w:rtl/>
        </w:rPr>
        <w:t xml:space="preserve"> מחקרים שיבוצעו ועל תוצרי ידע שייווצרו החל מאותו מועד.</w:t>
      </w:r>
    </w:p>
    <w:p w14:paraId="538E90CE" w14:textId="69489C69" w:rsidR="00D82F39" w:rsidRPr="00D82F39" w:rsidRDefault="00D82F39" w:rsidP="006C75A5">
      <w:pPr>
        <w:numPr>
          <w:ilvl w:val="1"/>
          <w:numId w:val="43"/>
        </w:numPr>
        <w:spacing w:line="360" w:lineRule="auto"/>
        <w:jc w:val="both"/>
        <w:rPr>
          <w:rFonts w:ascii="Arial" w:hAnsi="Arial" w:cs="Arial"/>
          <w:sz w:val="22"/>
          <w:szCs w:val="22"/>
        </w:rPr>
      </w:pPr>
      <w:r w:rsidRPr="00D82F39">
        <w:rPr>
          <w:rFonts w:ascii="Arial" w:hAnsi="Arial" w:cs="Arial"/>
          <w:sz w:val="22"/>
          <w:szCs w:val="22"/>
          <w:rtl/>
        </w:rPr>
        <w:t xml:space="preserve">מחקר שהחל לפני מועד תחילת </w:t>
      </w:r>
      <w:r w:rsidR="001F4EFC">
        <w:rPr>
          <w:rFonts w:ascii="Arial" w:hAnsi="Arial" w:cs="Arial" w:hint="cs"/>
          <w:sz w:val="22"/>
          <w:szCs w:val="22"/>
          <w:rtl/>
        </w:rPr>
        <w:t>הנחיה</w:t>
      </w:r>
      <w:r w:rsidRPr="00D82F39">
        <w:rPr>
          <w:rFonts w:ascii="Arial" w:hAnsi="Arial" w:cs="Arial"/>
          <w:sz w:val="22"/>
          <w:szCs w:val="22"/>
          <w:rtl/>
        </w:rPr>
        <w:t xml:space="preserve"> זו, יחולו עליו הוראות </w:t>
      </w:r>
      <w:r w:rsidR="001F4EFC">
        <w:rPr>
          <w:rFonts w:ascii="Arial" w:hAnsi="Arial" w:cs="Arial" w:hint="cs"/>
          <w:sz w:val="22"/>
          <w:szCs w:val="22"/>
          <w:rtl/>
        </w:rPr>
        <w:t>הנחיה</w:t>
      </w:r>
      <w:r w:rsidRPr="00D82F39">
        <w:rPr>
          <w:rFonts w:ascii="Arial" w:hAnsi="Arial" w:cs="Arial"/>
          <w:sz w:val="22"/>
          <w:szCs w:val="22"/>
          <w:rtl/>
        </w:rPr>
        <w:t xml:space="preserve"> זו ממועד התחילה </w:t>
      </w:r>
      <w:r w:rsidR="001F4EFC">
        <w:rPr>
          <w:rFonts w:ascii="Arial" w:hAnsi="Arial" w:cs="Arial" w:hint="cs"/>
          <w:sz w:val="22"/>
          <w:szCs w:val="22"/>
          <w:rtl/>
        </w:rPr>
        <w:t>האמור</w:t>
      </w:r>
      <w:r w:rsidRPr="00D82F39">
        <w:rPr>
          <w:rFonts w:ascii="Arial" w:hAnsi="Arial" w:cs="Arial"/>
          <w:sz w:val="22"/>
          <w:szCs w:val="22"/>
          <w:rtl/>
        </w:rPr>
        <w:t xml:space="preserve"> ואילך. מחקר כאמור</w:t>
      </w:r>
      <w:r w:rsidR="001F4EFC">
        <w:rPr>
          <w:rFonts w:ascii="Arial" w:hAnsi="Arial" w:cs="Arial" w:hint="cs"/>
          <w:sz w:val="22"/>
          <w:szCs w:val="22"/>
          <w:rtl/>
        </w:rPr>
        <w:t>,</w:t>
      </w:r>
      <w:r w:rsidRPr="00D82F39">
        <w:rPr>
          <w:rFonts w:ascii="Arial" w:hAnsi="Arial" w:cs="Arial"/>
          <w:sz w:val="22"/>
          <w:szCs w:val="22"/>
          <w:rtl/>
        </w:rPr>
        <w:t xml:space="preserve"> שיש ביחס אליו הסכם מחייב הנוגד להוראות </w:t>
      </w:r>
      <w:r w:rsidR="001F4EFC">
        <w:rPr>
          <w:rFonts w:ascii="Arial" w:hAnsi="Arial" w:cs="Arial" w:hint="cs"/>
          <w:sz w:val="22"/>
          <w:szCs w:val="22"/>
          <w:rtl/>
        </w:rPr>
        <w:t>הנחיה</w:t>
      </w:r>
      <w:r w:rsidRPr="00D82F39">
        <w:rPr>
          <w:rFonts w:ascii="Arial" w:hAnsi="Arial" w:cs="Arial"/>
          <w:sz w:val="22"/>
          <w:szCs w:val="22"/>
          <w:rtl/>
        </w:rPr>
        <w:t xml:space="preserve"> זו, יובא בפני צוות</w:t>
      </w:r>
      <w:r w:rsidR="001F4EFC">
        <w:rPr>
          <w:rFonts w:ascii="Arial" w:hAnsi="Arial" w:cs="Arial" w:hint="cs"/>
          <w:sz w:val="22"/>
          <w:szCs w:val="22"/>
          <w:rtl/>
        </w:rPr>
        <w:t xml:space="preserve"> </w:t>
      </w:r>
      <w:r w:rsidR="001F4EFC" w:rsidRPr="001F4EFC">
        <w:rPr>
          <w:rFonts w:ascii="Arial" w:hAnsi="Arial" w:cs="Arial"/>
          <w:sz w:val="22"/>
          <w:szCs w:val="22"/>
          <w:rtl/>
        </w:rPr>
        <w:t>יישום ותחולה</w:t>
      </w:r>
      <w:r w:rsidR="001F4EFC">
        <w:rPr>
          <w:rFonts w:ascii="Arial" w:hAnsi="Arial" w:cs="Arial" w:hint="cs"/>
          <w:sz w:val="22"/>
          <w:szCs w:val="22"/>
          <w:rtl/>
        </w:rPr>
        <w:t>,</w:t>
      </w:r>
      <w:r w:rsidRPr="00D82F39">
        <w:rPr>
          <w:rFonts w:ascii="Arial" w:hAnsi="Arial" w:cs="Arial"/>
          <w:sz w:val="22"/>
          <w:szCs w:val="22"/>
          <w:rtl/>
        </w:rPr>
        <w:t xml:space="preserve"> </w:t>
      </w:r>
      <w:r w:rsidR="001F4EFC" w:rsidRPr="00D82F39">
        <w:rPr>
          <w:rFonts w:ascii="Arial" w:hAnsi="Arial" w:cs="Arial"/>
          <w:sz w:val="22"/>
          <w:szCs w:val="22"/>
          <w:rtl/>
        </w:rPr>
        <w:t>כ</w:t>
      </w:r>
      <w:r w:rsidR="001F4EFC">
        <w:rPr>
          <w:rFonts w:ascii="Arial" w:hAnsi="Arial" w:cs="Arial" w:hint="cs"/>
          <w:sz w:val="22"/>
          <w:szCs w:val="22"/>
          <w:rtl/>
        </w:rPr>
        <w:t>מפורט</w:t>
      </w:r>
      <w:r w:rsidR="001F4EFC" w:rsidRPr="00D82F39">
        <w:rPr>
          <w:rFonts w:ascii="Arial" w:hAnsi="Arial" w:cs="Arial"/>
          <w:sz w:val="22"/>
          <w:szCs w:val="22"/>
          <w:rtl/>
        </w:rPr>
        <w:t xml:space="preserve"> </w:t>
      </w:r>
      <w:r w:rsidRPr="00D82F39">
        <w:rPr>
          <w:rFonts w:ascii="Arial" w:hAnsi="Arial" w:cs="Arial"/>
          <w:sz w:val="22"/>
          <w:szCs w:val="22"/>
          <w:rtl/>
        </w:rPr>
        <w:t>בסעי</w:t>
      </w:r>
      <w:r w:rsidR="00546E09">
        <w:rPr>
          <w:rFonts w:ascii="Arial" w:hAnsi="Arial" w:cs="Arial" w:hint="cs"/>
          <w:sz w:val="22"/>
          <w:szCs w:val="22"/>
          <w:rtl/>
        </w:rPr>
        <w:t xml:space="preserve">ף </w:t>
      </w:r>
      <w:r w:rsidR="006C75A5">
        <w:rPr>
          <w:rFonts w:ascii="Arial" w:hAnsi="Arial" w:cs="Arial"/>
          <w:sz w:val="22"/>
          <w:szCs w:val="22"/>
          <w:rtl/>
        </w:rPr>
        <w:fldChar w:fldCharType="begin"/>
      </w:r>
      <w:r w:rsidR="006C75A5">
        <w:rPr>
          <w:rFonts w:ascii="Arial" w:hAnsi="Arial" w:cs="Arial"/>
          <w:sz w:val="22"/>
          <w:szCs w:val="22"/>
          <w:rtl/>
        </w:rPr>
        <w:instrText xml:space="preserve"> </w:instrText>
      </w:r>
      <w:r w:rsidR="006C75A5">
        <w:rPr>
          <w:rFonts w:ascii="Arial" w:hAnsi="Arial" w:cs="Arial" w:hint="cs"/>
          <w:sz w:val="22"/>
          <w:szCs w:val="22"/>
        </w:rPr>
        <w:instrText>REF</w:instrText>
      </w:r>
      <w:r w:rsidR="006C75A5">
        <w:rPr>
          <w:rFonts w:ascii="Arial" w:hAnsi="Arial" w:cs="Arial" w:hint="cs"/>
          <w:sz w:val="22"/>
          <w:szCs w:val="22"/>
          <w:rtl/>
        </w:rPr>
        <w:instrText xml:space="preserve"> _</w:instrText>
      </w:r>
      <w:r w:rsidR="006C75A5">
        <w:rPr>
          <w:rFonts w:ascii="Arial" w:hAnsi="Arial" w:cs="Arial" w:hint="cs"/>
          <w:sz w:val="22"/>
          <w:szCs w:val="22"/>
        </w:rPr>
        <w:instrText>Ref43908154 \r \h</w:instrText>
      </w:r>
      <w:r w:rsidR="006C75A5">
        <w:rPr>
          <w:rFonts w:ascii="Arial" w:hAnsi="Arial" w:cs="Arial"/>
          <w:sz w:val="22"/>
          <w:szCs w:val="22"/>
          <w:rtl/>
        </w:rPr>
        <w:instrText xml:space="preserve"> </w:instrText>
      </w:r>
      <w:r w:rsidR="006C75A5">
        <w:rPr>
          <w:rFonts w:ascii="Arial" w:hAnsi="Arial" w:cs="Arial"/>
          <w:sz w:val="22"/>
          <w:szCs w:val="22"/>
          <w:rtl/>
        </w:rPr>
      </w:r>
      <w:r w:rsidR="006C75A5">
        <w:rPr>
          <w:rFonts w:ascii="Arial" w:hAnsi="Arial" w:cs="Arial"/>
          <w:sz w:val="22"/>
          <w:szCs w:val="22"/>
          <w:rtl/>
        </w:rPr>
        <w:fldChar w:fldCharType="separate"/>
      </w:r>
      <w:r w:rsidR="006C75A5">
        <w:rPr>
          <w:rFonts w:ascii="Arial" w:hAnsi="Arial" w:cs="Arial"/>
          <w:sz w:val="22"/>
          <w:szCs w:val="22"/>
          <w:cs/>
        </w:rPr>
        <w:t>‎</w:t>
      </w:r>
      <w:r w:rsidR="006C75A5">
        <w:rPr>
          <w:rFonts w:ascii="Arial" w:hAnsi="Arial" w:cs="Arial"/>
          <w:sz w:val="22"/>
          <w:szCs w:val="22"/>
        </w:rPr>
        <w:t>23.4</w:t>
      </w:r>
      <w:r w:rsidR="006C75A5">
        <w:rPr>
          <w:rFonts w:ascii="Arial" w:hAnsi="Arial" w:cs="Arial"/>
          <w:sz w:val="22"/>
          <w:szCs w:val="22"/>
          <w:rtl/>
        </w:rPr>
        <w:fldChar w:fldCharType="end"/>
      </w:r>
      <w:r w:rsidR="006C75A5">
        <w:rPr>
          <w:rFonts w:ascii="Arial" w:hAnsi="Arial" w:cs="Arial" w:hint="cs"/>
          <w:sz w:val="22"/>
          <w:szCs w:val="22"/>
          <w:rtl/>
        </w:rPr>
        <w:t xml:space="preserve"> </w:t>
      </w:r>
      <w:r w:rsidRPr="00D82F39">
        <w:rPr>
          <w:rFonts w:ascii="Arial" w:hAnsi="Arial" w:cs="Arial"/>
          <w:sz w:val="22"/>
          <w:szCs w:val="22"/>
          <w:rtl/>
        </w:rPr>
        <w:t>להלן.</w:t>
      </w:r>
    </w:p>
    <w:p w14:paraId="1F56012F" w14:textId="367F548F" w:rsidR="00D82F39" w:rsidRPr="00D82F39" w:rsidRDefault="00D82F39" w:rsidP="007167A1">
      <w:pPr>
        <w:numPr>
          <w:ilvl w:val="1"/>
          <w:numId w:val="43"/>
        </w:numPr>
        <w:spacing w:line="360" w:lineRule="auto"/>
        <w:jc w:val="both"/>
        <w:rPr>
          <w:rFonts w:ascii="Arial" w:hAnsi="Arial" w:cs="Arial"/>
          <w:sz w:val="22"/>
          <w:szCs w:val="22"/>
        </w:rPr>
      </w:pPr>
      <w:r w:rsidRPr="00D82F39">
        <w:rPr>
          <w:rFonts w:ascii="Arial" w:hAnsi="Arial" w:cs="Arial"/>
          <w:sz w:val="22"/>
          <w:szCs w:val="22"/>
          <w:rtl/>
        </w:rPr>
        <w:t xml:space="preserve"> ביחס לתוצר ידע</w:t>
      </w:r>
      <w:r w:rsidR="001F4EFC">
        <w:rPr>
          <w:rFonts w:ascii="Arial" w:hAnsi="Arial" w:cs="Arial" w:hint="cs"/>
          <w:sz w:val="22"/>
          <w:szCs w:val="22"/>
          <w:rtl/>
        </w:rPr>
        <w:t>,</w:t>
      </w:r>
      <w:r w:rsidRPr="00D82F39">
        <w:rPr>
          <w:rFonts w:ascii="Arial" w:hAnsi="Arial" w:cs="Arial"/>
          <w:sz w:val="22"/>
          <w:szCs w:val="22"/>
          <w:rtl/>
        </w:rPr>
        <w:t xml:space="preserve"> שנוצר לפני </w:t>
      </w:r>
      <w:r w:rsidR="001F4EFC">
        <w:rPr>
          <w:rFonts w:ascii="Arial" w:hAnsi="Arial" w:cs="Arial" w:hint="cs"/>
          <w:sz w:val="22"/>
          <w:szCs w:val="22"/>
          <w:rtl/>
        </w:rPr>
        <w:t xml:space="preserve">מועד </w:t>
      </w:r>
      <w:r w:rsidRPr="00D82F39">
        <w:rPr>
          <w:rFonts w:ascii="Arial" w:hAnsi="Arial" w:cs="Arial"/>
          <w:sz w:val="22"/>
          <w:szCs w:val="22"/>
          <w:rtl/>
        </w:rPr>
        <w:t xml:space="preserve">תחילת </w:t>
      </w:r>
      <w:r w:rsidR="001F4EFC">
        <w:rPr>
          <w:rFonts w:ascii="Arial" w:hAnsi="Arial" w:cs="Arial" w:hint="cs"/>
          <w:sz w:val="22"/>
          <w:szCs w:val="22"/>
          <w:rtl/>
        </w:rPr>
        <w:t>הנחיה</w:t>
      </w:r>
      <w:r w:rsidRPr="00D82F39">
        <w:rPr>
          <w:rFonts w:ascii="Arial" w:hAnsi="Arial" w:cs="Arial"/>
          <w:sz w:val="22"/>
          <w:szCs w:val="22"/>
          <w:rtl/>
        </w:rPr>
        <w:t xml:space="preserve"> זו</w:t>
      </w:r>
      <w:r w:rsidR="001F4EFC">
        <w:rPr>
          <w:rFonts w:ascii="Arial" w:hAnsi="Arial" w:cs="Arial" w:hint="cs"/>
          <w:sz w:val="22"/>
          <w:szCs w:val="22"/>
          <w:rtl/>
        </w:rPr>
        <w:t>,</w:t>
      </w:r>
      <w:r w:rsidRPr="00D82F39">
        <w:rPr>
          <w:rFonts w:ascii="Arial" w:hAnsi="Arial" w:cs="Arial"/>
          <w:sz w:val="22"/>
          <w:szCs w:val="22"/>
          <w:rtl/>
        </w:rPr>
        <w:t xml:space="preserve"> יחולו </w:t>
      </w:r>
      <w:r w:rsidR="001F4EFC">
        <w:rPr>
          <w:rFonts w:ascii="Arial" w:hAnsi="Arial" w:cs="Arial" w:hint="cs"/>
          <w:sz w:val="22"/>
          <w:szCs w:val="22"/>
          <w:rtl/>
        </w:rPr>
        <w:t xml:space="preserve">עליו </w:t>
      </w:r>
      <w:r w:rsidRPr="00D82F39">
        <w:rPr>
          <w:rFonts w:ascii="Arial" w:hAnsi="Arial" w:cs="Arial"/>
          <w:sz w:val="22"/>
          <w:szCs w:val="22"/>
          <w:rtl/>
        </w:rPr>
        <w:t xml:space="preserve">הוראות חלקים ג' ו- ד' </w:t>
      </w:r>
      <w:r w:rsidR="001F4EFC">
        <w:rPr>
          <w:rFonts w:ascii="Arial" w:hAnsi="Arial" w:cs="Arial" w:hint="cs"/>
          <w:sz w:val="22"/>
          <w:szCs w:val="22"/>
          <w:rtl/>
        </w:rPr>
        <w:t>בהנחיה</w:t>
      </w:r>
      <w:r w:rsidRPr="00D82F39">
        <w:rPr>
          <w:rFonts w:ascii="Arial" w:hAnsi="Arial" w:cs="Arial"/>
          <w:sz w:val="22"/>
          <w:szCs w:val="22"/>
          <w:rtl/>
        </w:rPr>
        <w:t xml:space="preserve"> זו. תוצר ידע כאמור</w:t>
      </w:r>
      <w:r w:rsidR="001F4EFC">
        <w:rPr>
          <w:rFonts w:ascii="Arial" w:hAnsi="Arial" w:cs="Arial" w:hint="cs"/>
          <w:sz w:val="22"/>
          <w:szCs w:val="22"/>
          <w:rtl/>
        </w:rPr>
        <w:t>,</w:t>
      </w:r>
      <w:r w:rsidRPr="00D82F39">
        <w:rPr>
          <w:rFonts w:ascii="Arial" w:hAnsi="Arial" w:cs="Arial"/>
          <w:sz w:val="22"/>
          <w:szCs w:val="22"/>
          <w:rtl/>
        </w:rPr>
        <w:t xml:space="preserve"> שיש ביחס אליו הסכם מחייב הנוגד להוראות הנזכרות, או מקום שבו קיים קושי ביישום ההוראות הנזכרות, יובא בפני צוות</w:t>
      </w:r>
      <w:r w:rsidR="00153438">
        <w:rPr>
          <w:rFonts w:ascii="Arial" w:hAnsi="Arial" w:cs="Arial" w:hint="cs"/>
          <w:sz w:val="22"/>
          <w:szCs w:val="22"/>
          <w:rtl/>
        </w:rPr>
        <w:t xml:space="preserve"> </w:t>
      </w:r>
      <w:r w:rsidR="00153438" w:rsidRPr="001F4EFC">
        <w:rPr>
          <w:rFonts w:ascii="Arial" w:hAnsi="Arial" w:cs="Arial"/>
          <w:sz w:val="22"/>
          <w:szCs w:val="22"/>
          <w:rtl/>
        </w:rPr>
        <w:t>יישום ותחולה</w:t>
      </w:r>
      <w:r w:rsidR="00153438">
        <w:rPr>
          <w:rFonts w:ascii="Arial" w:hAnsi="Arial" w:cs="Arial" w:hint="cs"/>
          <w:sz w:val="22"/>
          <w:szCs w:val="22"/>
          <w:rtl/>
        </w:rPr>
        <w:t>, כמפורט להלן.</w:t>
      </w:r>
      <w:r w:rsidRPr="00D82F39">
        <w:rPr>
          <w:rFonts w:ascii="Arial" w:hAnsi="Arial" w:cs="Arial"/>
          <w:sz w:val="22"/>
          <w:szCs w:val="22"/>
          <w:rtl/>
        </w:rPr>
        <w:t xml:space="preserve"> </w:t>
      </w:r>
    </w:p>
    <w:p w14:paraId="41783374" w14:textId="77777777" w:rsidR="00D82F39" w:rsidRPr="008F3797" w:rsidRDefault="00D82F39" w:rsidP="005A49A6">
      <w:pPr>
        <w:numPr>
          <w:ilvl w:val="1"/>
          <w:numId w:val="43"/>
        </w:numPr>
        <w:spacing w:line="360" w:lineRule="auto"/>
        <w:jc w:val="both"/>
        <w:rPr>
          <w:rFonts w:ascii="Arial" w:hAnsi="Arial" w:cs="Arial"/>
          <w:sz w:val="22"/>
          <w:szCs w:val="22"/>
          <w:u w:val="single"/>
        </w:rPr>
      </w:pPr>
      <w:bookmarkStart w:id="32" w:name="_Ref43908154"/>
      <w:r w:rsidRPr="008F3797">
        <w:rPr>
          <w:rFonts w:ascii="Arial" w:hAnsi="Arial" w:cs="Arial"/>
          <w:sz w:val="22"/>
          <w:szCs w:val="22"/>
          <w:u w:val="single"/>
          <w:rtl/>
        </w:rPr>
        <w:t>צוות יישום ותחולה</w:t>
      </w:r>
      <w:bookmarkEnd w:id="32"/>
    </w:p>
    <w:p w14:paraId="3B5AB8A4" w14:textId="4DDBC844" w:rsidR="00D82F39" w:rsidRPr="00D82F39" w:rsidRDefault="00D82F39" w:rsidP="00D82F39">
      <w:pPr>
        <w:spacing w:line="360" w:lineRule="auto"/>
        <w:ind w:left="1106"/>
        <w:jc w:val="both"/>
        <w:rPr>
          <w:rFonts w:ascii="Arial" w:hAnsi="Arial" w:cs="Arial"/>
          <w:sz w:val="22"/>
          <w:szCs w:val="22"/>
        </w:rPr>
      </w:pPr>
      <w:r w:rsidRPr="00D82F39">
        <w:rPr>
          <w:rFonts w:ascii="Arial" w:hAnsi="Arial" w:cs="Arial"/>
          <w:sz w:val="22"/>
          <w:szCs w:val="22"/>
          <w:rtl/>
        </w:rPr>
        <w:t>יוקם צוות ובו חברים: נציג ש</w:t>
      </w:r>
      <w:r w:rsidR="00153438">
        <w:rPr>
          <w:rFonts w:ascii="Arial" w:hAnsi="Arial" w:cs="Arial" w:hint="cs"/>
          <w:sz w:val="22"/>
          <w:szCs w:val="22"/>
          <w:rtl/>
        </w:rPr>
        <w:t>י</w:t>
      </w:r>
      <w:r w:rsidRPr="00D82F39">
        <w:rPr>
          <w:rFonts w:ascii="Arial" w:hAnsi="Arial" w:cs="Arial"/>
          <w:sz w:val="22"/>
          <w:szCs w:val="22"/>
          <w:rtl/>
        </w:rPr>
        <w:t>ימנה החשב הכללי, נציג</w:t>
      </w:r>
      <w:r w:rsidR="00FD30D8">
        <w:rPr>
          <w:rFonts w:ascii="Arial" w:hAnsi="Arial" w:cs="Arial" w:hint="cs"/>
          <w:sz w:val="22"/>
          <w:szCs w:val="22"/>
          <w:rtl/>
        </w:rPr>
        <w:t>י</w:t>
      </w:r>
      <w:r w:rsidRPr="00D82F39">
        <w:rPr>
          <w:rFonts w:ascii="Arial" w:hAnsi="Arial" w:cs="Arial"/>
          <w:sz w:val="22"/>
          <w:szCs w:val="22"/>
          <w:rtl/>
        </w:rPr>
        <w:t xml:space="preserve"> משרד הבריאות ונציג הלשכה המשפטית באוצר</w:t>
      </w:r>
      <w:r w:rsidR="00153438">
        <w:rPr>
          <w:rFonts w:ascii="Arial" w:hAnsi="Arial" w:cs="Arial" w:hint="cs"/>
          <w:sz w:val="22"/>
          <w:szCs w:val="22"/>
          <w:rtl/>
        </w:rPr>
        <w:t>:</w:t>
      </w:r>
    </w:p>
    <w:p w14:paraId="226A3AB4" w14:textId="039EBC23" w:rsidR="00D82F39" w:rsidRPr="00D82F39" w:rsidRDefault="00D82F39" w:rsidP="007167A1">
      <w:pPr>
        <w:numPr>
          <w:ilvl w:val="2"/>
          <w:numId w:val="43"/>
        </w:numPr>
        <w:spacing w:line="360" w:lineRule="auto"/>
        <w:ind w:hanging="755"/>
        <w:jc w:val="both"/>
        <w:rPr>
          <w:rFonts w:ascii="Arial" w:hAnsi="Arial" w:cs="Arial"/>
          <w:sz w:val="22"/>
          <w:szCs w:val="22"/>
          <w:rtl/>
        </w:rPr>
      </w:pPr>
      <w:r w:rsidRPr="00D82F39">
        <w:rPr>
          <w:rFonts w:ascii="Arial" w:hAnsi="Arial" w:cs="Arial"/>
          <w:sz w:val="22"/>
          <w:szCs w:val="22"/>
          <w:rtl/>
        </w:rPr>
        <w:t xml:space="preserve">לבחינת תחולת הוראות אלו </w:t>
      </w:r>
      <w:r w:rsidR="00153438">
        <w:rPr>
          <w:rFonts w:ascii="Arial" w:hAnsi="Arial" w:cs="Arial" w:hint="cs"/>
          <w:sz w:val="22"/>
          <w:szCs w:val="22"/>
          <w:rtl/>
        </w:rPr>
        <w:t xml:space="preserve">אודות מחקרים, כמפורט להלן: </w:t>
      </w:r>
      <w:r w:rsidRPr="00D82F39">
        <w:rPr>
          <w:rFonts w:ascii="Arial" w:hAnsi="Arial" w:cs="Arial"/>
          <w:sz w:val="22"/>
          <w:szCs w:val="22"/>
          <w:rtl/>
        </w:rPr>
        <w:t xml:space="preserve"> </w:t>
      </w:r>
    </w:p>
    <w:p w14:paraId="605ADE09" w14:textId="36050556" w:rsidR="00D82F39" w:rsidRPr="00D82F39" w:rsidRDefault="00D82F39" w:rsidP="007167A1">
      <w:pPr>
        <w:numPr>
          <w:ilvl w:val="3"/>
          <w:numId w:val="43"/>
        </w:numPr>
        <w:spacing w:line="360" w:lineRule="auto"/>
        <w:ind w:left="2930" w:hanging="1060"/>
        <w:jc w:val="both"/>
        <w:rPr>
          <w:rFonts w:ascii="Arial" w:hAnsi="Arial" w:cs="Arial"/>
          <w:sz w:val="22"/>
          <w:szCs w:val="22"/>
        </w:rPr>
      </w:pPr>
      <w:r w:rsidRPr="00D82F39">
        <w:rPr>
          <w:rFonts w:ascii="Arial" w:hAnsi="Arial" w:cs="Arial"/>
          <w:sz w:val="22"/>
          <w:szCs w:val="22"/>
          <w:rtl/>
        </w:rPr>
        <w:t xml:space="preserve">מחקר שהחל לפני </w:t>
      </w:r>
      <w:r w:rsidR="00853A1A">
        <w:rPr>
          <w:rFonts w:ascii="Arial" w:hAnsi="Arial" w:cs="Arial" w:hint="cs"/>
          <w:sz w:val="22"/>
          <w:szCs w:val="22"/>
          <w:rtl/>
        </w:rPr>
        <w:t xml:space="preserve">מועד </w:t>
      </w:r>
      <w:r w:rsidRPr="00D82F39">
        <w:rPr>
          <w:rFonts w:ascii="Arial" w:hAnsi="Arial" w:cs="Arial"/>
          <w:sz w:val="22"/>
          <w:szCs w:val="22"/>
          <w:rtl/>
        </w:rPr>
        <w:t>תחילת</w:t>
      </w:r>
      <w:r w:rsidR="00853A1A">
        <w:rPr>
          <w:rFonts w:ascii="Arial" w:hAnsi="Arial" w:cs="Arial" w:hint="cs"/>
          <w:sz w:val="22"/>
          <w:szCs w:val="22"/>
          <w:rtl/>
        </w:rPr>
        <w:t xml:space="preserve"> </w:t>
      </w:r>
      <w:r w:rsidR="00153438">
        <w:rPr>
          <w:rFonts w:ascii="Arial" w:hAnsi="Arial" w:cs="Arial" w:hint="cs"/>
          <w:sz w:val="22"/>
          <w:szCs w:val="22"/>
          <w:rtl/>
        </w:rPr>
        <w:t>הנחיה</w:t>
      </w:r>
      <w:r w:rsidRPr="00D82F39">
        <w:rPr>
          <w:rFonts w:ascii="Arial" w:hAnsi="Arial" w:cs="Arial"/>
          <w:sz w:val="22"/>
          <w:szCs w:val="22"/>
          <w:rtl/>
        </w:rPr>
        <w:t xml:space="preserve"> זו או תוצר ידע שנוצר לפני תחילת </w:t>
      </w:r>
      <w:r w:rsidR="00153438">
        <w:rPr>
          <w:rFonts w:ascii="Arial" w:hAnsi="Arial" w:cs="Arial" w:hint="cs"/>
          <w:sz w:val="22"/>
          <w:szCs w:val="22"/>
          <w:rtl/>
        </w:rPr>
        <w:t>הנחיה</w:t>
      </w:r>
      <w:r w:rsidRPr="00D82F39">
        <w:rPr>
          <w:rFonts w:ascii="Arial" w:hAnsi="Arial" w:cs="Arial"/>
          <w:sz w:val="22"/>
          <w:szCs w:val="22"/>
          <w:rtl/>
        </w:rPr>
        <w:t xml:space="preserve"> זו - שיש ביחס אליהם הסכם מחייב</w:t>
      </w:r>
      <w:r w:rsidR="00153438">
        <w:rPr>
          <w:rFonts w:ascii="Arial" w:hAnsi="Arial" w:cs="Arial" w:hint="cs"/>
          <w:sz w:val="22"/>
          <w:szCs w:val="22"/>
          <w:rtl/>
        </w:rPr>
        <w:t>,</w:t>
      </w:r>
      <w:r w:rsidRPr="00D82F39">
        <w:rPr>
          <w:rFonts w:ascii="Arial" w:hAnsi="Arial" w:cs="Arial"/>
          <w:sz w:val="22"/>
          <w:szCs w:val="22"/>
          <w:rtl/>
        </w:rPr>
        <w:t xml:space="preserve"> שנכרת לפני ה- </w:t>
      </w:r>
      <w:r w:rsidR="00153438">
        <w:rPr>
          <w:rFonts w:ascii="Arial" w:hAnsi="Arial" w:cs="Arial" w:hint="cs"/>
          <w:sz w:val="22"/>
          <w:szCs w:val="22"/>
          <w:rtl/>
        </w:rPr>
        <w:t xml:space="preserve">1 בנובמבר </w:t>
      </w:r>
      <w:r w:rsidR="00153438" w:rsidRPr="00D82F39">
        <w:rPr>
          <w:rFonts w:ascii="Arial" w:hAnsi="Arial" w:cs="Arial"/>
          <w:sz w:val="22"/>
          <w:szCs w:val="22"/>
          <w:rtl/>
        </w:rPr>
        <w:t>2010</w:t>
      </w:r>
      <w:r w:rsidR="00153438">
        <w:rPr>
          <w:rFonts w:ascii="Arial" w:hAnsi="Arial" w:cs="Arial" w:hint="cs"/>
          <w:sz w:val="22"/>
          <w:szCs w:val="22"/>
          <w:rtl/>
        </w:rPr>
        <w:t>.</w:t>
      </w:r>
    </w:p>
    <w:p w14:paraId="1904E686" w14:textId="1B04502F" w:rsidR="00D82F39" w:rsidRPr="00D82F39" w:rsidRDefault="00D82F39" w:rsidP="00B03D9C">
      <w:pPr>
        <w:numPr>
          <w:ilvl w:val="3"/>
          <w:numId w:val="43"/>
        </w:numPr>
        <w:spacing w:line="360" w:lineRule="auto"/>
        <w:ind w:left="2930" w:hanging="1060"/>
        <w:jc w:val="both"/>
        <w:rPr>
          <w:rFonts w:ascii="Arial" w:hAnsi="Arial" w:cs="Arial"/>
          <w:sz w:val="22"/>
          <w:szCs w:val="22"/>
        </w:rPr>
      </w:pPr>
      <w:r w:rsidRPr="00D82F39">
        <w:rPr>
          <w:rFonts w:ascii="Arial" w:hAnsi="Arial" w:cs="Arial"/>
          <w:sz w:val="22"/>
          <w:szCs w:val="22"/>
          <w:rtl/>
        </w:rPr>
        <w:t xml:space="preserve">מחקר שהחל לפני </w:t>
      </w:r>
      <w:r w:rsidR="00853A1A">
        <w:rPr>
          <w:rFonts w:ascii="Arial" w:hAnsi="Arial" w:cs="Arial" w:hint="cs"/>
          <w:sz w:val="22"/>
          <w:szCs w:val="22"/>
          <w:rtl/>
        </w:rPr>
        <w:t xml:space="preserve">מועד </w:t>
      </w:r>
      <w:r w:rsidRPr="00D82F39">
        <w:rPr>
          <w:rFonts w:ascii="Arial" w:hAnsi="Arial" w:cs="Arial"/>
          <w:sz w:val="22"/>
          <w:szCs w:val="22"/>
          <w:rtl/>
        </w:rPr>
        <w:t>תחילת</w:t>
      </w:r>
      <w:r w:rsidR="00853A1A">
        <w:rPr>
          <w:rFonts w:ascii="Arial" w:hAnsi="Arial" w:cs="Arial" w:hint="cs"/>
          <w:sz w:val="22"/>
          <w:szCs w:val="22"/>
          <w:rtl/>
        </w:rPr>
        <w:t xml:space="preserve"> הנחיה</w:t>
      </w:r>
      <w:r w:rsidRPr="00D82F39">
        <w:rPr>
          <w:rFonts w:ascii="Arial" w:hAnsi="Arial" w:cs="Arial"/>
          <w:sz w:val="22"/>
          <w:szCs w:val="22"/>
          <w:rtl/>
        </w:rPr>
        <w:t xml:space="preserve"> זו או תוצר ידע שנוצר לפני תחילת </w:t>
      </w:r>
      <w:r w:rsidR="00853A1A">
        <w:rPr>
          <w:rFonts w:ascii="Arial" w:hAnsi="Arial" w:cs="Arial" w:hint="cs"/>
          <w:sz w:val="22"/>
          <w:szCs w:val="22"/>
          <w:rtl/>
        </w:rPr>
        <w:t>הנחיה</w:t>
      </w:r>
      <w:r w:rsidRPr="00D82F39">
        <w:rPr>
          <w:rFonts w:ascii="Arial" w:hAnsi="Arial" w:cs="Arial"/>
          <w:sz w:val="22"/>
          <w:szCs w:val="22"/>
          <w:rtl/>
        </w:rPr>
        <w:t xml:space="preserve"> זו - שיש קושי בהחלת </w:t>
      </w:r>
      <w:r w:rsidR="00853A1A">
        <w:rPr>
          <w:rFonts w:ascii="Arial" w:hAnsi="Arial" w:cs="Arial" w:hint="cs"/>
          <w:sz w:val="22"/>
          <w:szCs w:val="22"/>
          <w:rtl/>
        </w:rPr>
        <w:t>הנחיה</w:t>
      </w:r>
      <w:r w:rsidR="00063EFF">
        <w:rPr>
          <w:rFonts w:ascii="Arial" w:hAnsi="Arial" w:cs="Arial" w:hint="cs"/>
          <w:sz w:val="22"/>
          <w:szCs w:val="22"/>
          <w:rtl/>
        </w:rPr>
        <w:t xml:space="preserve"> זו</w:t>
      </w:r>
      <w:r w:rsidRPr="00D82F39">
        <w:rPr>
          <w:rFonts w:ascii="Arial" w:hAnsi="Arial" w:cs="Arial"/>
          <w:sz w:val="22"/>
          <w:szCs w:val="22"/>
          <w:rtl/>
        </w:rPr>
        <w:t xml:space="preserve"> עליהם. </w:t>
      </w:r>
    </w:p>
    <w:p w14:paraId="6C0C61B1" w14:textId="14CE8CB7" w:rsidR="00D82F39" w:rsidRPr="00D82F39" w:rsidRDefault="00D82F39" w:rsidP="006B0B27">
      <w:pPr>
        <w:numPr>
          <w:ilvl w:val="3"/>
          <w:numId w:val="43"/>
        </w:numPr>
        <w:spacing w:line="360" w:lineRule="auto"/>
        <w:ind w:left="2930" w:hanging="1060"/>
        <w:jc w:val="both"/>
        <w:rPr>
          <w:rFonts w:ascii="Arial" w:hAnsi="Arial" w:cs="Arial"/>
          <w:sz w:val="22"/>
          <w:szCs w:val="22"/>
        </w:rPr>
      </w:pPr>
      <w:r w:rsidRPr="00D82F39">
        <w:rPr>
          <w:rFonts w:ascii="Arial" w:hAnsi="Arial" w:cs="Arial"/>
          <w:sz w:val="22"/>
          <w:szCs w:val="22"/>
          <w:rtl/>
        </w:rPr>
        <w:t xml:space="preserve">מחקר שהחל לפני </w:t>
      </w:r>
      <w:r w:rsidR="00853A1A">
        <w:rPr>
          <w:rFonts w:ascii="Arial" w:hAnsi="Arial" w:cs="Arial" w:hint="cs"/>
          <w:sz w:val="22"/>
          <w:szCs w:val="22"/>
          <w:rtl/>
        </w:rPr>
        <w:t xml:space="preserve">מועד </w:t>
      </w:r>
      <w:r w:rsidRPr="00D82F39">
        <w:rPr>
          <w:rFonts w:ascii="Arial" w:hAnsi="Arial" w:cs="Arial"/>
          <w:sz w:val="22"/>
          <w:szCs w:val="22"/>
          <w:rtl/>
        </w:rPr>
        <w:t>תחילת</w:t>
      </w:r>
      <w:r w:rsidR="00853A1A">
        <w:rPr>
          <w:rFonts w:ascii="Arial" w:hAnsi="Arial" w:cs="Arial" w:hint="cs"/>
          <w:sz w:val="22"/>
          <w:szCs w:val="22"/>
          <w:rtl/>
        </w:rPr>
        <w:t xml:space="preserve"> הנחיה</w:t>
      </w:r>
      <w:r w:rsidRPr="00D82F39">
        <w:rPr>
          <w:rFonts w:ascii="Arial" w:hAnsi="Arial" w:cs="Arial"/>
          <w:sz w:val="22"/>
          <w:szCs w:val="22"/>
          <w:rtl/>
        </w:rPr>
        <w:t xml:space="preserve"> זו וממשיך להתנהל או תוצר ידע שנוצר לפני תחילת</w:t>
      </w:r>
      <w:r w:rsidR="00853A1A">
        <w:rPr>
          <w:rFonts w:ascii="Arial" w:hAnsi="Arial" w:cs="Arial" w:hint="cs"/>
          <w:sz w:val="22"/>
          <w:szCs w:val="22"/>
          <w:rtl/>
        </w:rPr>
        <w:t xml:space="preserve"> הנחיה</w:t>
      </w:r>
      <w:r w:rsidRPr="00D82F39">
        <w:rPr>
          <w:rFonts w:ascii="Arial" w:hAnsi="Arial" w:cs="Arial"/>
          <w:sz w:val="22"/>
          <w:szCs w:val="22"/>
          <w:rtl/>
        </w:rPr>
        <w:t xml:space="preserve"> זו</w:t>
      </w:r>
      <w:r w:rsidR="00063EFF">
        <w:rPr>
          <w:rFonts w:ascii="Arial" w:hAnsi="Arial" w:cs="Arial" w:hint="cs"/>
          <w:sz w:val="22"/>
          <w:szCs w:val="22"/>
          <w:rtl/>
        </w:rPr>
        <w:t xml:space="preserve"> </w:t>
      </w:r>
      <w:r w:rsidRPr="00D82F39">
        <w:rPr>
          <w:rFonts w:ascii="Arial" w:hAnsi="Arial" w:cs="Arial"/>
          <w:sz w:val="22"/>
          <w:szCs w:val="22"/>
          <w:rtl/>
        </w:rPr>
        <w:t xml:space="preserve">ופיתוחו ממשיך. </w:t>
      </w:r>
    </w:p>
    <w:p w14:paraId="320CBA4A" w14:textId="07D8BD1D" w:rsidR="00D82F39" w:rsidRPr="00D82F39" w:rsidRDefault="00D82F39" w:rsidP="006B0B27">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מנהלי בתי החולים יציגו בפני הצוות אחת לחצי שנה את כלל המחקרים המבוצעים בבית החולים, היקפם, פוטנציאל המסחור שלהם, וכן את הסיווג של המחקר</w:t>
      </w:r>
      <w:r w:rsidR="00063EFF">
        <w:rPr>
          <w:rFonts w:ascii="Arial" w:hAnsi="Arial" w:cs="Arial" w:hint="cs"/>
          <w:sz w:val="22"/>
          <w:szCs w:val="22"/>
          <w:rtl/>
        </w:rPr>
        <w:t>ים</w:t>
      </w:r>
      <w:r w:rsidRPr="00D82F39">
        <w:rPr>
          <w:rFonts w:ascii="Arial" w:hAnsi="Arial" w:cs="Arial"/>
          <w:sz w:val="22"/>
          <w:szCs w:val="22"/>
          <w:rtl/>
        </w:rPr>
        <w:t>.</w:t>
      </w:r>
    </w:p>
    <w:p w14:paraId="2D536D72" w14:textId="77777777" w:rsidR="00D82F39" w:rsidRPr="00D82F39" w:rsidRDefault="00D82F39" w:rsidP="006B0B27">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 xml:space="preserve">בכל נושא המובא בפניה לדיון תיתן הוועדה אפשרות להסתדרות הרפואית בישראל להביא בפניה את עמדתה. </w:t>
      </w:r>
    </w:p>
    <w:p w14:paraId="749A699B" w14:textId="6E61331B" w:rsidR="00EF6EFD" w:rsidRDefault="00D82F39" w:rsidP="00853A1A">
      <w:pPr>
        <w:numPr>
          <w:ilvl w:val="2"/>
          <w:numId w:val="43"/>
        </w:numPr>
        <w:spacing w:line="360" w:lineRule="auto"/>
        <w:ind w:hanging="755"/>
        <w:jc w:val="both"/>
        <w:rPr>
          <w:rFonts w:ascii="Arial" w:hAnsi="Arial" w:cs="Arial"/>
          <w:sz w:val="22"/>
          <w:szCs w:val="22"/>
        </w:rPr>
      </w:pPr>
      <w:r w:rsidRPr="00D82F39">
        <w:rPr>
          <w:rFonts w:ascii="Arial" w:hAnsi="Arial" w:cs="Arial"/>
          <w:sz w:val="22"/>
          <w:szCs w:val="22"/>
          <w:rtl/>
        </w:rPr>
        <w:t xml:space="preserve">הצוות יהיה רשאי לקבוע את אופן ההחלה של הוראות </w:t>
      </w:r>
      <w:r w:rsidR="00853A1A">
        <w:rPr>
          <w:rFonts w:ascii="Arial" w:hAnsi="Arial" w:cs="Arial" w:hint="cs"/>
          <w:sz w:val="22"/>
          <w:szCs w:val="22"/>
          <w:rtl/>
        </w:rPr>
        <w:t xml:space="preserve">הנחיה זו </w:t>
      </w:r>
      <w:r w:rsidRPr="00D82F39">
        <w:rPr>
          <w:rFonts w:ascii="Arial" w:hAnsi="Arial" w:cs="Arial"/>
          <w:sz w:val="22"/>
          <w:szCs w:val="22"/>
          <w:rtl/>
        </w:rPr>
        <w:t xml:space="preserve">במקרים הנזכרים, לפטור אותם מתחולת </w:t>
      </w:r>
      <w:r w:rsidR="00853A1A">
        <w:rPr>
          <w:rFonts w:ascii="Arial" w:hAnsi="Arial" w:cs="Arial" w:hint="cs"/>
          <w:sz w:val="22"/>
          <w:szCs w:val="22"/>
          <w:rtl/>
        </w:rPr>
        <w:t>ה</w:t>
      </w:r>
      <w:r w:rsidRPr="00D82F39">
        <w:rPr>
          <w:rFonts w:ascii="Arial" w:hAnsi="Arial" w:cs="Arial"/>
          <w:sz w:val="22"/>
          <w:szCs w:val="22"/>
          <w:rtl/>
        </w:rPr>
        <w:t>הוראות</w:t>
      </w:r>
      <w:r w:rsidR="00853A1A">
        <w:rPr>
          <w:rFonts w:ascii="Arial" w:hAnsi="Arial" w:cs="Arial" w:hint="cs"/>
          <w:sz w:val="22"/>
          <w:szCs w:val="22"/>
          <w:rtl/>
        </w:rPr>
        <w:t xml:space="preserve">, </w:t>
      </w:r>
      <w:r w:rsidRPr="00D82F39">
        <w:rPr>
          <w:rFonts w:ascii="Arial" w:hAnsi="Arial" w:cs="Arial"/>
          <w:sz w:val="22"/>
          <w:szCs w:val="22"/>
          <w:rtl/>
        </w:rPr>
        <w:t xml:space="preserve">כולן או חלקן, וכן לתת הוראות משלימות אחרות, ככל שיידרש בנסיבות של כל עניין.  </w:t>
      </w:r>
    </w:p>
    <w:p w14:paraId="38C157B4" w14:textId="59444DC3" w:rsidR="00EF6EFD" w:rsidRDefault="00EF6EFD" w:rsidP="00004CE0">
      <w:pPr>
        <w:numPr>
          <w:ilvl w:val="2"/>
          <w:numId w:val="43"/>
        </w:numPr>
        <w:spacing w:line="360" w:lineRule="auto"/>
        <w:ind w:hanging="755"/>
        <w:jc w:val="both"/>
        <w:rPr>
          <w:rFonts w:ascii="Arial" w:hAnsi="Arial" w:cs="Arial"/>
          <w:sz w:val="22"/>
          <w:szCs w:val="22"/>
        </w:rPr>
      </w:pPr>
      <w:r w:rsidRPr="00E07B34">
        <w:rPr>
          <w:rFonts w:ascii="Arial" w:hAnsi="Arial" w:cs="Arial"/>
          <w:sz w:val="22"/>
          <w:szCs w:val="22"/>
          <w:rtl/>
        </w:rPr>
        <w:t xml:space="preserve">עם תום שנה ממועד </w:t>
      </w:r>
      <w:r w:rsidR="001212FD">
        <w:rPr>
          <w:rFonts w:ascii="Arial" w:hAnsi="Arial" w:cs="Arial" w:hint="cs"/>
          <w:sz w:val="22"/>
          <w:szCs w:val="22"/>
          <w:rtl/>
        </w:rPr>
        <w:t xml:space="preserve">פרסום מהדורה </w:t>
      </w:r>
      <w:r w:rsidR="009F3274">
        <w:rPr>
          <w:rFonts w:ascii="Arial" w:hAnsi="Arial" w:cs="Arial" w:hint="cs"/>
          <w:sz w:val="22"/>
          <w:szCs w:val="22"/>
          <w:rtl/>
        </w:rPr>
        <w:t>חמישית זו</w:t>
      </w:r>
      <w:r w:rsidR="00853A1A">
        <w:rPr>
          <w:rFonts w:ascii="Arial" w:hAnsi="Arial" w:cs="Arial" w:hint="cs"/>
          <w:sz w:val="22"/>
          <w:szCs w:val="22"/>
          <w:rtl/>
        </w:rPr>
        <w:t>,</w:t>
      </w:r>
      <w:r w:rsidR="001212FD">
        <w:rPr>
          <w:rFonts w:ascii="Arial" w:hAnsi="Arial" w:cs="Arial" w:hint="cs"/>
          <w:sz w:val="22"/>
          <w:szCs w:val="22"/>
          <w:rtl/>
        </w:rPr>
        <w:t xml:space="preserve"> </w:t>
      </w:r>
      <w:r w:rsidRPr="00E07B34">
        <w:rPr>
          <w:rFonts w:ascii="Arial" w:hAnsi="Arial" w:cs="Arial"/>
          <w:sz w:val="22"/>
          <w:szCs w:val="22"/>
          <w:rtl/>
        </w:rPr>
        <w:t xml:space="preserve">יבחן הצוות את סעיפים </w:t>
      </w:r>
      <w:r w:rsidR="00853A1A">
        <w:rPr>
          <w:rFonts w:ascii="Arial" w:hAnsi="Arial" w:cs="Arial"/>
          <w:sz w:val="22"/>
          <w:szCs w:val="22"/>
          <w:rtl/>
        </w:rPr>
        <w:fldChar w:fldCharType="begin"/>
      </w:r>
      <w:r w:rsidR="00853A1A">
        <w:rPr>
          <w:rFonts w:ascii="Arial" w:hAnsi="Arial" w:cs="Arial"/>
          <w:sz w:val="22"/>
          <w:szCs w:val="22"/>
          <w:rtl/>
        </w:rPr>
        <w:instrText xml:space="preserve"> </w:instrText>
      </w:r>
      <w:r w:rsidR="00853A1A">
        <w:rPr>
          <w:rFonts w:ascii="Arial" w:hAnsi="Arial" w:cs="Arial"/>
          <w:sz w:val="22"/>
          <w:szCs w:val="22"/>
        </w:rPr>
        <w:instrText>REF</w:instrText>
      </w:r>
      <w:r w:rsidR="00853A1A">
        <w:rPr>
          <w:rFonts w:ascii="Arial" w:hAnsi="Arial" w:cs="Arial"/>
          <w:sz w:val="22"/>
          <w:szCs w:val="22"/>
          <w:rtl/>
        </w:rPr>
        <w:instrText xml:space="preserve"> _</w:instrText>
      </w:r>
      <w:r w:rsidR="00853A1A">
        <w:rPr>
          <w:rFonts w:ascii="Arial" w:hAnsi="Arial" w:cs="Arial"/>
          <w:sz w:val="22"/>
          <w:szCs w:val="22"/>
        </w:rPr>
        <w:instrText>Ref43906976 \r \h</w:instrText>
      </w:r>
      <w:r w:rsidR="00853A1A">
        <w:rPr>
          <w:rFonts w:ascii="Arial" w:hAnsi="Arial" w:cs="Arial"/>
          <w:sz w:val="22"/>
          <w:szCs w:val="22"/>
          <w:rtl/>
        </w:rPr>
        <w:instrText xml:space="preserve"> </w:instrText>
      </w:r>
      <w:r w:rsidR="00853A1A">
        <w:rPr>
          <w:rFonts w:ascii="Arial" w:hAnsi="Arial" w:cs="Arial"/>
          <w:sz w:val="22"/>
          <w:szCs w:val="22"/>
          <w:rtl/>
        </w:rPr>
      </w:r>
      <w:r w:rsidR="00853A1A">
        <w:rPr>
          <w:rFonts w:ascii="Arial" w:hAnsi="Arial" w:cs="Arial"/>
          <w:sz w:val="22"/>
          <w:szCs w:val="22"/>
          <w:rtl/>
        </w:rPr>
        <w:fldChar w:fldCharType="separate"/>
      </w:r>
      <w:r w:rsidR="00853A1A">
        <w:rPr>
          <w:rFonts w:ascii="Arial" w:hAnsi="Arial" w:cs="Arial"/>
          <w:sz w:val="22"/>
          <w:szCs w:val="22"/>
          <w:cs/>
        </w:rPr>
        <w:t>‎</w:t>
      </w:r>
      <w:r w:rsidR="00853A1A">
        <w:rPr>
          <w:rFonts w:ascii="Arial" w:hAnsi="Arial" w:cs="Arial"/>
          <w:sz w:val="22"/>
          <w:szCs w:val="22"/>
        </w:rPr>
        <w:t>17</w:t>
      </w:r>
      <w:r w:rsidR="00853A1A">
        <w:rPr>
          <w:rFonts w:ascii="Arial" w:hAnsi="Arial" w:cs="Arial"/>
          <w:sz w:val="22"/>
          <w:szCs w:val="22"/>
          <w:rtl/>
        </w:rPr>
        <w:fldChar w:fldCharType="end"/>
      </w:r>
      <w:r w:rsidRPr="00E07B34">
        <w:rPr>
          <w:rFonts w:ascii="Arial" w:hAnsi="Arial" w:cs="Arial"/>
          <w:sz w:val="22"/>
          <w:szCs w:val="22"/>
          <w:rtl/>
        </w:rPr>
        <w:t xml:space="preserve"> ו-</w:t>
      </w:r>
      <w:r w:rsidR="00004CE0">
        <w:rPr>
          <w:rFonts w:ascii="Arial" w:hAnsi="Arial" w:cs="Arial" w:hint="cs"/>
          <w:sz w:val="22"/>
          <w:szCs w:val="22"/>
          <w:rtl/>
        </w:rPr>
        <w:t xml:space="preserve"> </w:t>
      </w:r>
      <w:r w:rsidR="00004CE0">
        <w:rPr>
          <w:rFonts w:ascii="Arial" w:hAnsi="Arial" w:cs="Arial"/>
          <w:sz w:val="22"/>
          <w:szCs w:val="22"/>
          <w:rtl/>
        </w:rPr>
        <w:fldChar w:fldCharType="begin"/>
      </w:r>
      <w:r w:rsidR="00004CE0">
        <w:rPr>
          <w:rFonts w:ascii="Arial" w:hAnsi="Arial" w:cs="Arial"/>
          <w:sz w:val="22"/>
          <w:szCs w:val="22"/>
          <w:rtl/>
        </w:rPr>
        <w:instrText xml:space="preserve"> </w:instrText>
      </w:r>
      <w:r w:rsidR="00004CE0">
        <w:rPr>
          <w:rFonts w:ascii="Arial" w:hAnsi="Arial" w:cs="Arial" w:hint="cs"/>
          <w:sz w:val="22"/>
          <w:szCs w:val="22"/>
        </w:rPr>
        <w:instrText>REF</w:instrText>
      </w:r>
      <w:r w:rsidR="00004CE0">
        <w:rPr>
          <w:rFonts w:ascii="Arial" w:hAnsi="Arial" w:cs="Arial" w:hint="cs"/>
          <w:sz w:val="22"/>
          <w:szCs w:val="22"/>
          <w:rtl/>
        </w:rPr>
        <w:instrText xml:space="preserve"> _</w:instrText>
      </w:r>
      <w:r w:rsidR="00004CE0">
        <w:rPr>
          <w:rFonts w:ascii="Arial" w:hAnsi="Arial" w:cs="Arial" w:hint="cs"/>
          <w:sz w:val="22"/>
          <w:szCs w:val="22"/>
        </w:rPr>
        <w:instrText>Ref43906106 \r \h</w:instrText>
      </w:r>
      <w:r w:rsidR="00004CE0">
        <w:rPr>
          <w:rFonts w:ascii="Arial" w:hAnsi="Arial" w:cs="Arial"/>
          <w:sz w:val="22"/>
          <w:szCs w:val="22"/>
          <w:rtl/>
        </w:rPr>
        <w:instrText xml:space="preserve"> </w:instrText>
      </w:r>
      <w:r w:rsidR="00004CE0">
        <w:rPr>
          <w:rFonts w:ascii="Arial" w:hAnsi="Arial" w:cs="Arial"/>
          <w:sz w:val="22"/>
          <w:szCs w:val="22"/>
          <w:rtl/>
        </w:rPr>
      </w:r>
      <w:r w:rsidR="00004CE0">
        <w:rPr>
          <w:rFonts w:ascii="Arial" w:hAnsi="Arial" w:cs="Arial"/>
          <w:sz w:val="22"/>
          <w:szCs w:val="22"/>
          <w:rtl/>
        </w:rPr>
        <w:fldChar w:fldCharType="separate"/>
      </w:r>
      <w:r w:rsidR="00004CE0">
        <w:rPr>
          <w:rFonts w:ascii="Arial" w:hAnsi="Arial" w:cs="Arial"/>
          <w:sz w:val="22"/>
          <w:szCs w:val="22"/>
          <w:cs/>
        </w:rPr>
        <w:t>‎</w:t>
      </w:r>
      <w:r w:rsidR="00004CE0">
        <w:rPr>
          <w:rFonts w:ascii="Arial" w:hAnsi="Arial" w:cs="Arial"/>
          <w:sz w:val="22"/>
          <w:szCs w:val="22"/>
        </w:rPr>
        <w:t>19</w:t>
      </w:r>
      <w:r w:rsidR="00004CE0">
        <w:rPr>
          <w:rFonts w:ascii="Arial" w:hAnsi="Arial" w:cs="Arial"/>
          <w:sz w:val="22"/>
          <w:szCs w:val="22"/>
          <w:rtl/>
        </w:rPr>
        <w:fldChar w:fldCharType="end"/>
      </w:r>
      <w:r w:rsidR="00004CE0">
        <w:rPr>
          <w:rFonts w:ascii="Arial" w:hAnsi="Arial" w:cs="Arial" w:hint="cs"/>
          <w:sz w:val="22"/>
          <w:szCs w:val="22"/>
          <w:rtl/>
        </w:rPr>
        <w:t xml:space="preserve"> </w:t>
      </w:r>
      <w:r w:rsidR="00063EFF">
        <w:rPr>
          <w:rFonts w:ascii="Arial" w:hAnsi="Arial" w:cs="Arial" w:hint="cs"/>
          <w:sz w:val="22"/>
          <w:szCs w:val="22"/>
          <w:rtl/>
        </w:rPr>
        <w:t xml:space="preserve">לעיל, </w:t>
      </w:r>
      <w:r w:rsidRPr="00E07B34">
        <w:rPr>
          <w:rFonts w:ascii="Arial" w:hAnsi="Arial" w:cs="Arial"/>
          <w:sz w:val="22"/>
          <w:szCs w:val="22"/>
          <w:rtl/>
        </w:rPr>
        <w:t xml:space="preserve">שעניינם אחזקת מניות כתמורה ממסחור תוצרי ידע, ובתוך כך גם </w:t>
      </w:r>
      <w:r w:rsidR="00853A1A">
        <w:rPr>
          <w:rFonts w:ascii="Arial" w:hAnsi="Arial" w:cs="Arial" w:hint="cs"/>
          <w:sz w:val="22"/>
          <w:szCs w:val="22"/>
          <w:rtl/>
        </w:rPr>
        <w:t>י</w:t>
      </w:r>
      <w:r w:rsidR="00292D83">
        <w:rPr>
          <w:rFonts w:ascii="Arial" w:hAnsi="Arial" w:cs="Arial" w:hint="cs"/>
          <w:sz w:val="22"/>
          <w:szCs w:val="22"/>
          <w:rtl/>
        </w:rPr>
        <w:t xml:space="preserve">יבחן </w:t>
      </w:r>
      <w:r w:rsidRPr="00E07B34">
        <w:rPr>
          <w:rFonts w:ascii="Arial" w:hAnsi="Arial" w:cs="Arial"/>
          <w:sz w:val="22"/>
          <w:szCs w:val="22"/>
          <w:rtl/>
        </w:rPr>
        <w:t>אפשרות לשינוי שיעור האחזקה המנייתית של תאגיד הבריאות (או חברת המסחור של בית החולים)</w:t>
      </w:r>
      <w:r w:rsidR="00853A1A">
        <w:rPr>
          <w:rFonts w:ascii="Arial" w:hAnsi="Arial" w:cs="Arial" w:hint="cs"/>
          <w:sz w:val="22"/>
          <w:szCs w:val="22"/>
          <w:rtl/>
        </w:rPr>
        <w:t>,</w:t>
      </w:r>
      <w:r w:rsidRPr="00E07B34">
        <w:rPr>
          <w:rFonts w:ascii="Arial" w:hAnsi="Arial" w:cs="Arial"/>
          <w:sz w:val="22"/>
          <w:szCs w:val="22"/>
          <w:rtl/>
        </w:rPr>
        <w:t xml:space="preserve"> כמפורט </w:t>
      </w:r>
      <w:r>
        <w:rPr>
          <w:rFonts w:ascii="Arial" w:hAnsi="Arial" w:cs="Arial"/>
          <w:sz w:val="22"/>
          <w:szCs w:val="22"/>
          <w:rtl/>
        </w:rPr>
        <w:t xml:space="preserve">ברישא לסעיף </w:t>
      </w:r>
      <w:r w:rsidR="00853A1A">
        <w:rPr>
          <w:rFonts w:ascii="Arial" w:hAnsi="Arial" w:cs="Arial"/>
          <w:sz w:val="22"/>
          <w:szCs w:val="22"/>
          <w:rtl/>
        </w:rPr>
        <w:fldChar w:fldCharType="begin"/>
      </w:r>
      <w:r w:rsidR="00853A1A">
        <w:rPr>
          <w:rFonts w:ascii="Arial" w:hAnsi="Arial" w:cs="Arial"/>
          <w:sz w:val="22"/>
          <w:szCs w:val="22"/>
          <w:rtl/>
        </w:rPr>
        <w:instrText xml:space="preserve"> </w:instrText>
      </w:r>
      <w:r w:rsidR="00853A1A">
        <w:rPr>
          <w:rFonts w:ascii="Arial" w:hAnsi="Arial" w:cs="Arial"/>
          <w:sz w:val="22"/>
          <w:szCs w:val="22"/>
        </w:rPr>
        <w:instrText>REF</w:instrText>
      </w:r>
      <w:r w:rsidR="00853A1A">
        <w:rPr>
          <w:rFonts w:ascii="Arial" w:hAnsi="Arial" w:cs="Arial"/>
          <w:sz w:val="22"/>
          <w:szCs w:val="22"/>
          <w:rtl/>
        </w:rPr>
        <w:instrText xml:space="preserve"> _</w:instrText>
      </w:r>
      <w:r w:rsidR="00853A1A">
        <w:rPr>
          <w:rFonts w:ascii="Arial" w:hAnsi="Arial" w:cs="Arial"/>
          <w:sz w:val="22"/>
          <w:szCs w:val="22"/>
        </w:rPr>
        <w:instrText>Ref43906076 \r \h</w:instrText>
      </w:r>
      <w:r w:rsidR="00853A1A">
        <w:rPr>
          <w:rFonts w:ascii="Arial" w:hAnsi="Arial" w:cs="Arial"/>
          <w:sz w:val="22"/>
          <w:szCs w:val="22"/>
          <w:rtl/>
        </w:rPr>
        <w:instrText xml:space="preserve"> </w:instrText>
      </w:r>
      <w:r w:rsidR="00853A1A">
        <w:rPr>
          <w:rFonts w:ascii="Arial" w:hAnsi="Arial" w:cs="Arial"/>
          <w:sz w:val="22"/>
          <w:szCs w:val="22"/>
          <w:rtl/>
        </w:rPr>
      </w:r>
      <w:r w:rsidR="00853A1A">
        <w:rPr>
          <w:rFonts w:ascii="Arial" w:hAnsi="Arial" w:cs="Arial"/>
          <w:sz w:val="22"/>
          <w:szCs w:val="22"/>
          <w:rtl/>
        </w:rPr>
        <w:fldChar w:fldCharType="separate"/>
      </w:r>
      <w:r w:rsidR="00853A1A">
        <w:rPr>
          <w:rFonts w:ascii="Arial" w:hAnsi="Arial" w:cs="Arial"/>
          <w:sz w:val="22"/>
          <w:szCs w:val="22"/>
          <w:cs/>
        </w:rPr>
        <w:t>‎</w:t>
      </w:r>
      <w:r w:rsidR="00853A1A">
        <w:rPr>
          <w:rFonts w:ascii="Arial" w:hAnsi="Arial" w:cs="Arial"/>
          <w:sz w:val="22"/>
          <w:szCs w:val="22"/>
        </w:rPr>
        <w:t>17.2</w:t>
      </w:r>
      <w:r w:rsidR="00853A1A">
        <w:rPr>
          <w:rFonts w:ascii="Arial" w:hAnsi="Arial" w:cs="Arial"/>
          <w:sz w:val="22"/>
          <w:szCs w:val="22"/>
          <w:rtl/>
        </w:rPr>
        <w:fldChar w:fldCharType="end"/>
      </w:r>
      <w:r>
        <w:rPr>
          <w:rFonts w:ascii="Arial" w:hAnsi="Arial" w:cs="Arial" w:hint="cs"/>
          <w:sz w:val="22"/>
          <w:szCs w:val="22"/>
          <w:rtl/>
        </w:rPr>
        <w:t xml:space="preserve">. </w:t>
      </w:r>
      <w:r w:rsidRPr="00E07B34">
        <w:rPr>
          <w:rFonts w:ascii="Arial" w:hAnsi="Arial" w:cs="Arial"/>
          <w:sz w:val="22"/>
          <w:szCs w:val="22"/>
          <w:rtl/>
        </w:rPr>
        <w:t>זאת לאור מידע שיצטבר עד אותו מועד וכן נוכח שיקולי העמסת סיכונים על תאגיד הבריאות. לשם כך, י</w:t>
      </w:r>
      <w:r w:rsidR="004438A2">
        <w:rPr>
          <w:rFonts w:ascii="Arial" w:hAnsi="Arial" w:cs="Arial" w:hint="cs"/>
          <w:sz w:val="22"/>
          <w:szCs w:val="22"/>
          <w:rtl/>
        </w:rPr>
        <w:t>ו</w:t>
      </w:r>
      <w:r w:rsidRPr="00E07B34">
        <w:rPr>
          <w:rFonts w:ascii="Arial" w:hAnsi="Arial" w:cs="Arial"/>
          <w:sz w:val="22"/>
          <w:szCs w:val="22"/>
          <w:rtl/>
        </w:rPr>
        <w:t>כל הצוות לפנות לתאגידי הבריאות</w:t>
      </w:r>
      <w:r w:rsidR="00853A1A">
        <w:rPr>
          <w:rFonts w:ascii="Arial" w:hAnsi="Arial" w:cs="Arial" w:hint="cs"/>
          <w:sz w:val="22"/>
          <w:szCs w:val="22"/>
          <w:rtl/>
        </w:rPr>
        <w:t>,</w:t>
      </w:r>
      <w:r w:rsidRPr="00E07B34">
        <w:rPr>
          <w:rFonts w:ascii="Arial" w:hAnsi="Arial" w:cs="Arial"/>
          <w:sz w:val="22"/>
          <w:szCs w:val="22"/>
          <w:rtl/>
        </w:rPr>
        <w:t xml:space="preserve"> אשר יעמידו לרשותו מידע הרלוונטי לשם יישום הוראה זו. </w:t>
      </w:r>
    </w:p>
    <w:p w14:paraId="2953031A" w14:textId="77777777" w:rsidR="00853A1A" w:rsidRPr="00EF6EFD" w:rsidRDefault="00853A1A" w:rsidP="00853A1A">
      <w:pPr>
        <w:spacing w:line="360" w:lineRule="auto"/>
        <w:ind w:left="1843"/>
        <w:jc w:val="both"/>
        <w:rPr>
          <w:rFonts w:ascii="Arial" w:hAnsi="Arial" w:cs="Arial"/>
          <w:sz w:val="22"/>
          <w:szCs w:val="22"/>
        </w:rPr>
      </w:pPr>
    </w:p>
    <w:p w14:paraId="6C4E69CE" w14:textId="77777777" w:rsidR="00D82F39" w:rsidRPr="00D82F39" w:rsidRDefault="00D82F39" w:rsidP="00C04510">
      <w:pPr>
        <w:numPr>
          <w:ilvl w:val="0"/>
          <w:numId w:val="43"/>
        </w:numPr>
        <w:spacing w:line="360" w:lineRule="auto"/>
        <w:jc w:val="both"/>
        <w:rPr>
          <w:rFonts w:ascii="Arial" w:hAnsi="Arial" w:cs="Arial"/>
          <w:b/>
          <w:bCs/>
          <w:sz w:val="22"/>
          <w:szCs w:val="22"/>
        </w:rPr>
      </w:pPr>
      <w:r w:rsidRPr="00D82F39">
        <w:rPr>
          <w:rFonts w:ascii="Arial" w:hAnsi="Arial" w:cs="Arial"/>
          <w:b/>
          <w:bCs/>
          <w:sz w:val="22"/>
          <w:szCs w:val="22"/>
          <w:rtl/>
        </w:rPr>
        <w:lastRenderedPageBreak/>
        <w:t>שונות</w:t>
      </w:r>
    </w:p>
    <w:p w14:paraId="173E06BD" w14:textId="77777777" w:rsidR="00D82F39" w:rsidRPr="00D82F39" w:rsidRDefault="00D82F39" w:rsidP="00C04510">
      <w:pPr>
        <w:numPr>
          <w:ilvl w:val="1"/>
          <w:numId w:val="43"/>
        </w:numPr>
        <w:spacing w:line="360" w:lineRule="auto"/>
        <w:jc w:val="both"/>
        <w:rPr>
          <w:rFonts w:ascii="Arial" w:hAnsi="Arial" w:cs="Arial"/>
          <w:sz w:val="22"/>
          <w:szCs w:val="22"/>
        </w:rPr>
      </w:pPr>
      <w:r w:rsidRPr="00D82F39">
        <w:rPr>
          <w:rFonts w:ascii="Arial" w:hAnsi="Arial" w:cs="Arial"/>
          <w:sz w:val="22"/>
          <w:szCs w:val="22"/>
          <w:rtl/>
        </w:rPr>
        <w:t>חריגה מהוראות חוזר זה עבור מקרה ספציפי וחריג, תיעשה באישור כלל החתומים על חוזר זה, פה אחד.</w:t>
      </w:r>
    </w:p>
    <w:p w14:paraId="419540B9" w14:textId="35C82D33" w:rsidR="00D82F39" w:rsidRPr="00D82F39" w:rsidRDefault="00D82F39" w:rsidP="007167A1">
      <w:pPr>
        <w:numPr>
          <w:ilvl w:val="1"/>
          <w:numId w:val="43"/>
        </w:numPr>
        <w:spacing w:line="360" w:lineRule="auto"/>
        <w:jc w:val="both"/>
        <w:rPr>
          <w:rFonts w:ascii="Arial" w:hAnsi="Arial" w:cs="Arial"/>
          <w:sz w:val="22"/>
          <w:szCs w:val="22"/>
        </w:rPr>
      </w:pPr>
      <w:r w:rsidRPr="00D82F39">
        <w:rPr>
          <w:rFonts w:ascii="Arial" w:hAnsi="Arial" w:cs="Arial"/>
          <w:sz w:val="22"/>
          <w:szCs w:val="22"/>
          <w:rtl/>
        </w:rPr>
        <w:t>מנהלי תאגידים</w:t>
      </w:r>
      <w:r w:rsidR="00853A1A">
        <w:rPr>
          <w:rFonts w:ascii="Arial" w:hAnsi="Arial" w:cs="Arial" w:hint="cs"/>
          <w:sz w:val="22"/>
          <w:szCs w:val="22"/>
          <w:rtl/>
        </w:rPr>
        <w:t>,</w:t>
      </w:r>
      <w:r w:rsidRPr="00D82F39">
        <w:rPr>
          <w:rFonts w:ascii="Arial" w:hAnsi="Arial" w:cs="Arial"/>
          <w:sz w:val="22"/>
          <w:szCs w:val="22"/>
          <w:rtl/>
        </w:rPr>
        <w:t xml:space="preserve"> שיבקשו לפעול בתחום תוצרי ידע החל מפרסום </w:t>
      </w:r>
      <w:r w:rsidR="00853A1A">
        <w:rPr>
          <w:rFonts w:ascii="Arial" w:hAnsi="Arial" w:cs="Arial" w:hint="cs"/>
          <w:sz w:val="22"/>
          <w:szCs w:val="22"/>
          <w:rtl/>
        </w:rPr>
        <w:t>הנחיה</w:t>
      </w:r>
      <w:r w:rsidRPr="00D82F39">
        <w:rPr>
          <w:rFonts w:ascii="Arial" w:hAnsi="Arial" w:cs="Arial"/>
          <w:sz w:val="22"/>
          <w:szCs w:val="22"/>
          <w:rtl/>
        </w:rPr>
        <w:t xml:space="preserve"> זו</w:t>
      </w:r>
      <w:r w:rsidR="00853A1A">
        <w:rPr>
          <w:rFonts w:ascii="Arial" w:hAnsi="Arial" w:cs="Arial" w:hint="cs"/>
          <w:sz w:val="22"/>
          <w:szCs w:val="22"/>
          <w:rtl/>
        </w:rPr>
        <w:t>,</w:t>
      </w:r>
      <w:r w:rsidRPr="00D82F39">
        <w:rPr>
          <w:rFonts w:ascii="Arial" w:hAnsi="Arial" w:cs="Arial"/>
          <w:sz w:val="22"/>
          <w:szCs w:val="22"/>
          <w:rtl/>
        </w:rPr>
        <w:t xml:space="preserve"> יחתמו, כתנאי לפעילות כאמור, על נספח להסכם הפעילות הקיים עם בית החולים</w:t>
      </w:r>
      <w:r w:rsidR="00853A1A">
        <w:rPr>
          <w:rFonts w:ascii="Arial" w:hAnsi="Arial" w:cs="Arial" w:hint="cs"/>
          <w:sz w:val="22"/>
          <w:szCs w:val="22"/>
          <w:rtl/>
        </w:rPr>
        <w:t>,</w:t>
      </w:r>
      <w:r w:rsidRPr="00D82F39">
        <w:rPr>
          <w:rFonts w:ascii="Arial" w:hAnsi="Arial" w:cs="Arial"/>
          <w:sz w:val="22"/>
          <w:szCs w:val="22"/>
          <w:rtl/>
        </w:rPr>
        <w:t xml:space="preserve"> בהתאם לתקנה 4 ל</w:t>
      </w:r>
      <w:hyperlink r:id="rId36" w:history="1">
        <w:r w:rsidRPr="00DD6D5E">
          <w:rPr>
            <w:rStyle w:val="Hyperlink"/>
            <w:rFonts w:ascii="Arial" w:hAnsi="Arial" w:cs="Arial"/>
            <w:sz w:val="22"/>
            <w:szCs w:val="22"/>
            <w:rtl/>
          </w:rPr>
          <w:t>תקנות תאגידי הבריאות,</w:t>
        </w:r>
      </w:hyperlink>
      <w:r w:rsidRPr="00D82F39">
        <w:rPr>
          <w:rFonts w:ascii="Arial" w:hAnsi="Arial" w:cs="Arial"/>
          <w:sz w:val="22"/>
          <w:szCs w:val="22"/>
          <w:rtl/>
        </w:rPr>
        <w:t xml:space="preserve"> המעגן את האמור </w:t>
      </w:r>
      <w:r w:rsidR="00853A1A">
        <w:rPr>
          <w:rFonts w:ascii="Arial" w:hAnsi="Arial" w:cs="Arial" w:hint="cs"/>
          <w:sz w:val="22"/>
          <w:szCs w:val="22"/>
          <w:rtl/>
        </w:rPr>
        <w:t>בהנחיה</w:t>
      </w:r>
      <w:r w:rsidRPr="00D82F39">
        <w:rPr>
          <w:rFonts w:ascii="Arial" w:hAnsi="Arial" w:cs="Arial"/>
          <w:sz w:val="22"/>
          <w:szCs w:val="22"/>
          <w:rtl/>
        </w:rPr>
        <w:t xml:space="preserve"> זו. על נספח כאמור יחתמו בשם המדינה, החשב הכללי או נציגו ומנכ"ל משרד הבריאות.</w:t>
      </w:r>
    </w:p>
    <w:p w14:paraId="15E0DEAA" w14:textId="121D6636" w:rsidR="00D82F39" w:rsidRPr="00D82F39" w:rsidRDefault="00D82F39" w:rsidP="005A49A6">
      <w:pPr>
        <w:numPr>
          <w:ilvl w:val="1"/>
          <w:numId w:val="43"/>
        </w:numPr>
        <w:spacing w:line="360" w:lineRule="auto"/>
        <w:jc w:val="both"/>
        <w:rPr>
          <w:rFonts w:ascii="Arial" w:hAnsi="Arial" w:cs="Arial"/>
          <w:sz w:val="22"/>
          <w:szCs w:val="22"/>
        </w:rPr>
      </w:pPr>
      <w:r w:rsidRPr="00D82F39">
        <w:rPr>
          <w:rFonts w:ascii="Arial" w:hAnsi="Arial" w:cs="Arial"/>
          <w:sz w:val="22"/>
          <w:szCs w:val="22"/>
          <w:rtl/>
        </w:rPr>
        <w:t xml:space="preserve">הפיקוח והבקרה על יישום הוראות אלו, יבוצעו באמצעות יחידת הבקרה על תאגידי הבריאות בחשבות משרד הבריאות. חשב משרד הבריאות יעביר לתאגידים הנחיות מפורטות הנוגעות ליישום הוראות אלו. </w:t>
      </w:r>
      <w:r w:rsidR="00853A1A">
        <w:rPr>
          <w:rFonts w:ascii="Arial" w:hAnsi="Arial" w:cs="Arial" w:hint="cs"/>
          <w:sz w:val="22"/>
          <w:szCs w:val="22"/>
          <w:rtl/>
        </w:rPr>
        <w:t xml:space="preserve">אודות </w:t>
      </w:r>
      <w:r w:rsidRPr="00D82F39">
        <w:rPr>
          <w:rFonts w:ascii="Arial" w:hAnsi="Arial" w:cs="Arial"/>
          <w:sz w:val="22"/>
          <w:szCs w:val="22"/>
          <w:rtl/>
        </w:rPr>
        <w:t>הפיקוח על נושאים הנוגעים לשכר וכ</w:t>
      </w:r>
      <w:r w:rsidR="00063EFF">
        <w:rPr>
          <w:rFonts w:ascii="Arial" w:hAnsi="Arial" w:cs="Arial" w:hint="cs"/>
          <w:sz w:val="22"/>
          <w:szCs w:val="22"/>
          <w:rtl/>
        </w:rPr>
        <w:t>ו</w:t>
      </w:r>
      <w:r w:rsidRPr="00D82F39">
        <w:rPr>
          <w:rFonts w:ascii="Arial" w:hAnsi="Arial" w:cs="Arial"/>
          <w:sz w:val="22"/>
          <w:szCs w:val="22"/>
          <w:rtl/>
        </w:rPr>
        <w:t>ח אדם יפקחו גם הממונה על השכר, לפי סעיף 29 לחוק יסודות התקציב ונציב שירות המדינה.</w:t>
      </w:r>
    </w:p>
    <w:p w14:paraId="6ECAD0FC" w14:textId="129F4315" w:rsidR="00D82F39" w:rsidRPr="00D82F39" w:rsidRDefault="00D82F39" w:rsidP="007167A1">
      <w:pPr>
        <w:numPr>
          <w:ilvl w:val="1"/>
          <w:numId w:val="43"/>
        </w:numPr>
        <w:spacing w:line="360" w:lineRule="auto"/>
        <w:jc w:val="both"/>
        <w:rPr>
          <w:rFonts w:ascii="Arial" w:hAnsi="Arial" w:cs="Arial"/>
          <w:sz w:val="22"/>
          <w:szCs w:val="22"/>
        </w:rPr>
      </w:pPr>
      <w:r w:rsidRPr="00D82F39">
        <w:rPr>
          <w:rFonts w:ascii="Arial" w:hAnsi="Arial" w:cs="Arial"/>
          <w:sz w:val="22"/>
          <w:szCs w:val="22"/>
          <w:rtl/>
        </w:rPr>
        <w:t xml:space="preserve">מנכ"ל משרד הבריאות וחשב משרד הבריאות מתבקשים להעביר את תוכן </w:t>
      </w:r>
      <w:r w:rsidR="00853A1A">
        <w:rPr>
          <w:rFonts w:ascii="Arial" w:hAnsi="Arial" w:cs="Arial" w:hint="cs"/>
          <w:sz w:val="22"/>
          <w:szCs w:val="22"/>
          <w:rtl/>
        </w:rPr>
        <w:t>הנחיה</w:t>
      </w:r>
      <w:r w:rsidRPr="00D82F39">
        <w:rPr>
          <w:rFonts w:ascii="Arial" w:hAnsi="Arial" w:cs="Arial"/>
          <w:sz w:val="22"/>
          <w:szCs w:val="22"/>
          <w:rtl/>
        </w:rPr>
        <w:t xml:space="preserve"> זו לידיעת כלל עובדי בתי החולים הממשלתיים הכלליים ותאגידי הבריאות, באמצעות המנהלים </w:t>
      </w:r>
      <w:r w:rsidR="00087987">
        <w:rPr>
          <w:rFonts w:ascii="Arial" w:hAnsi="Arial" w:cs="Arial" w:hint="cs"/>
          <w:sz w:val="22"/>
          <w:szCs w:val="22"/>
          <w:rtl/>
        </w:rPr>
        <w:t>שבבתי החולים והתאגידים</w:t>
      </w:r>
      <w:r w:rsidRPr="00D82F39">
        <w:rPr>
          <w:rFonts w:ascii="Arial" w:hAnsi="Arial" w:cs="Arial"/>
          <w:sz w:val="22"/>
          <w:szCs w:val="22"/>
          <w:rtl/>
        </w:rPr>
        <w:t xml:space="preserve">. </w:t>
      </w:r>
    </w:p>
    <w:p w14:paraId="75C03A58" w14:textId="2E065891" w:rsidR="00D82F39" w:rsidRPr="00D82F39" w:rsidRDefault="00D82F39" w:rsidP="00D82F39">
      <w:pPr>
        <w:ind w:left="-110"/>
        <w:jc w:val="right"/>
        <w:rPr>
          <w:rFonts w:ascii="Arial" w:hAnsi="Arial" w:cs="Arial"/>
          <w:b/>
          <w:bCs/>
          <w:sz w:val="22"/>
          <w:szCs w:val="22"/>
        </w:rPr>
      </w:pPr>
    </w:p>
    <w:p w14:paraId="309330A7" w14:textId="77777777" w:rsidR="005D7E66" w:rsidRDefault="004D3C12" w:rsidP="00A31D33">
      <w:pPr>
        <w:keepNext/>
        <w:spacing w:before="240" w:after="60"/>
        <w:ind w:firstLine="804"/>
        <w:outlineLvl w:val="0"/>
        <w:rPr>
          <w:rFonts w:ascii="Arial" w:hAnsi="Arial" w:cs="Arial"/>
          <w:b/>
          <w:bCs/>
          <w:kern w:val="32"/>
          <w:sz w:val="32"/>
          <w:szCs w:val="26"/>
          <w:rtl/>
        </w:rPr>
      </w:pPr>
      <w:r w:rsidRPr="00D82F39">
        <w:rPr>
          <w:rFonts w:ascii="Arial" w:hAnsi="Arial" w:cs="Arial"/>
          <w:b/>
          <w:bCs/>
          <w:noProof/>
          <w:sz w:val="22"/>
          <w:szCs w:val="22"/>
        </w:rPr>
        <w:drawing>
          <wp:inline distT="0" distB="0" distL="0" distR="0" wp14:anchorId="1DAF3FFF" wp14:editId="3D47D91F">
            <wp:extent cx="5267325" cy="3105150"/>
            <wp:effectExtent l="0" t="0" r="9525" b="0"/>
            <wp:docPr id="3" name="Picture 1" title="חתימות  הגורמים המאש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325" cy="3105150"/>
                    </a:xfrm>
                    <a:prstGeom prst="rect">
                      <a:avLst/>
                    </a:prstGeom>
                    <a:noFill/>
                    <a:ln>
                      <a:noFill/>
                    </a:ln>
                  </pic:spPr>
                </pic:pic>
              </a:graphicData>
            </a:graphic>
          </wp:inline>
        </w:drawing>
      </w:r>
      <w:r w:rsidR="00D82F39" w:rsidRPr="00D82F39">
        <w:rPr>
          <w:rFonts w:ascii="Arial" w:hAnsi="Arial" w:cs="Arial"/>
          <w:kern w:val="32"/>
          <w:sz w:val="32"/>
          <w:szCs w:val="26"/>
          <w:rtl/>
        </w:rPr>
        <w:br w:type="page"/>
      </w:r>
    </w:p>
    <w:p w14:paraId="354B9B17" w14:textId="271CC0FB" w:rsidR="005D7E66" w:rsidRDefault="005D7E66" w:rsidP="005D7E66">
      <w:pPr>
        <w:pStyle w:val="-"/>
        <w:rPr>
          <w:rtl/>
        </w:rPr>
      </w:pPr>
      <w:bookmarkStart w:id="33" w:name="נספח_ג"/>
      <w:r>
        <w:rPr>
          <w:rFonts w:hint="cs"/>
          <w:rtl/>
        </w:rPr>
        <w:lastRenderedPageBreak/>
        <w:t>נספח ג</w:t>
      </w:r>
    </w:p>
    <w:bookmarkEnd w:id="33"/>
    <w:p w14:paraId="6A8B4A43" w14:textId="02DD37E7" w:rsidR="00D82F39" w:rsidRDefault="00D82F39" w:rsidP="005D7E66">
      <w:pPr>
        <w:pStyle w:val="-0"/>
        <w:rPr>
          <w:rtl/>
        </w:rPr>
      </w:pPr>
      <w:r w:rsidRPr="00D82F39">
        <w:rPr>
          <w:rFonts w:hint="cs"/>
          <w:rtl/>
        </w:rPr>
        <w:t xml:space="preserve">ניהול המחקר </w:t>
      </w:r>
      <w:r w:rsidR="005D7E66">
        <w:rPr>
          <w:rFonts w:hint="cs"/>
          <w:rtl/>
        </w:rPr>
        <w:t>ותוצרי הידע במינהל המחקר החקלאי</w:t>
      </w:r>
    </w:p>
    <w:p w14:paraId="7CACD5C3" w14:textId="77777777" w:rsidR="00D82F39" w:rsidRPr="00D82F39" w:rsidRDefault="00D82F39" w:rsidP="00D82F39">
      <w:pPr>
        <w:keepNext/>
        <w:spacing w:before="240" w:after="60"/>
        <w:outlineLvl w:val="0"/>
        <w:rPr>
          <w:rFonts w:ascii="Arial" w:hAnsi="Arial" w:cs="Arial"/>
          <w:b/>
          <w:bCs/>
          <w:kern w:val="32"/>
          <w:sz w:val="32"/>
          <w:szCs w:val="26"/>
          <w:rtl/>
        </w:rPr>
      </w:pPr>
    </w:p>
    <w:p w14:paraId="0D91897D" w14:textId="0F9512E9" w:rsidR="00313026" w:rsidRDefault="001A3C56" w:rsidP="00D82F39">
      <w:pPr>
        <w:rPr>
          <w:szCs w:val="26"/>
          <w:rtl/>
        </w:rPr>
      </w:pPr>
      <w:r>
        <w:rPr>
          <w:szCs w:val="26"/>
        </w:rPr>
        <w:object w:dxaOrig="1520" w:dyaOrig="961" w14:anchorId="455D08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נספח ג - ניהול המחקר ותוצרי הידע במינהל המחקר החקלאי" style="width:75.75pt;height:48.75pt" o:ole="">
            <v:imagedata r:id="rId38" o:title=""/>
          </v:shape>
          <o:OLEObject Type="Embed" ProgID="Package" ShapeID="_x0000_i1025" DrawAspect="Icon" ObjectID="_1777795581" r:id="rId39"/>
        </w:object>
      </w:r>
    </w:p>
    <w:p w14:paraId="10EF0486" w14:textId="677DA9D7" w:rsidR="00D82F39" w:rsidRDefault="00D82F39" w:rsidP="00D82F39">
      <w:pPr>
        <w:rPr>
          <w:szCs w:val="26"/>
          <w:rtl/>
        </w:rPr>
      </w:pPr>
    </w:p>
    <w:p w14:paraId="3C8D55EE" w14:textId="77777777" w:rsidR="00D82F39" w:rsidRDefault="00D82F39" w:rsidP="00D82F39">
      <w:pPr>
        <w:pStyle w:val="-"/>
      </w:pPr>
      <w:bookmarkStart w:id="34" w:name="נספח_ד"/>
      <w:r>
        <w:rPr>
          <w:rFonts w:hint="cs"/>
          <w:rtl/>
        </w:rPr>
        <w:lastRenderedPageBreak/>
        <w:t>נספח ד</w:t>
      </w:r>
    </w:p>
    <w:bookmarkEnd w:id="34"/>
    <w:p w14:paraId="15266FB8" w14:textId="77777777" w:rsidR="00D82F39" w:rsidRPr="00332C9F" w:rsidRDefault="00D82F39" w:rsidP="00D82F39">
      <w:pPr>
        <w:pStyle w:val="-0"/>
      </w:pPr>
      <w:r>
        <w:rPr>
          <w:rFonts w:hint="cs"/>
          <w:rtl/>
        </w:rPr>
        <w:t>טבלת שינויים שבוצעו בהוראה</w:t>
      </w:r>
    </w:p>
    <w:p w14:paraId="23F7EA4A" w14:textId="77777777" w:rsidR="00313026" w:rsidRPr="0013732F" w:rsidRDefault="00313026" w:rsidP="00313026">
      <w:pPr>
        <w:rPr>
          <w:rtl/>
        </w:rPr>
      </w:pPr>
    </w:p>
    <w:tbl>
      <w:tblPr>
        <w:bidiVisual/>
        <w:tblW w:w="4906" w:type="pct"/>
        <w:jc w:val="center"/>
        <w:tblBorders>
          <w:top w:val="single" w:sz="6" w:space="0" w:color="auto"/>
          <w:left w:val="single" w:sz="6" w:space="0" w:color="auto"/>
          <w:bottom w:val="single" w:sz="6" w:space="0" w:color="auto"/>
          <w:right w:val="single" w:sz="6" w:space="0" w:color="auto"/>
        </w:tblBorders>
        <w:tblCellMar>
          <w:top w:w="85" w:type="dxa"/>
          <w:bottom w:w="85" w:type="dxa"/>
        </w:tblCellMar>
        <w:tblLook w:val="0000" w:firstRow="0" w:lastRow="0" w:firstColumn="0" w:lastColumn="0" w:noHBand="0" w:noVBand="0"/>
      </w:tblPr>
      <w:tblGrid>
        <w:gridCol w:w="1382"/>
        <w:gridCol w:w="1382"/>
        <w:gridCol w:w="2625"/>
        <w:gridCol w:w="3457"/>
      </w:tblGrid>
      <w:tr w:rsidR="00AB40F7" w14:paraId="5B289D49" w14:textId="77777777" w:rsidTr="00160394">
        <w:trPr>
          <w:cantSplit/>
          <w:trHeight w:val="413"/>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vAlign w:val="center"/>
          </w:tcPr>
          <w:p w14:paraId="78E3EDD9" w14:textId="77777777" w:rsidR="00313026" w:rsidRPr="00AD10C7" w:rsidRDefault="00376185" w:rsidP="00313026">
            <w:pPr>
              <w:jc w:val="center"/>
              <w:rPr>
                <w:rFonts w:ascii="Arial" w:eastAsia="PMingLiU" w:hAnsi="Arial" w:cs="Arial"/>
                <w:b/>
                <w:bCs/>
                <w:sz w:val="20"/>
                <w:szCs w:val="20"/>
              </w:rPr>
            </w:pPr>
            <w:r w:rsidRPr="00AD10C7">
              <w:rPr>
                <w:rFonts w:ascii="Arial" w:eastAsia="PMingLiU" w:hAnsi="Arial" w:cs="Arial"/>
                <w:b/>
                <w:bCs/>
                <w:sz w:val="20"/>
                <w:szCs w:val="20"/>
                <w:rtl/>
              </w:rPr>
              <w:t>טבלת שינויים</w:t>
            </w:r>
          </w:p>
        </w:tc>
      </w:tr>
      <w:tr w:rsidR="0002249F" w14:paraId="7BC519A3" w14:textId="77777777" w:rsidTr="00160394">
        <w:tblPrEx>
          <w:tblBorders>
            <w:top w:val="none" w:sz="0" w:space="0" w:color="auto"/>
            <w:left w:val="none" w:sz="0" w:space="0" w:color="auto"/>
            <w:bottom w:val="none" w:sz="0" w:space="0" w:color="auto"/>
            <w:right w:val="none" w:sz="0" w:space="0" w:color="auto"/>
          </w:tblBorders>
        </w:tblPrEx>
        <w:trPr>
          <w:cantSplit/>
          <w:trHeight w:val="227"/>
          <w:tblHeader/>
          <w:jc w:val="center"/>
        </w:trPr>
        <w:tc>
          <w:tcPr>
            <w:tcW w:w="781" w:type="pct"/>
            <w:tcBorders>
              <w:top w:val="single" w:sz="4" w:space="0" w:color="auto"/>
              <w:left w:val="single" w:sz="4" w:space="0" w:color="auto"/>
              <w:bottom w:val="dotted" w:sz="4" w:space="0" w:color="auto"/>
              <w:right w:val="dotted" w:sz="4" w:space="0" w:color="auto"/>
            </w:tcBorders>
            <w:shd w:val="pct5" w:color="auto" w:fill="FFFFFF"/>
            <w:vAlign w:val="center"/>
          </w:tcPr>
          <w:p w14:paraId="4026D24F" w14:textId="77777777" w:rsidR="00313026" w:rsidRPr="00AD10C7" w:rsidRDefault="00376185" w:rsidP="00313026">
            <w:pPr>
              <w:jc w:val="center"/>
              <w:rPr>
                <w:rFonts w:ascii="Arial" w:eastAsia="PMingLiU" w:hAnsi="Arial" w:cs="Arial"/>
                <w:b/>
                <w:bCs/>
                <w:sz w:val="20"/>
                <w:szCs w:val="20"/>
                <w:rtl/>
              </w:rPr>
            </w:pPr>
            <w:r w:rsidRPr="00AD10C7">
              <w:rPr>
                <w:rFonts w:ascii="Arial" w:eastAsia="PMingLiU" w:hAnsi="Arial" w:cs="Arial"/>
                <w:b/>
                <w:bCs/>
                <w:sz w:val="20"/>
                <w:szCs w:val="20"/>
                <w:rtl/>
              </w:rPr>
              <w:t>מהדורה</w:t>
            </w:r>
          </w:p>
        </w:tc>
        <w:tc>
          <w:tcPr>
            <w:tcW w:w="781" w:type="pct"/>
            <w:tcBorders>
              <w:top w:val="single" w:sz="4" w:space="0" w:color="auto"/>
              <w:left w:val="dotted" w:sz="4" w:space="0" w:color="auto"/>
              <w:bottom w:val="dotted" w:sz="4" w:space="0" w:color="auto"/>
              <w:right w:val="dotted" w:sz="4" w:space="0" w:color="auto"/>
            </w:tcBorders>
            <w:shd w:val="pct5" w:color="auto" w:fill="FFFFFF"/>
            <w:vAlign w:val="center"/>
          </w:tcPr>
          <w:p w14:paraId="2C5F03E8" w14:textId="77777777" w:rsidR="00313026" w:rsidRPr="00AD10C7" w:rsidRDefault="00376185" w:rsidP="00313026">
            <w:pPr>
              <w:jc w:val="center"/>
              <w:rPr>
                <w:rFonts w:ascii="Arial" w:eastAsia="PMingLiU" w:hAnsi="Arial" w:cs="Arial"/>
                <w:b/>
                <w:bCs/>
                <w:sz w:val="20"/>
                <w:szCs w:val="20"/>
              </w:rPr>
            </w:pPr>
            <w:r w:rsidRPr="00AD10C7">
              <w:rPr>
                <w:rFonts w:ascii="Arial" w:eastAsia="PMingLiU" w:hAnsi="Arial" w:cs="Arial"/>
                <w:b/>
                <w:bCs/>
                <w:sz w:val="20"/>
                <w:szCs w:val="20"/>
                <w:rtl/>
              </w:rPr>
              <w:t>תאריך</w:t>
            </w:r>
          </w:p>
        </w:tc>
        <w:tc>
          <w:tcPr>
            <w:tcW w:w="1484" w:type="pct"/>
            <w:tcBorders>
              <w:top w:val="single" w:sz="4" w:space="0" w:color="auto"/>
              <w:left w:val="dotted" w:sz="4" w:space="0" w:color="auto"/>
              <w:bottom w:val="dotted" w:sz="4" w:space="0" w:color="auto"/>
              <w:right w:val="dotted" w:sz="4" w:space="0" w:color="auto"/>
            </w:tcBorders>
            <w:shd w:val="pct5" w:color="auto" w:fill="FFFFFF"/>
            <w:vAlign w:val="center"/>
          </w:tcPr>
          <w:p w14:paraId="5425A1A3" w14:textId="77777777" w:rsidR="00313026" w:rsidRPr="00AD10C7" w:rsidRDefault="00376185" w:rsidP="00313026">
            <w:pPr>
              <w:jc w:val="center"/>
              <w:rPr>
                <w:rFonts w:ascii="Arial" w:eastAsia="PMingLiU" w:hAnsi="Arial" w:cs="Arial"/>
                <w:b/>
                <w:bCs/>
                <w:sz w:val="20"/>
                <w:szCs w:val="20"/>
                <w:rtl/>
              </w:rPr>
            </w:pPr>
            <w:r w:rsidRPr="00AD10C7">
              <w:rPr>
                <w:rFonts w:ascii="Arial" w:eastAsia="PMingLiU" w:hAnsi="Arial" w:cs="Arial"/>
                <w:b/>
                <w:bCs/>
                <w:sz w:val="20"/>
                <w:szCs w:val="20"/>
                <w:rtl/>
              </w:rPr>
              <w:t>סעיף/ים מושפע/ים</w:t>
            </w:r>
          </w:p>
        </w:tc>
        <w:tc>
          <w:tcPr>
            <w:tcW w:w="1954" w:type="pct"/>
            <w:tcBorders>
              <w:top w:val="single" w:sz="4" w:space="0" w:color="auto"/>
              <w:left w:val="dotted" w:sz="4" w:space="0" w:color="auto"/>
              <w:bottom w:val="dotted" w:sz="4" w:space="0" w:color="auto"/>
              <w:right w:val="single" w:sz="4" w:space="0" w:color="auto"/>
            </w:tcBorders>
            <w:shd w:val="pct5" w:color="auto" w:fill="FFFFFF"/>
            <w:vAlign w:val="center"/>
          </w:tcPr>
          <w:p w14:paraId="42B6D98F" w14:textId="77777777" w:rsidR="00313026" w:rsidRPr="00AD10C7" w:rsidRDefault="00376185" w:rsidP="00313026">
            <w:pPr>
              <w:jc w:val="center"/>
              <w:rPr>
                <w:rFonts w:ascii="Arial" w:eastAsia="PMingLiU" w:hAnsi="Arial" w:cs="Arial"/>
                <w:b/>
                <w:bCs/>
                <w:sz w:val="20"/>
                <w:szCs w:val="20"/>
                <w:rtl/>
              </w:rPr>
            </w:pPr>
            <w:r w:rsidRPr="00AD10C7">
              <w:rPr>
                <w:rFonts w:ascii="Arial" w:eastAsia="PMingLiU" w:hAnsi="Arial" w:cs="Arial"/>
                <w:b/>
                <w:bCs/>
                <w:sz w:val="20"/>
                <w:szCs w:val="20"/>
                <w:rtl/>
              </w:rPr>
              <w:t>תיאור השינוי / נימוקים</w:t>
            </w:r>
          </w:p>
        </w:tc>
      </w:tr>
      <w:tr w:rsidR="008C340D" w14:paraId="2E80F9F1" w14:textId="77777777" w:rsidTr="00160394">
        <w:tblPrEx>
          <w:tblBorders>
            <w:top w:val="none" w:sz="0" w:space="0" w:color="auto"/>
            <w:left w:val="none" w:sz="0" w:space="0" w:color="auto"/>
            <w:bottom w:val="none" w:sz="0" w:space="0" w:color="auto"/>
            <w:right w:val="none" w:sz="0" w:space="0" w:color="auto"/>
          </w:tblBorders>
        </w:tblPrEx>
        <w:trPr>
          <w:cantSplit/>
          <w:tblHeader/>
          <w:jc w:val="center"/>
        </w:trPr>
        <w:tc>
          <w:tcPr>
            <w:tcW w:w="781" w:type="pct"/>
            <w:tcBorders>
              <w:top w:val="dotted" w:sz="4" w:space="0" w:color="auto"/>
              <w:left w:val="single" w:sz="4" w:space="0" w:color="auto"/>
              <w:bottom w:val="dotted" w:sz="4" w:space="0" w:color="auto"/>
              <w:right w:val="dotted" w:sz="4" w:space="0" w:color="auto"/>
            </w:tcBorders>
            <w:vAlign w:val="center"/>
          </w:tcPr>
          <w:p w14:paraId="5375887C" w14:textId="77777777" w:rsidR="008C340D" w:rsidRPr="00AD10C7" w:rsidRDefault="00D82F39" w:rsidP="005D7E66">
            <w:pPr>
              <w:jc w:val="center"/>
              <w:rPr>
                <w:rFonts w:ascii="Arial" w:eastAsia="PMingLiU" w:hAnsi="Arial" w:cs="Arial"/>
                <w:sz w:val="20"/>
                <w:szCs w:val="20"/>
                <w:rtl/>
              </w:rPr>
            </w:pPr>
            <w:r>
              <w:rPr>
                <w:rFonts w:ascii="Arial" w:eastAsia="PMingLiU" w:hAnsi="Arial" w:cs="Arial" w:hint="cs"/>
                <w:sz w:val="20"/>
                <w:szCs w:val="20"/>
                <w:rtl/>
              </w:rPr>
              <w:t>04</w:t>
            </w:r>
          </w:p>
        </w:tc>
        <w:tc>
          <w:tcPr>
            <w:tcW w:w="781" w:type="pct"/>
            <w:tcBorders>
              <w:top w:val="dotted" w:sz="4" w:space="0" w:color="auto"/>
              <w:left w:val="dotted" w:sz="4" w:space="0" w:color="auto"/>
              <w:bottom w:val="dotted" w:sz="4" w:space="0" w:color="auto"/>
              <w:right w:val="dotted" w:sz="4" w:space="0" w:color="auto"/>
            </w:tcBorders>
            <w:vAlign w:val="center"/>
          </w:tcPr>
          <w:p w14:paraId="5F01EA11" w14:textId="77777777" w:rsidR="008C340D" w:rsidRPr="00AD10C7" w:rsidRDefault="00D82F39" w:rsidP="005D7E66">
            <w:pPr>
              <w:jc w:val="center"/>
              <w:rPr>
                <w:rFonts w:ascii="Arial" w:eastAsia="PMingLiU" w:hAnsi="Arial" w:cs="Arial"/>
                <w:sz w:val="20"/>
                <w:szCs w:val="20"/>
                <w:rtl/>
              </w:rPr>
            </w:pPr>
            <w:r>
              <w:rPr>
                <w:rFonts w:ascii="Arial" w:eastAsia="PMingLiU" w:hAnsi="Arial" w:cs="Arial" w:hint="cs"/>
                <w:sz w:val="20"/>
                <w:szCs w:val="20"/>
                <w:rtl/>
              </w:rPr>
              <w:t>27.07.2016</w:t>
            </w:r>
          </w:p>
        </w:tc>
        <w:tc>
          <w:tcPr>
            <w:tcW w:w="1484" w:type="pct"/>
            <w:tcBorders>
              <w:top w:val="dotted" w:sz="4" w:space="0" w:color="auto"/>
              <w:left w:val="dotted" w:sz="4" w:space="0" w:color="auto"/>
              <w:bottom w:val="dotted" w:sz="4" w:space="0" w:color="auto"/>
              <w:right w:val="dotted" w:sz="4" w:space="0" w:color="auto"/>
            </w:tcBorders>
            <w:vAlign w:val="center"/>
          </w:tcPr>
          <w:p w14:paraId="677D7307" w14:textId="77777777" w:rsidR="008C340D" w:rsidRPr="00D77A06" w:rsidRDefault="00D82F39" w:rsidP="005D7E66">
            <w:pPr>
              <w:spacing w:line="360" w:lineRule="auto"/>
              <w:jc w:val="center"/>
              <w:rPr>
                <w:rFonts w:ascii="Arial" w:hAnsi="Arial" w:cs="Arial"/>
                <w:sz w:val="20"/>
                <w:szCs w:val="20"/>
                <w:rtl/>
              </w:rPr>
            </w:pPr>
            <w:r>
              <w:rPr>
                <w:rFonts w:ascii="Arial" w:hAnsi="Arial" w:cs="Arial"/>
                <w:sz w:val="20"/>
                <w:szCs w:val="20"/>
                <w:rtl/>
              </w:rPr>
              <w:t>נספח ב</w:t>
            </w:r>
          </w:p>
        </w:tc>
        <w:tc>
          <w:tcPr>
            <w:tcW w:w="1954" w:type="pct"/>
            <w:tcBorders>
              <w:top w:val="dotted" w:sz="4" w:space="0" w:color="auto"/>
              <w:left w:val="dotted" w:sz="4" w:space="0" w:color="auto"/>
              <w:bottom w:val="dotted" w:sz="4" w:space="0" w:color="auto"/>
              <w:right w:val="single" w:sz="4" w:space="0" w:color="auto"/>
            </w:tcBorders>
            <w:vAlign w:val="center"/>
          </w:tcPr>
          <w:p w14:paraId="52B2C01D" w14:textId="431E4598" w:rsidR="008C340D" w:rsidRPr="0013732F" w:rsidRDefault="00D82F39" w:rsidP="005D7E66">
            <w:pPr>
              <w:rPr>
                <w:rFonts w:ascii="Arial" w:hAnsi="Arial" w:cs="Arial"/>
                <w:sz w:val="20"/>
                <w:szCs w:val="20"/>
                <w:rtl/>
              </w:rPr>
            </w:pPr>
            <w:r>
              <w:rPr>
                <w:rFonts w:ascii="Arial" w:hAnsi="Arial" w:cs="Arial"/>
                <w:sz w:val="20"/>
                <w:szCs w:val="20"/>
                <w:rtl/>
              </w:rPr>
              <w:t>הוספת נספח בנושא קניין רוחני: ניהול המחקר ותוצרי הידע במינהל המחקר החקלאי</w:t>
            </w:r>
            <w:r w:rsidR="004D3C12">
              <w:rPr>
                <w:rFonts w:ascii="Arial" w:hAnsi="Arial" w:cs="Arial" w:hint="cs"/>
                <w:sz w:val="20"/>
                <w:szCs w:val="20"/>
                <w:rtl/>
              </w:rPr>
              <w:t>.</w:t>
            </w:r>
          </w:p>
        </w:tc>
      </w:tr>
      <w:tr w:rsidR="00004CE0" w14:paraId="4A533D6E" w14:textId="77777777" w:rsidTr="00160394">
        <w:tblPrEx>
          <w:tblBorders>
            <w:top w:val="none" w:sz="0" w:space="0" w:color="auto"/>
            <w:left w:val="none" w:sz="0" w:space="0" w:color="auto"/>
            <w:bottom w:val="none" w:sz="0" w:space="0" w:color="auto"/>
            <w:right w:val="none" w:sz="0" w:space="0" w:color="auto"/>
          </w:tblBorders>
        </w:tblPrEx>
        <w:trPr>
          <w:cantSplit/>
          <w:tblHeader/>
          <w:jc w:val="center"/>
        </w:trPr>
        <w:tc>
          <w:tcPr>
            <w:tcW w:w="781" w:type="pct"/>
            <w:vMerge w:val="restart"/>
            <w:tcBorders>
              <w:top w:val="dotted" w:sz="4" w:space="0" w:color="auto"/>
              <w:left w:val="single" w:sz="4" w:space="0" w:color="auto"/>
              <w:right w:val="dotted" w:sz="4" w:space="0" w:color="auto"/>
            </w:tcBorders>
            <w:vAlign w:val="center"/>
          </w:tcPr>
          <w:p w14:paraId="2501717D" w14:textId="49870975" w:rsidR="00004CE0" w:rsidRPr="00AD10C7" w:rsidRDefault="00004CE0" w:rsidP="005D7E66">
            <w:pPr>
              <w:jc w:val="center"/>
              <w:rPr>
                <w:rFonts w:ascii="Arial" w:eastAsia="PMingLiU" w:hAnsi="Arial" w:cs="Arial"/>
                <w:sz w:val="20"/>
                <w:szCs w:val="20"/>
              </w:rPr>
            </w:pPr>
            <w:r w:rsidRPr="005D7E66">
              <w:rPr>
                <w:rFonts w:ascii="Arial" w:eastAsia="PMingLiU" w:hAnsi="Arial" w:cs="Arial"/>
                <w:sz w:val="20"/>
                <w:szCs w:val="20"/>
              </w:rPr>
              <w:t>05</w:t>
            </w:r>
          </w:p>
        </w:tc>
        <w:tc>
          <w:tcPr>
            <w:tcW w:w="781" w:type="pct"/>
            <w:vMerge w:val="restart"/>
            <w:tcBorders>
              <w:top w:val="dotted" w:sz="4" w:space="0" w:color="auto"/>
              <w:left w:val="dotted" w:sz="4" w:space="0" w:color="auto"/>
              <w:right w:val="dotted" w:sz="4" w:space="0" w:color="auto"/>
            </w:tcBorders>
            <w:vAlign w:val="center"/>
          </w:tcPr>
          <w:p w14:paraId="436B8135" w14:textId="5695BCD7" w:rsidR="00004CE0" w:rsidRPr="00AD10C7" w:rsidRDefault="004D1FD3" w:rsidP="004D1FD3">
            <w:pPr>
              <w:jc w:val="center"/>
              <w:rPr>
                <w:rFonts w:ascii="Arial" w:eastAsia="PMingLiU" w:hAnsi="Arial" w:cs="Arial"/>
                <w:sz w:val="20"/>
                <w:szCs w:val="20"/>
                <w:rtl/>
              </w:rPr>
            </w:pPr>
            <w:r>
              <w:rPr>
                <w:rFonts w:ascii="Arial" w:eastAsia="PMingLiU" w:hAnsi="Arial" w:cs="Arial" w:hint="cs"/>
                <w:sz w:val="20"/>
                <w:szCs w:val="20"/>
                <w:rtl/>
              </w:rPr>
              <w:t>05</w:t>
            </w:r>
            <w:r w:rsidR="00004CE0">
              <w:rPr>
                <w:rFonts w:ascii="Arial" w:eastAsia="PMingLiU" w:hAnsi="Arial" w:cs="Arial" w:hint="cs"/>
                <w:sz w:val="20"/>
                <w:szCs w:val="20"/>
                <w:rtl/>
              </w:rPr>
              <w:t>.0</w:t>
            </w:r>
            <w:r>
              <w:rPr>
                <w:rFonts w:ascii="Arial" w:eastAsia="PMingLiU" w:hAnsi="Arial" w:cs="Arial" w:hint="cs"/>
                <w:sz w:val="20"/>
                <w:szCs w:val="20"/>
                <w:rtl/>
              </w:rPr>
              <w:t>7</w:t>
            </w:r>
            <w:r w:rsidR="00004CE0">
              <w:rPr>
                <w:rFonts w:ascii="Arial" w:eastAsia="PMingLiU" w:hAnsi="Arial" w:cs="Arial" w:hint="cs"/>
                <w:sz w:val="20"/>
                <w:szCs w:val="20"/>
                <w:rtl/>
              </w:rPr>
              <w:t>.2020</w:t>
            </w:r>
          </w:p>
        </w:tc>
        <w:tc>
          <w:tcPr>
            <w:tcW w:w="1484" w:type="pct"/>
            <w:tcBorders>
              <w:top w:val="dotted" w:sz="4" w:space="0" w:color="auto"/>
              <w:left w:val="dotted" w:sz="4" w:space="0" w:color="auto"/>
              <w:bottom w:val="dotted" w:sz="4" w:space="0" w:color="auto"/>
              <w:right w:val="dotted" w:sz="4" w:space="0" w:color="auto"/>
            </w:tcBorders>
            <w:vAlign w:val="center"/>
          </w:tcPr>
          <w:p w14:paraId="0E489BF5" w14:textId="2C6824C8" w:rsidR="00004CE0" w:rsidRPr="00D77A06" w:rsidRDefault="00004CE0" w:rsidP="00160394">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Ref43894483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Pr>
                <w:rFonts w:ascii="Arial" w:hAnsi="Arial" w:cs="Arial"/>
                <w:sz w:val="20"/>
                <w:szCs w:val="20"/>
                <w:cs/>
              </w:rPr>
              <w:t>‎</w:t>
            </w:r>
            <w:r>
              <w:rPr>
                <w:rFonts w:ascii="Arial" w:hAnsi="Arial" w:cs="Arial"/>
                <w:sz w:val="20"/>
                <w:szCs w:val="20"/>
              </w:rPr>
              <w:t>17</w:t>
            </w:r>
            <w:r>
              <w:rPr>
                <w:rFonts w:ascii="Arial" w:hAnsi="Arial" w:cs="Arial"/>
                <w:sz w:val="20"/>
                <w:szCs w:val="20"/>
                <w:rtl/>
              </w:rPr>
              <w:fldChar w:fldCharType="end"/>
            </w:r>
            <w:r>
              <w:rPr>
                <w:rFonts w:ascii="Arial" w:hAnsi="Arial" w:cs="Arial" w:hint="cs"/>
                <w:sz w:val="20"/>
                <w:szCs w:val="20"/>
                <w:rtl/>
              </w:rPr>
              <w:t xml:space="preserve"> ו- </w:t>
            </w: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Ref43906106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Pr>
                <w:rFonts w:ascii="Arial" w:hAnsi="Arial" w:cs="Arial"/>
                <w:sz w:val="20"/>
                <w:szCs w:val="20"/>
                <w:cs/>
              </w:rPr>
              <w:t>‎</w:t>
            </w:r>
            <w:r>
              <w:rPr>
                <w:rFonts w:ascii="Arial" w:hAnsi="Arial" w:cs="Arial"/>
                <w:sz w:val="20"/>
                <w:szCs w:val="20"/>
              </w:rPr>
              <w:t>19</w:t>
            </w:r>
            <w:r>
              <w:rPr>
                <w:rFonts w:ascii="Arial" w:hAnsi="Arial" w:cs="Arial"/>
                <w:sz w:val="20"/>
                <w:szCs w:val="20"/>
                <w:rtl/>
              </w:rPr>
              <w:fldChar w:fldCharType="end"/>
            </w:r>
          </w:p>
        </w:tc>
        <w:tc>
          <w:tcPr>
            <w:tcW w:w="1954" w:type="pct"/>
            <w:tcBorders>
              <w:top w:val="dotted" w:sz="4" w:space="0" w:color="auto"/>
              <w:left w:val="dotted" w:sz="4" w:space="0" w:color="auto"/>
              <w:bottom w:val="dotted" w:sz="4" w:space="0" w:color="auto"/>
              <w:right w:val="single" w:sz="4" w:space="0" w:color="auto"/>
            </w:tcBorders>
            <w:vAlign w:val="center"/>
          </w:tcPr>
          <w:p w14:paraId="1293C758" w14:textId="14068565" w:rsidR="00004CE0" w:rsidRPr="005D7E66" w:rsidRDefault="00004CE0" w:rsidP="005D7E66">
            <w:pPr>
              <w:rPr>
                <w:rFonts w:ascii="Arial" w:hAnsi="Arial" w:cs="Arial"/>
                <w:sz w:val="20"/>
                <w:szCs w:val="20"/>
                <w:rtl/>
              </w:rPr>
            </w:pPr>
            <w:r>
              <w:rPr>
                <w:rFonts w:ascii="Arial" w:hAnsi="Arial" w:cs="Arial" w:hint="cs"/>
                <w:sz w:val="20"/>
                <w:szCs w:val="20"/>
                <w:rtl/>
              </w:rPr>
              <w:t>הוספת אפשרות ל</w:t>
            </w:r>
            <w:r w:rsidRPr="005D7E66">
              <w:rPr>
                <w:rFonts w:ascii="Arial" w:hAnsi="Arial" w:cs="Arial"/>
                <w:sz w:val="20"/>
                <w:szCs w:val="20"/>
                <w:rtl/>
              </w:rPr>
              <w:t>אחזקת מניות כתמורה ממסחור תוצרי ידע</w:t>
            </w:r>
            <w:r w:rsidRPr="005D7E66">
              <w:rPr>
                <w:rFonts w:ascii="Arial" w:hAnsi="Arial" w:cs="Arial" w:hint="cs"/>
                <w:sz w:val="20"/>
                <w:szCs w:val="20"/>
                <w:rtl/>
              </w:rPr>
              <w:t>.</w:t>
            </w:r>
          </w:p>
        </w:tc>
      </w:tr>
      <w:tr w:rsidR="00004CE0" w14:paraId="44205BB9" w14:textId="77777777" w:rsidTr="00160394">
        <w:tblPrEx>
          <w:tblBorders>
            <w:top w:val="none" w:sz="0" w:space="0" w:color="auto"/>
            <w:left w:val="none" w:sz="0" w:space="0" w:color="auto"/>
            <w:bottom w:val="none" w:sz="0" w:space="0" w:color="auto"/>
            <w:right w:val="none" w:sz="0" w:space="0" w:color="auto"/>
          </w:tblBorders>
        </w:tblPrEx>
        <w:trPr>
          <w:cantSplit/>
          <w:tblHeader/>
          <w:jc w:val="center"/>
        </w:trPr>
        <w:tc>
          <w:tcPr>
            <w:tcW w:w="781" w:type="pct"/>
            <w:vMerge/>
            <w:tcBorders>
              <w:left w:val="single" w:sz="4" w:space="0" w:color="auto"/>
              <w:bottom w:val="dotted" w:sz="4" w:space="0" w:color="auto"/>
              <w:right w:val="dotted" w:sz="4" w:space="0" w:color="auto"/>
            </w:tcBorders>
            <w:vAlign w:val="center"/>
          </w:tcPr>
          <w:p w14:paraId="76688338" w14:textId="77777777" w:rsidR="00004CE0" w:rsidRPr="00AD10C7" w:rsidRDefault="00004CE0" w:rsidP="00313026">
            <w:pPr>
              <w:jc w:val="center"/>
              <w:rPr>
                <w:rFonts w:ascii="Arial" w:eastAsia="PMingLiU" w:hAnsi="Arial" w:cs="Arial"/>
                <w:sz w:val="20"/>
                <w:szCs w:val="20"/>
                <w:rtl/>
              </w:rPr>
            </w:pPr>
          </w:p>
        </w:tc>
        <w:tc>
          <w:tcPr>
            <w:tcW w:w="781" w:type="pct"/>
            <w:vMerge/>
            <w:tcBorders>
              <w:left w:val="dotted" w:sz="4" w:space="0" w:color="auto"/>
              <w:bottom w:val="dotted" w:sz="4" w:space="0" w:color="auto"/>
              <w:right w:val="dotted" w:sz="4" w:space="0" w:color="auto"/>
            </w:tcBorders>
            <w:vAlign w:val="center"/>
          </w:tcPr>
          <w:p w14:paraId="227EE884" w14:textId="77777777" w:rsidR="00004CE0" w:rsidRPr="00AD10C7" w:rsidRDefault="00004CE0" w:rsidP="00313026">
            <w:pPr>
              <w:jc w:val="center"/>
              <w:rPr>
                <w:rFonts w:ascii="Arial" w:eastAsia="PMingLiU" w:hAnsi="Arial" w:cs="Arial"/>
                <w:sz w:val="20"/>
                <w:szCs w:val="20"/>
                <w:rtl/>
              </w:rPr>
            </w:pPr>
          </w:p>
        </w:tc>
        <w:tc>
          <w:tcPr>
            <w:tcW w:w="1484" w:type="pct"/>
            <w:tcBorders>
              <w:top w:val="dotted" w:sz="4" w:space="0" w:color="auto"/>
              <w:left w:val="dotted" w:sz="4" w:space="0" w:color="auto"/>
              <w:bottom w:val="dotted" w:sz="4" w:space="0" w:color="auto"/>
              <w:right w:val="dotted" w:sz="4" w:space="0" w:color="auto"/>
            </w:tcBorders>
            <w:vAlign w:val="center"/>
          </w:tcPr>
          <w:p w14:paraId="79AADC74" w14:textId="49270EA5" w:rsidR="00004CE0" w:rsidRPr="00D77A06" w:rsidRDefault="00004CE0" w:rsidP="00313026">
            <w:pPr>
              <w:spacing w:line="360" w:lineRule="auto"/>
              <w:jc w:val="center"/>
              <w:rPr>
                <w:rFonts w:ascii="Arial" w:hAnsi="Arial" w:cs="Arial"/>
                <w:sz w:val="20"/>
                <w:szCs w:val="20"/>
                <w:rtl/>
              </w:rPr>
            </w:pPr>
            <w:r>
              <w:rPr>
                <w:rFonts w:ascii="Arial" w:hAnsi="Arial" w:cs="Arial" w:hint="cs"/>
                <w:sz w:val="20"/>
                <w:szCs w:val="20"/>
                <w:rtl/>
              </w:rPr>
              <w:t>מרבית הסעיפים</w:t>
            </w:r>
          </w:p>
        </w:tc>
        <w:tc>
          <w:tcPr>
            <w:tcW w:w="1954" w:type="pct"/>
            <w:tcBorders>
              <w:top w:val="dotted" w:sz="4" w:space="0" w:color="auto"/>
              <w:left w:val="dotted" w:sz="4" w:space="0" w:color="auto"/>
              <w:bottom w:val="dotted" w:sz="4" w:space="0" w:color="auto"/>
              <w:right w:val="single" w:sz="4" w:space="0" w:color="auto"/>
            </w:tcBorders>
            <w:vAlign w:val="center"/>
          </w:tcPr>
          <w:p w14:paraId="2AD83971" w14:textId="10B8D8F3" w:rsidR="00004CE0" w:rsidRPr="0013732F" w:rsidRDefault="00004CE0" w:rsidP="00160394">
            <w:pPr>
              <w:rPr>
                <w:rFonts w:ascii="Arial" w:hAnsi="Arial" w:cs="Arial"/>
                <w:sz w:val="20"/>
                <w:szCs w:val="20"/>
                <w:rtl/>
              </w:rPr>
            </w:pPr>
            <w:r>
              <w:rPr>
                <w:rFonts w:ascii="Arial" w:hAnsi="Arial" w:cs="Arial" w:hint="cs"/>
                <w:sz w:val="20"/>
                <w:szCs w:val="20"/>
                <w:rtl/>
              </w:rPr>
              <w:t>ביצוע שינויי נוסח ותצורה.</w:t>
            </w:r>
          </w:p>
        </w:tc>
      </w:tr>
    </w:tbl>
    <w:p w14:paraId="286BA079" w14:textId="7946DF38" w:rsidR="00991611" w:rsidRDefault="00991611" w:rsidP="00313026">
      <w:pPr>
        <w:rPr>
          <w:rtl/>
        </w:rPr>
      </w:pPr>
    </w:p>
    <w:p w14:paraId="368113D4" w14:textId="7DE7C677" w:rsidR="00313026" w:rsidRPr="0013732F" w:rsidRDefault="00313026" w:rsidP="00E47D1E">
      <w:pPr>
        <w:bidi w:val="0"/>
      </w:pPr>
    </w:p>
    <w:sectPr w:rsidR="00313026" w:rsidRPr="0013732F" w:rsidSect="00313026">
      <w:pgSz w:w="11906" w:h="16838" w:code="9"/>
      <w:pgMar w:top="1440" w:right="1440" w:bottom="1559" w:left="1440" w:header="397" w:footer="15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AB82BE" w14:textId="77777777" w:rsidR="00881C2C" w:rsidRDefault="00881C2C">
      <w:r>
        <w:separator/>
      </w:r>
    </w:p>
  </w:endnote>
  <w:endnote w:type="continuationSeparator" w:id="0">
    <w:p w14:paraId="59C6D113" w14:textId="77777777" w:rsidR="00881C2C" w:rsidRDefault="00881C2C">
      <w:r>
        <w:continuationSeparator/>
      </w:r>
    </w:p>
  </w:endnote>
  <w:endnote w:type="continuationNotice" w:id="1">
    <w:p w14:paraId="77A4B9B8" w14:textId="77777777" w:rsidR="00881C2C" w:rsidRDefault="00881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65B26" w14:textId="77777777" w:rsidR="006D382A" w:rsidRDefault="006D382A" w:rsidP="00313026">
    <w:pPr>
      <w:pStyle w:val="Footer"/>
      <w:rPr>
        <w:rtl/>
      </w:rPr>
    </w:pPr>
  </w:p>
  <w:tbl>
    <w:tblPr>
      <w:bidiVisual/>
      <w:tblW w:w="11193" w:type="dxa"/>
      <w:jc w:val="center"/>
      <w:tblLayout w:type="fixed"/>
      <w:tblLook w:val="0000" w:firstRow="0" w:lastRow="0" w:firstColumn="0" w:lastColumn="0" w:noHBand="0" w:noVBand="0"/>
    </w:tblPr>
    <w:tblGrid>
      <w:gridCol w:w="1333"/>
      <w:gridCol w:w="2398"/>
      <w:gridCol w:w="1933"/>
      <w:gridCol w:w="893"/>
      <w:gridCol w:w="905"/>
      <w:gridCol w:w="1989"/>
      <w:gridCol w:w="1742"/>
    </w:tblGrid>
    <w:tr w:rsidR="006D382A" w14:paraId="0926BF37" w14:textId="77777777" w:rsidTr="00C63897">
      <w:trPr>
        <w:trHeight w:val="283"/>
        <w:jc w:val="center"/>
      </w:trPr>
      <w:tc>
        <w:tcPr>
          <w:tcW w:w="1333" w:type="dxa"/>
          <w:tcBorders>
            <w:top w:val="single" w:sz="4" w:space="0" w:color="auto"/>
            <w:left w:val="single" w:sz="4" w:space="0" w:color="auto"/>
            <w:bottom w:val="single" w:sz="4" w:space="0" w:color="auto"/>
          </w:tcBorders>
          <w:shd w:val="clear" w:color="auto" w:fill="323E4F" w:themeFill="text2" w:themeFillShade="BF"/>
          <w:noWrap/>
          <w:vAlign w:val="center"/>
        </w:tcPr>
        <w:p w14:paraId="05398079" w14:textId="77777777" w:rsidR="006D382A" w:rsidRPr="00D02A79" w:rsidRDefault="006D382A" w:rsidP="005D7E66">
          <w:pPr>
            <w:rPr>
              <w:rFonts w:asciiTheme="minorBidi" w:hAnsiTheme="minorBidi" w:cstheme="minorBidi"/>
              <w:b/>
              <w:bCs/>
              <w:color w:val="FFFFFF" w:themeColor="background1"/>
              <w:sz w:val="20"/>
              <w:szCs w:val="20"/>
              <w:rtl/>
            </w:rPr>
          </w:pPr>
          <w:r w:rsidRPr="00D02A79">
            <w:rPr>
              <w:rFonts w:asciiTheme="minorBidi" w:hAnsiTheme="minorBidi" w:cstheme="minorBidi"/>
              <w:b/>
              <w:bCs/>
              <w:color w:val="FFFFFF" w:themeColor="background1"/>
              <w:sz w:val="20"/>
              <w:szCs w:val="20"/>
              <w:rtl/>
            </w:rPr>
            <w:t xml:space="preserve">בתוקף </w:t>
          </w:r>
          <w:r w:rsidRPr="00D02A79">
            <w:rPr>
              <w:rFonts w:asciiTheme="minorBidi" w:hAnsiTheme="minorBidi" w:cstheme="minorBidi"/>
              <w:b/>
              <w:bCs/>
              <w:color w:val="FFFFFF" w:themeColor="background1"/>
              <w:sz w:val="20"/>
              <w:szCs w:val="20"/>
              <w:rtl/>
            </w:rPr>
            <w:t>מיום:</w:t>
          </w:r>
        </w:p>
      </w:tc>
      <w:tc>
        <w:tcPr>
          <w:tcW w:w="4331" w:type="dxa"/>
          <w:gridSpan w:val="2"/>
          <w:tcBorders>
            <w:top w:val="single" w:sz="4" w:space="0" w:color="auto"/>
            <w:left w:val="nil"/>
            <w:bottom w:val="single" w:sz="4" w:space="0" w:color="auto"/>
          </w:tcBorders>
          <w:shd w:val="clear" w:color="auto" w:fill="323E4F" w:themeFill="text2" w:themeFillShade="BF"/>
          <w:vAlign w:val="center"/>
        </w:tcPr>
        <w:p w14:paraId="0A02616D" w14:textId="14B80417" w:rsidR="006D382A" w:rsidRPr="00D02A79" w:rsidRDefault="004D1FD3" w:rsidP="004D1FD3">
          <w:pPr>
            <w:rPr>
              <w:rFonts w:asciiTheme="minorBidi" w:hAnsiTheme="minorBidi" w:cstheme="minorBidi"/>
              <w:b/>
              <w:bCs/>
              <w:color w:val="FFFFFF" w:themeColor="background1"/>
              <w:sz w:val="20"/>
              <w:szCs w:val="20"/>
              <w:rtl/>
            </w:rPr>
          </w:pPr>
          <w:r>
            <w:rPr>
              <w:rFonts w:asciiTheme="minorBidi" w:hAnsiTheme="minorBidi" w:cstheme="minorBidi" w:hint="cs"/>
              <w:b/>
              <w:bCs/>
              <w:color w:val="FFFFFF" w:themeColor="background1"/>
              <w:sz w:val="20"/>
              <w:szCs w:val="20"/>
              <w:rtl/>
            </w:rPr>
            <w:t>05</w:t>
          </w:r>
          <w:r w:rsidR="006D382A">
            <w:rPr>
              <w:rFonts w:asciiTheme="minorBidi" w:hAnsiTheme="minorBidi" w:cstheme="minorBidi" w:hint="cs"/>
              <w:b/>
              <w:bCs/>
              <w:color w:val="FFFFFF" w:themeColor="background1"/>
              <w:sz w:val="20"/>
              <w:szCs w:val="20"/>
              <w:rtl/>
            </w:rPr>
            <w:t>.0</w:t>
          </w:r>
          <w:r>
            <w:rPr>
              <w:rFonts w:asciiTheme="minorBidi" w:hAnsiTheme="minorBidi" w:cstheme="minorBidi" w:hint="cs"/>
              <w:b/>
              <w:bCs/>
              <w:color w:val="FFFFFF" w:themeColor="background1"/>
              <w:sz w:val="20"/>
              <w:szCs w:val="20"/>
              <w:rtl/>
            </w:rPr>
            <w:t>7</w:t>
          </w:r>
          <w:r w:rsidR="006D382A">
            <w:rPr>
              <w:rFonts w:asciiTheme="minorBidi" w:hAnsiTheme="minorBidi" w:cstheme="minorBidi" w:hint="cs"/>
              <w:b/>
              <w:bCs/>
              <w:color w:val="FFFFFF" w:themeColor="background1"/>
              <w:sz w:val="20"/>
              <w:szCs w:val="20"/>
              <w:rtl/>
            </w:rPr>
            <w:t>.2020</w:t>
          </w:r>
        </w:p>
      </w:tc>
      <w:tc>
        <w:tcPr>
          <w:tcW w:w="3787" w:type="dxa"/>
          <w:gridSpan w:val="3"/>
          <w:tcBorders>
            <w:top w:val="single" w:sz="4" w:space="0" w:color="auto"/>
            <w:bottom w:val="single" w:sz="4" w:space="0" w:color="auto"/>
          </w:tcBorders>
          <w:shd w:val="clear" w:color="auto" w:fill="323E4F" w:themeFill="text2" w:themeFillShade="BF"/>
          <w:vAlign w:val="center"/>
        </w:tcPr>
        <w:p w14:paraId="1860404F" w14:textId="1BCF19A3" w:rsidR="006D382A" w:rsidRPr="00D02A79" w:rsidRDefault="006D382A" w:rsidP="005D7E66">
          <w:pPr>
            <w:jc w:val="center"/>
            <w:rPr>
              <w:rFonts w:asciiTheme="minorBidi" w:hAnsiTheme="minorBidi" w:cstheme="minorBidi"/>
              <w:color w:val="FFFFFF" w:themeColor="background1"/>
              <w:sz w:val="20"/>
              <w:szCs w:val="20"/>
              <w:rtl/>
            </w:rPr>
          </w:pPr>
          <w:r w:rsidRPr="00D02A79">
            <w:rPr>
              <w:rFonts w:asciiTheme="minorBidi" w:hAnsiTheme="minorBidi" w:cstheme="minorBidi"/>
              <w:color w:val="FFFFFF" w:themeColor="background1"/>
              <w:sz w:val="20"/>
              <w:szCs w:val="20"/>
              <w:rtl/>
            </w:rPr>
            <w:t xml:space="preserve">עמוד </w:t>
          </w:r>
          <w:r w:rsidRPr="00D02A79">
            <w:rPr>
              <w:rStyle w:val="PageNumber"/>
              <w:rFonts w:asciiTheme="minorBidi" w:hAnsiTheme="minorBidi" w:cstheme="minorBidi"/>
              <w:color w:val="FFFFFF" w:themeColor="background1"/>
              <w:sz w:val="20"/>
              <w:szCs w:val="20"/>
            </w:rPr>
            <w:fldChar w:fldCharType="begin"/>
          </w:r>
          <w:r w:rsidRPr="00D02A79">
            <w:rPr>
              <w:rStyle w:val="PageNumber"/>
              <w:rFonts w:asciiTheme="minorBidi" w:hAnsiTheme="minorBidi" w:cstheme="minorBidi"/>
              <w:color w:val="FFFFFF" w:themeColor="background1"/>
              <w:sz w:val="20"/>
              <w:szCs w:val="20"/>
            </w:rPr>
            <w:instrText xml:space="preserve"> PAGE  </w:instrText>
          </w:r>
          <w:r w:rsidRPr="00D02A79">
            <w:rPr>
              <w:rStyle w:val="PageNumber"/>
              <w:rFonts w:asciiTheme="minorBidi" w:hAnsiTheme="minorBidi" w:cstheme="minorBidi"/>
              <w:color w:val="FFFFFF" w:themeColor="background1"/>
              <w:sz w:val="20"/>
              <w:szCs w:val="20"/>
            </w:rPr>
            <w:fldChar w:fldCharType="separate"/>
          </w:r>
          <w:r w:rsidR="00E47D1E">
            <w:rPr>
              <w:rStyle w:val="PageNumber"/>
              <w:rFonts w:asciiTheme="minorBidi" w:hAnsiTheme="minorBidi" w:cstheme="minorBidi"/>
              <w:noProof/>
              <w:color w:val="FFFFFF" w:themeColor="background1"/>
              <w:sz w:val="20"/>
              <w:szCs w:val="20"/>
              <w:rtl/>
            </w:rPr>
            <w:t>1</w:t>
          </w:r>
          <w:r w:rsidRPr="00D02A79">
            <w:rPr>
              <w:rStyle w:val="PageNumber"/>
              <w:rFonts w:asciiTheme="minorBidi" w:hAnsiTheme="minorBidi" w:cstheme="minorBidi"/>
              <w:color w:val="FFFFFF" w:themeColor="background1"/>
              <w:sz w:val="20"/>
              <w:szCs w:val="20"/>
            </w:rPr>
            <w:fldChar w:fldCharType="end"/>
          </w:r>
          <w:r w:rsidRPr="00D02A79">
            <w:rPr>
              <w:rFonts w:asciiTheme="minorBidi" w:hAnsiTheme="minorBidi" w:cstheme="minorBidi"/>
              <w:color w:val="FFFFFF" w:themeColor="background1"/>
              <w:sz w:val="20"/>
              <w:szCs w:val="20"/>
              <w:rtl/>
            </w:rPr>
            <w:t xml:space="preserve"> מתוך </w:t>
          </w:r>
          <w:r w:rsidRPr="00D02A79">
            <w:rPr>
              <w:rFonts w:asciiTheme="minorBidi" w:hAnsiTheme="minorBidi" w:cstheme="minorBidi"/>
              <w:color w:val="FFFFFF" w:themeColor="background1"/>
              <w:sz w:val="20"/>
              <w:szCs w:val="20"/>
            </w:rPr>
            <w:fldChar w:fldCharType="begin"/>
          </w:r>
          <w:r w:rsidRPr="00D02A79">
            <w:rPr>
              <w:rFonts w:asciiTheme="minorBidi" w:hAnsiTheme="minorBidi" w:cstheme="minorBidi"/>
              <w:color w:val="FFFFFF" w:themeColor="background1"/>
              <w:sz w:val="20"/>
              <w:szCs w:val="20"/>
            </w:rPr>
            <w:instrText xml:space="preserve"> NUMPAGES  </w:instrText>
          </w:r>
          <w:r w:rsidRPr="00D02A79">
            <w:rPr>
              <w:rFonts w:asciiTheme="minorBidi" w:hAnsiTheme="minorBidi" w:cstheme="minorBidi"/>
              <w:color w:val="FFFFFF" w:themeColor="background1"/>
              <w:sz w:val="20"/>
              <w:szCs w:val="20"/>
            </w:rPr>
            <w:fldChar w:fldCharType="separate"/>
          </w:r>
          <w:r w:rsidR="00E47D1E">
            <w:rPr>
              <w:rFonts w:asciiTheme="minorBidi" w:hAnsiTheme="minorBidi" w:cstheme="minorBidi"/>
              <w:noProof/>
              <w:color w:val="FFFFFF" w:themeColor="background1"/>
              <w:sz w:val="20"/>
              <w:szCs w:val="20"/>
              <w:rtl/>
            </w:rPr>
            <w:t>24</w:t>
          </w:r>
          <w:r w:rsidRPr="00D02A79">
            <w:rPr>
              <w:rFonts w:asciiTheme="minorBidi" w:hAnsiTheme="minorBidi" w:cstheme="minorBidi"/>
              <w:color w:val="FFFFFF" w:themeColor="background1"/>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323E4F" w:themeFill="text2" w:themeFillShade="BF"/>
          <w:vAlign w:val="center"/>
        </w:tcPr>
        <w:p w14:paraId="3F8FC288" w14:textId="77777777" w:rsidR="006D382A" w:rsidRPr="00D02A79" w:rsidRDefault="006D382A" w:rsidP="005D7E66">
          <w:pPr>
            <w:rPr>
              <w:rFonts w:asciiTheme="minorBidi" w:hAnsiTheme="minorBidi" w:cstheme="minorBidi"/>
              <w:b/>
              <w:bCs/>
              <w:color w:val="FFFFFF" w:themeColor="background1"/>
              <w:sz w:val="20"/>
              <w:szCs w:val="20"/>
            </w:rPr>
          </w:pPr>
        </w:p>
      </w:tc>
    </w:tr>
    <w:tr w:rsidR="006D382A" w14:paraId="103EC6E4" w14:textId="77777777" w:rsidTr="00C63897">
      <w:trPr>
        <w:trHeight w:val="283"/>
        <w:jc w:val="center"/>
      </w:trPr>
      <w:tc>
        <w:tcPr>
          <w:tcW w:w="1333" w:type="dxa"/>
          <w:tcBorders>
            <w:top w:val="single" w:sz="4" w:space="0" w:color="auto"/>
            <w:left w:val="single" w:sz="4" w:space="0" w:color="auto"/>
            <w:bottom w:val="single" w:sz="4" w:space="0" w:color="auto"/>
          </w:tcBorders>
          <w:shd w:val="clear" w:color="auto" w:fill="F2F2F2"/>
          <w:noWrap/>
          <w:vAlign w:val="center"/>
        </w:tcPr>
        <w:p w14:paraId="2E82525C" w14:textId="77777777" w:rsidR="006D382A" w:rsidRPr="00D02A79" w:rsidRDefault="006D382A" w:rsidP="005D7E66">
          <w:pPr>
            <w:rPr>
              <w:rFonts w:asciiTheme="minorBidi" w:hAnsiTheme="minorBidi" w:cstheme="minorBidi"/>
              <w:sz w:val="20"/>
              <w:szCs w:val="20"/>
              <w:rtl/>
            </w:rPr>
          </w:pPr>
          <w:r w:rsidRPr="00D02A79">
            <w:rPr>
              <w:rFonts w:asciiTheme="minorBidi" w:hAnsiTheme="minorBidi" w:cstheme="minorBidi"/>
              <w:b/>
              <w:bCs/>
              <w:sz w:val="20"/>
              <w:szCs w:val="20"/>
              <w:rtl/>
            </w:rPr>
            <w:t>שם המאשר:</w:t>
          </w:r>
        </w:p>
      </w:tc>
      <w:tc>
        <w:tcPr>
          <w:tcW w:w="4331" w:type="dxa"/>
          <w:gridSpan w:val="2"/>
          <w:tcBorders>
            <w:top w:val="single" w:sz="4" w:space="0" w:color="auto"/>
            <w:left w:val="nil"/>
            <w:bottom w:val="single" w:sz="4" w:space="0" w:color="auto"/>
            <w:right w:val="single" w:sz="4" w:space="0" w:color="auto"/>
          </w:tcBorders>
          <w:shd w:val="clear" w:color="auto" w:fill="F2F2F2"/>
          <w:vAlign w:val="center"/>
        </w:tcPr>
        <w:p w14:paraId="589E61CC" w14:textId="04B4401E" w:rsidR="006D382A" w:rsidRPr="00E93349" w:rsidRDefault="006D382A" w:rsidP="005D7E66">
          <w:pPr>
            <w:rPr>
              <w:rFonts w:asciiTheme="minorBidi" w:hAnsiTheme="minorBidi" w:cstheme="minorBidi"/>
              <w:sz w:val="20"/>
              <w:szCs w:val="20"/>
              <w:rtl/>
            </w:rPr>
          </w:pPr>
          <w:r>
            <w:rPr>
              <w:rFonts w:asciiTheme="minorBidi" w:hAnsiTheme="minorBidi" w:cstheme="minorBidi" w:hint="cs"/>
              <w:sz w:val="20"/>
              <w:szCs w:val="20"/>
              <w:rtl/>
            </w:rPr>
            <w:t>יובל רז</w:t>
          </w:r>
        </w:p>
      </w:tc>
      <w:tc>
        <w:tcPr>
          <w:tcW w:w="893" w:type="dxa"/>
          <w:tcBorders>
            <w:top w:val="single" w:sz="4" w:space="0" w:color="auto"/>
            <w:left w:val="single" w:sz="4" w:space="0" w:color="auto"/>
            <w:bottom w:val="single" w:sz="4" w:space="0" w:color="auto"/>
          </w:tcBorders>
          <w:shd w:val="clear" w:color="auto" w:fill="F2F2F2"/>
          <w:vAlign w:val="center"/>
        </w:tcPr>
        <w:p w14:paraId="4F1AA8CC" w14:textId="77777777" w:rsidR="006D382A" w:rsidRPr="00D02A79" w:rsidRDefault="006D382A" w:rsidP="005D7E66">
          <w:pPr>
            <w:rPr>
              <w:rFonts w:asciiTheme="minorBidi" w:hAnsiTheme="minorBidi" w:cstheme="minorBidi"/>
              <w:sz w:val="20"/>
              <w:szCs w:val="20"/>
              <w:rtl/>
            </w:rPr>
          </w:pPr>
          <w:r w:rsidRPr="00D02A79">
            <w:rPr>
              <w:rFonts w:asciiTheme="minorBidi" w:hAnsiTheme="minorBidi" w:cstheme="minorBidi"/>
              <w:b/>
              <w:bCs/>
              <w:sz w:val="20"/>
              <w:szCs w:val="20"/>
              <w:rtl/>
            </w:rPr>
            <w:t>תפקיד:</w:t>
          </w:r>
        </w:p>
      </w:tc>
      <w:tc>
        <w:tcPr>
          <w:tcW w:w="4636" w:type="dxa"/>
          <w:gridSpan w:val="3"/>
          <w:tcBorders>
            <w:top w:val="single" w:sz="4" w:space="0" w:color="auto"/>
            <w:left w:val="nil"/>
            <w:bottom w:val="single" w:sz="4" w:space="0" w:color="auto"/>
            <w:right w:val="single" w:sz="4" w:space="0" w:color="auto"/>
          </w:tcBorders>
          <w:shd w:val="clear" w:color="auto" w:fill="F2F2F2"/>
          <w:vAlign w:val="center"/>
        </w:tcPr>
        <w:p w14:paraId="4CCA8435" w14:textId="77777777" w:rsidR="006D382A" w:rsidRPr="00B24F08" w:rsidRDefault="006D382A" w:rsidP="005D7E66">
          <w:pPr>
            <w:rPr>
              <w:rFonts w:asciiTheme="minorBidi" w:hAnsiTheme="minorBidi" w:cstheme="minorBidi"/>
              <w:sz w:val="20"/>
              <w:szCs w:val="20"/>
              <w:rtl/>
            </w:rPr>
          </w:pPr>
          <w:r>
            <w:rPr>
              <w:rFonts w:asciiTheme="minorBidi" w:hAnsiTheme="minorBidi" w:cstheme="minorBidi" w:hint="cs"/>
              <w:sz w:val="20"/>
              <w:szCs w:val="20"/>
              <w:rtl/>
            </w:rPr>
            <w:t>סגן בכיר לחשב הכללי</w:t>
          </w:r>
        </w:p>
      </w:tc>
    </w:tr>
    <w:tr w:rsidR="006D382A" w14:paraId="02C877AC" w14:textId="77777777" w:rsidTr="00C63897">
      <w:trPr>
        <w:trHeight w:val="283"/>
        <w:jc w:val="center"/>
      </w:trPr>
      <w:tc>
        <w:tcPr>
          <w:tcW w:w="3731" w:type="dxa"/>
          <w:gridSpan w:val="2"/>
          <w:tcBorders>
            <w:top w:val="single" w:sz="4" w:space="0" w:color="auto"/>
          </w:tcBorders>
          <w:shd w:val="clear" w:color="auto" w:fill="auto"/>
          <w:noWrap/>
          <w:vAlign w:val="center"/>
        </w:tcPr>
        <w:p w14:paraId="5360BFF1" w14:textId="77777777" w:rsidR="006D382A" w:rsidRPr="00D02A79" w:rsidRDefault="006D382A" w:rsidP="005D7E66">
          <w:pPr>
            <w:rPr>
              <w:rFonts w:asciiTheme="minorBidi" w:hAnsiTheme="minorBidi" w:cstheme="minorBidi"/>
              <w:sz w:val="20"/>
              <w:szCs w:val="20"/>
            </w:rPr>
          </w:pPr>
          <w:r w:rsidRPr="00D02A79">
            <w:rPr>
              <w:rFonts w:asciiTheme="minorBidi" w:hAnsiTheme="minorBidi" w:cstheme="minorBidi"/>
              <w:sz w:val="20"/>
              <w:szCs w:val="20"/>
              <w:rtl/>
            </w:rPr>
            <w:t>אתר הוראות תכ"ם:</w:t>
          </w:r>
          <w:r w:rsidRPr="00D72F09">
            <w:rPr>
              <w:rFonts w:ascii="Arial" w:hAnsi="Arial" w:cs="Arial"/>
              <w:sz w:val="20"/>
              <w:szCs w:val="20"/>
              <w:rtl/>
            </w:rPr>
            <w:t xml:space="preserve"> </w:t>
          </w:r>
          <w:hyperlink r:id="rId1" w:history="1">
            <w:r w:rsidRPr="00D72F09">
              <w:rPr>
                <w:rStyle w:val="Hyperlink"/>
                <w:rFonts w:ascii="Arial" w:hAnsi="Arial" w:cs="Arial"/>
                <w:sz w:val="20"/>
                <w:szCs w:val="20"/>
                <w:rtl/>
              </w:rPr>
              <w:t>קישור לאתר</w:t>
            </w:r>
          </w:hyperlink>
        </w:p>
      </w:tc>
      <w:tc>
        <w:tcPr>
          <w:tcW w:w="3731" w:type="dxa"/>
          <w:gridSpan w:val="3"/>
          <w:tcBorders>
            <w:top w:val="single" w:sz="4" w:space="0" w:color="auto"/>
          </w:tcBorders>
          <w:shd w:val="clear" w:color="auto" w:fill="auto"/>
          <w:vAlign w:val="center"/>
        </w:tcPr>
        <w:p w14:paraId="41B05359" w14:textId="77777777" w:rsidR="006D382A" w:rsidRPr="00D02A79" w:rsidRDefault="006D382A" w:rsidP="005D7E66">
          <w:pPr>
            <w:rPr>
              <w:rFonts w:asciiTheme="minorBidi" w:hAnsiTheme="minorBidi" w:cstheme="minorBidi"/>
              <w:sz w:val="20"/>
              <w:szCs w:val="20"/>
            </w:rPr>
          </w:pPr>
          <w:r w:rsidRPr="00CF4EAC">
            <w:rPr>
              <w:rFonts w:asciiTheme="minorBidi" w:hAnsiTheme="minorBidi" w:cstheme="minorBidi" w:hint="cs"/>
              <w:sz w:val="20"/>
              <w:szCs w:val="20"/>
              <w:u w:color="3464BA"/>
              <w:rtl/>
            </w:rPr>
            <w:t xml:space="preserve">לקבלת עדכונים במערכת: </w:t>
          </w:r>
          <w:hyperlink r:id="rId2" w:history="1">
            <w:r w:rsidRPr="00CF4EAC">
              <w:rPr>
                <w:rStyle w:val="Hyperlink"/>
                <w:rFonts w:asciiTheme="minorBidi" w:hAnsiTheme="minorBidi" w:cstheme="minorBidi" w:hint="cs"/>
                <w:sz w:val="20"/>
                <w:szCs w:val="20"/>
                <w:rtl/>
              </w:rPr>
              <w:t>לחץ כאן</w:t>
            </w:r>
          </w:hyperlink>
        </w:p>
      </w:tc>
      <w:tc>
        <w:tcPr>
          <w:tcW w:w="3731" w:type="dxa"/>
          <w:gridSpan w:val="2"/>
          <w:tcBorders>
            <w:top w:val="single" w:sz="4" w:space="0" w:color="auto"/>
          </w:tcBorders>
          <w:shd w:val="clear" w:color="auto" w:fill="auto"/>
          <w:vAlign w:val="center"/>
        </w:tcPr>
        <w:p w14:paraId="247A4C29" w14:textId="77777777" w:rsidR="006D382A" w:rsidRPr="00D02A79" w:rsidRDefault="006D382A" w:rsidP="005D7E66">
          <w:pPr>
            <w:jc w:val="right"/>
            <w:rPr>
              <w:rFonts w:asciiTheme="minorBidi" w:hAnsiTheme="minorBidi" w:cstheme="minorBidi"/>
              <w:sz w:val="20"/>
              <w:szCs w:val="20"/>
            </w:rPr>
          </w:pPr>
          <w:r w:rsidRPr="00D02A79">
            <w:rPr>
              <w:rFonts w:asciiTheme="minorBidi" w:hAnsiTheme="minorBidi" w:cstheme="minorBidi"/>
              <w:sz w:val="20"/>
              <w:szCs w:val="20"/>
              <w:rtl/>
            </w:rPr>
            <w:t xml:space="preserve">לפניות ושאלות: </w:t>
          </w:r>
          <w:hyperlink r:id="rId3" w:history="1">
            <w:r w:rsidRPr="00CF4EAC">
              <w:rPr>
                <w:rStyle w:val="Hyperlink"/>
                <w:rFonts w:ascii="Tahoma" w:hAnsi="Tahoma" w:cs="Tahoma"/>
                <w:sz w:val="20"/>
                <w:szCs w:val="20"/>
              </w:rPr>
              <w:t>takam@mof.gov.il</w:t>
            </w:r>
          </w:hyperlink>
        </w:p>
      </w:tc>
    </w:tr>
  </w:tbl>
  <w:p w14:paraId="593379E6" w14:textId="77777777" w:rsidR="006D382A" w:rsidRDefault="006D382A" w:rsidP="005D7E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D68392" w14:textId="77777777" w:rsidR="00881C2C" w:rsidRDefault="00881C2C">
      <w:r>
        <w:separator/>
      </w:r>
    </w:p>
  </w:footnote>
  <w:footnote w:type="continuationSeparator" w:id="0">
    <w:p w14:paraId="7BC1E60F" w14:textId="77777777" w:rsidR="00881C2C" w:rsidRDefault="00881C2C">
      <w:r>
        <w:continuationSeparator/>
      </w:r>
    </w:p>
  </w:footnote>
  <w:footnote w:type="continuationNotice" w:id="1">
    <w:p w14:paraId="1F79ECF7" w14:textId="77777777" w:rsidR="00881C2C" w:rsidRDefault="00881C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1057" w:type="dxa"/>
      <w:jc w:val="center"/>
      <w:tblLook w:val="0000" w:firstRow="0" w:lastRow="0" w:firstColumn="0" w:lastColumn="0" w:noHBand="0" w:noVBand="0"/>
    </w:tblPr>
    <w:tblGrid>
      <w:gridCol w:w="1840"/>
      <w:gridCol w:w="3612"/>
      <w:gridCol w:w="1615"/>
      <w:gridCol w:w="3990"/>
    </w:tblGrid>
    <w:tr w:rsidR="006D382A" w14:paraId="68D91314" w14:textId="77777777" w:rsidTr="005D301A">
      <w:trPr>
        <w:trHeight w:val="454"/>
        <w:jc w:val="center"/>
      </w:trPr>
      <w:tc>
        <w:tcPr>
          <w:tcW w:w="1840" w:type="dxa"/>
          <w:tcBorders>
            <w:top w:val="single" w:sz="4" w:space="0" w:color="auto"/>
            <w:left w:val="single" w:sz="4" w:space="0" w:color="auto"/>
            <w:bottom w:val="single" w:sz="4" w:space="0" w:color="auto"/>
          </w:tcBorders>
          <w:shd w:val="clear" w:color="auto" w:fill="1F497D"/>
          <w:vAlign w:val="center"/>
        </w:tcPr>
        <w:p w14:paraId="696989FC" w14:textId="77777777" w:rsidR="006D382A" w:rsidRPr="00CF35A7" w:rsidRDefault="006D382A" w:rsidP="00313026">
          <w:pPr>
            <w:rPr>
              <w:rFonts w:asciiTheme="minorBidi" w:hAnsiTheme="minorBidi" w:cstheme="minorBidi"/>
              <w:b/>
              <w:bCs/>
              <w:color w:val="FFFFFF"/>
              <w:sz w:val="28"/>
              <w:szCs w:val="28"/>
              <w:rtl/>
            </w:rPr>
          </w:pPr>
          <w:r w:rsidRPr="00CF35A7">
            <w:rPr>
              <w:rFonts w:asciiTheme="minorBidi" w:hAnsiTheme="minorBidi" w:cstheme="minorBidi"/>
              <w:b/>
              <w:bCs/>
              <w:color w:val="FFFFFF"/>
              <w:sz w:val="28"/>
              <w:szCs w:val="28"/>
              <w:rtl/>
            </w:rPr>
            <w:t>הוראת תכ"ם:</w:t>
          </w:r>
        </w:p>
      </w:tc>
      <w:tc>
        <w:tcPr>
          <w:tcW w:w="9217" w:type="dxa"/>
          <w:gridSpan w:val="3"/>
          <w:tcBorders>
            <w:top w:val="single" w:sz="4" w:space="0" w:color="auto"/>
            <w:left w:val="nil"/>
            <w:bottom w:val="single" w:sz="4" w:space="0" w:color="auto"/>
            <w:right w:val="single" w:sz="4" w:space="0" w:color="auto"/>
          </w:tcBorders>
          <w:shd w:val="clear" w:color="auto" w:fill="1F497D"/>
          <w:vAlign w:val="center"/>
        </w:tcPr>
        <w:p w14:paraId="10DF7D5D" w14:textId="77777777" w:rsidR="006D382A" w:rsidRPr="004D577F" w:rsidRDefault="006D382A" w:rsidP="00313026">
          <w:pPr>
            <w:rPr>
              <w:rFonts w:ascii="Arial" w:hAnsi="Arial" w:cs="Arial"/>
              <w:b/>
              <w:bCs/>
              <w:color w:val="FFFFFF" w:themeColor="background1"/>
              <w:sz w:val="28"/>
              <w:szCs w:val="28"/>
              <w:rtl/>
            </w:rPr>
          </w:pPr>
          <w:r w:rsidRPr="00B646B3">
            <w:rPr>
              <w:rFonts w:ascii="Arial" w:hAnsi="Arial" w:cs="Arial"/>
              <w:b/>
              <w:bCs/>
              <w:color w:val="FFFFFF" w:themeColor="background1"/>
              <w:sz w:val="28"/>
              <w:szCs w:val="28"/>
              <w:rtl/>
            </w:rPr>
            <w:t>ניהול תוצרי ידע</w:t>
          </w:r>
        </w:p>
      </w:tc>
    </w:tr>
    <w:tr w:rsidR="006D382A" w14:paraId="799953E7" w14:textId="77777777" w:rsidTr="00313026">
      <w:trPr>
        <w:trHeight w:val="261"/>
        <w:jc w:val="center"/>
      </w:trPr>
      <w:tc>
        <w:tcPr>
          <w:tcW w:w="1840" w:type="dxa"/>
          <w:vMerge w:val="restart"/>
          <w:tcBorders>
            <w:top w:val="single" w:sz="4" w:space="0" w:color="auto"/>
            <w:left w:val="single" w:sz="4" w:space="0" w:color="auto"/>
          </w:tcBorders>
          <w:shd w:val="clear" w:color="auto" w:fill="F2F2F2"/>
          <w:vAlign w:val="center"/>
        </w:tcPr>
        <w:p w14:paraId="6ABDCC3E" w14:textId="77777777" w:rsidR="006D382A" w:rsidRPr="00D84715" w:rsidRDefault="006D382A" w:rsidP="00313026">
          <w:pPr>
            <w:rPr>
              <w:rFonts w:ascii="Arial" w:hAnsi="Arial"/>
            </w:rPr>
          </w:pPr>
          <w:r>
            <w:rPr>
              <w:rFonts w:ascii="Arial" w:hAnsi="Arial"/>
              <w:noProof/>
            </w:rPr>
            <w:drawing>
              <wp:inline distT="0" distB="0" distL="0" distR="0" wp14:anchorId="75BA4036" wp14:editId="053E4E28">
                <wp:extent cx="1031240" cy="520700"/>
                <wp:effectExtent l="0" t="0" r="0" b="0"/>
                <wp:docPr id="17" name="Picture 2"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4309" name="Picture 87" descr="hashav-logo-gre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1240" cy="520700"/>
                        </a:xfrm>
                        <a:prstGeom prst="rect">
                          <a:avLst/>
                        </a:prstGeom>
                        <a:noFill/>
                        <a:ln>
                          <a:noFill/>
                        </a:ln>
                      </pic:spPr>
                    </pic:pic>
                  </a:graphicData>
                </a:graphic>
              </wp:inline>
            </w:drawing>
          </w:r>
        </w:p>
      </w:tc>
      <w:tc>
        <w:tcPr>
          <w:tcW w:w="3612" w:type="dxa"/>
          <w:vMerge w:val="restart"/>
          <w:tcBorders>
            <w:top w:val="single" w:sz="4" w:space="0" w:color="auto"/>
            <w:left w:val="nil"/>
            <w:right w:val="single" w:sz="4" w:space="0" w:color="auto"/>
          </w:tcBorders>
          <w:shd w:val="clear" w:color="auto" w:fill="F2F2F2"/>
          <w:vAlign w:val="center"/>
        </w:tcPr>
        <w:p w14:paraId="0E514888" w14:textId="77777777" w:rsidR="006D382A" w:rsidRPr="00CF35A7" w:rsidRDefault="006D382A" w:rsidP="00313026">
          <w:pPr>
            <w:rPr>
              <w:rFonts w:asciiTheme="minorBidi" w:hAnsiTheme="minorBidi" w:cstheme="minorBidi"/>
              <w:color w:val="17365D"/>
              <w:rtl/>
            </w:rPr>
          </w:pPr>
          <w:r w:rsidRPr="00CF35A7">
            <w:rPr>
              <w:rFonts w:asciiTheme="minorBidi" w:hAnsiTheme="minorBidi" w:cstheme="minorBidi"/>
              <w:color w:val="17365D"/>
              <w:rtl/>
            </w:rPr>
            <w:t>משרד האוצר</w:t>
          </w:r>
        </w:p>
        <w:p w14:paraId="5F58535C" w14:textId="77777777" w:rsidR="006D382A" w:rsidRPr="00CF35A7" w:rsidRDefault="006D382A" w:rsidP="00313026">
          <w:pPr>
            <w:rPr>
              <w:rFonts w:asciiTheme="minorBidi" w:hAnsiTheme="minorBidi" w:cstheme="minorBidi"/>
              <w:sz w:val="23"/>
              <w:szCs w:val="23"/>
              <w:rtl/>
            </w:rPr>
          </w:pPr>
          <w:r w:rsidRPr="00CF35A7">
            <w:rPr>
              <w:rFonts w:asciiTheme="minorBidi" w:hAnsiTheme="minorBidi" w:cstheme="minorBidi"/>
              <w:color w:val="17365D"/>
              <w:sz w:val="23"/>
              <w:szCs w:val="23"/>
              <w:rtl/>
            </w:rPr>
            <w:t>אגף החשב הכללי</w:t>
          </w:r>
        </w:p>
        <w:p w14:paraId="5A82D4F9" w14:textId="46BC005A" w:rsidR="006D382A" w:rsidRDefault="006D382A" w:rsidP="00A31D33">
          <w:pPr>
            <w:spacing w:before="60" w:after="60"/>
            <w:rPr>
              <w:rFonts w:ascii="Arial" w:hAnsi="Arial"/>
              <w:rtl/>
            </w:rPr>
          </w:pPr>
          <w:r w:rsidRPr="00CF35A7">
            <w:rPr>
              <w:rFonts w:asciiTheme="minorBidi" w:hAnsiTheme="minorBidi" w:cstheme="minorBidi"/>
              <w:b/>
              <w:bCs/>
              <w:color w:val="17365D"/>
              <w:sz w:val="22"/>
              <w:szCs w:val="22"/>
              <w:rtl/>
            </w:rPr>
            <w:t xml:space="preserve">תכ"ם – </w:t>
          </w:r>
          <w:r>
            <w:rPr>
              <w:rFonts w:asciiTheme="minorBidi" w:hAnsiTheme="minorBidi" w:cstheme="minorBidi" w:hint="cs"/>
              <w:b/>
              <w:bCs/>
              <w:color w:val="002060"/>
              <w:sz w:val="21"/>
              <w:szCs w:val="21"/>
              <w:rtl/>
            </w:rPr>
            <w:t>שונות</w:t>
          </w:r>
        </w:p>
      </w:tc>
      <w:tc>
        <w:tcPr>
          <w:tcW w:w="1615" w:type="dxa"/>
          <w:tcBorders>
            <w:top w:val="single" w:sz="4" w:space="0" w:color="auto"/>
            <w:left w:val="single" w:sz="4" w:space="0" w:color="auto"/>
            <w:right w:val="single" w:sz="4" w:space="0" w:color="auto"/>
          </w:tcBorders>
          <w:shd w:val="clear" w:color="auto" w:fill="F2F2F2"/>
          <w:noWrap/>
          <w:vAlign w:val="center"/>
        </w:tcPr>
        <w:p w14:paraId="68314B84" w14:textId="77777777" w:rsidR="006D382A" w:rsidRPr="00CF35A7" w:rsidRDefault="006D382A" w:rsidP="00313026">
          <w:pPr>
            <w:rPr>
              <w:rFonts w:asciiTheme="minorBidi" w:hAnsiTheme="minorBidi" w:cstheme="minorBidi"/>
              <w:b/>
              <w:bCs/>
              <w:sz w:val="20"/>
              <w:szCs w:val="20"/>
              <w:rtl/>
            </w:rPr>
          </w:pPr>
          <w:r w:rsidRPr="00CF35A7">
            <w:rPr>
              <w:rFonts w:asciiTheme="minorBidi" w:hAnsiTheme="minorBidi" w:cstheme="minorBidi"/>
              <w:b/>
              <w:bCs/>
              <w:sz w:val="20"/>
              <w:szCs w:val="20"/>
              <w:rtl/>
            </w:rPr>
            <w:t>פרק ראשי:</w:t>
          </w:r>
        </w:p>
      </w:tc>
      <w:tc>
        <w:tcPr>
          <w:tcW w:w="3990" w:type="dxa"/>
          <w:tcBorders>
            <w:top w:val="single" w:sz="4" w:space="0" w:color="auto"/>
            <w:left w:val="single" w:sz="4" w:space="0" w:color="auto"/>
            <w:bottom w:val="single" w:sz="4" w:space="0" w:color="auto"/>
            <w:right w:val="single" w:sz="4" w:space="0" w:color="auto"/>
          </w:tcBorders>
          <w:shd w:val="clear" w:color="auto" w:fill="F2F2F2"/>
          <w:vAlign w:val="center"/>
        </w:tcPr>
        <w:p w14:paraId="462AF8D8" w14:textId="4775812B" w:rsidR="006D382A" w:rsidRPr="00CF35A7" w:rsidRDefault="006D382A" w:rsidP="00313026">
          <w:pPr>
            <w:rPr>
              <w:rFonts w:asciiTheme="minorBidi" w:hAnsiTheme="minorBidi" w:cstheme="minorBidi"/>
              <w:sz w:val="20"/>
              <w:szCs w:val="20"/>
            </w:rPr>
          </w:pPr>
          <w:r>
            <w:rPr>
              <w:rFonts w:asciiTheme="minorBidi" w:hAnsiTheme="minorBidi" w:cstheme="minorBidi" w:hint="cs"/>
              <w:sz w:val="20"/>
              <w:szCs w:val="20"/>
              <w:rtl/>
            </w:rPr>
            <w:t>שונות</w:t>
          </w:r>
        </w:p>
      </w:tc>
    </w:tr>
    <w:tr w:rsidR="006D382A" w14:paraId="45BC7E0F" w14:textId="77777777" w:rsidTr="00313026">
      <w:trPr>
        <w:trHeight w:val="261"/>
        <w:jc w:val="center"/>
      </w:trPr>
      <w:tc>
        <w:tcPr>
          <w:tcW w:w="1840" w:type="dxa"/>
          <w:vMerge/>
          <w:tcBorders>
            <w:left w:val="single" w:sz="4" w:space="0" w:color="auto"/>
          </w:tcBorders>
          <w:shd w:val="clear" w:color="auto" w:fill="F2F2F2"/>
          <w:vAlign w:val="center"/>
        </w:tcPr>
        <w:p w14:paraId="0A34B22B" w14:textId="77777777" w:rsidR="006D382A" w:rsidRPr="00D84715" w:rsidRDefault="006D382A" w:rsidP="00313026">
          <w:pPr>
            <w:rPr>
              <w:rFonts w:ascii="Arial" w:hAnsi="Arial"/>
            </w:rPr>
          </w:pPr>
        </w:p>
      </w:tc>
      <w:tc>
        <w:tcPr>
          <w:tcW w:w="3612" w:type="dxa"/>
          <w:vMerge/>
          <w:tcBorders>
            <w:left w:val="nil"/>
            <w:right w:val="single" w:sz="4" w:space="0" w:color="auto"/>
          </w:tcBorders>
          <w:shd w:val="clear" w:color="auto" w:fill="F2F2F2"/>
        </w:tcPr>
        <w:p w14:paraId="22A3C8CE" w14:textId="77777777" w:rsidR="006D382A" w:rsidRDefault="006D382A" w:rsidP="00313026">
          <w:pPr>
            <w:rPr>
              <w:rFonts w:ascii="Arial" w:hAnsi="Arial"/>
              <w:rtl/>
            </w:rPr>
          </w:pPr>
        </w:p>
      </w:tc>
      <w:tc>
        <w:tcPr>
          <w:tcW w:w="1615" w:type="dxa"/>
          <w:tcBorders>
            <w:top w:val="single" w:sz="4" w:space="0" w:color="auto"/>
            <w:left w:val="single" w:sz="4" w:space="0" w:color="auto"/>
            <w:right w:val="single" w:sz="4" w:space="0" w:color="auto"/>
          </w:tcBorders>
          <w:shd w:val="clear" w:color="auto" w:fill="F2F2F2"/>
          <w:noWrap/>
          <w:vAlign w:val="center"/>
        </w:tcPr>
        <w:p w14:paraId="005B4E9F" w14:textId="77777777" w:rsidR="006D382A" w:rsidRPr="00CF35A7" w:rsidRDefault="006D382A" w:rsidP="00313026">
          <w:pPr>
            <w:rPr>
              <w:rFonts w:asciiTheme="minorBidi" w:hAnsiTheme="minorBidi" w:cstheme="minorBidi"/>
              <w:sz w:val="20"/>
              <w:szCs w:val="20"/>
              <w:rtl/>
            </w:rPr>
          </w:pPr>
          <w:r w:rsidRPr="00CF35A7">
            <w:rPr>
              <w:rFonts w:asciiTheme="minorBidi" w:hAnsiTheme="minorBidi" w:cstheme="minorBidi"/>
              <w:b/>
              <w:bCs/>
              <w:sz w:val="20"/>
              <w:szCs w:val="20"/>
              <w:rtl/>
            </w:rPr>
            <w:t>פרק משני:</w:t>
          </w:r>
        </w:p>
      </w:tc>
      <w:tc>
        <w:tcPr>
          <w:tcW w:w="3990" w:type="dxa"/>
          <w:tcBorders>
            <w:top w:val="single" w:sz="4" w:space="0" w:color="auto"/>
            <w:left w:val="single" w:sz="4" w:space="0" w:color="auto"/>
            <w:bottom w:val="single" w:sz="4" w:space="0" w:color="auto"/>
            <w:right w:val="single" w:sz="4" w:space="0" w:color="auto"/>
          </w:tcBorders>
          <w:shd w:val="clear" w:color="auto" w:fill="F2F2F2"/>
          <w:vAlign w:val="center"/>
        </w:tcPr>
        <w:p w14:paraId="49E3DDB0" w14:textId="77777777" w:rsidR="006D382A" w:rsidRPr="004E3BCD" w:rsidRDefault="006D382A" w:rsidP="00313026">
          <w:pPr>
            <w:rPr>
              <w:rFonts w:asciiTheme="minorBidi" w:hAnsiTheme="minorBidi" w:cstheme="minorBidi"/>
              <w:color w:val="000000" w:themeColor="text1"/>
              <w:sz w:val="20"/>
              <w:szCs w:val="20"/>
            </w:rPr>
          </w:pPr>
          <w:r>
            <w:rPr>
              <w:rFonts w:asciiTheme="minorBidi" w:hAnsiTheme="minorBidi" w:cstheme="minorBidi" w:hint="cs"/>
              <w:color w:val="000000" w:themeColor="text1"/>
              <w:sz w:val="20"/>
              <w:szCs w:val="20"/>
              <w:rtl/>
            </w:rPr>
            <w:t>הגנה על נכסי המדינה</w:t>
          </w:r>
        </w:p>
      </w:tc>
    </w:tr>
    <w:tr w:rsidR="006D382A" w14:paraId="4B310EE8" w14:textId="77777777" w:rsidTr="00313026">
      <w:trPr>
        <w:trHeight w:val="261"/>
        <w:jc w:val="center"/>
      </w:trPr>
      <w:tc>
        <w:tcPr>
          <w:tcW w:w="1840" w:type="dxa"/>
          <w:vMerge/>
          <w:tcBorders>
            <w:left w:val="single" w:sz="4" w:space="0" w:color="auto"/>
          </w:tcBorders>
          <w:shd w:val="clear" w:color="auto" w:fill="F2F2F2"/>
          <w:vAlign w:val="center"/>
        </w:tcPr>
        <w:p w14:paraId="6B3CD47F" w14:textId="77777777" w:rsidR="006D382A" w:rsidRPr="00D84715" w:rsidRDefault="006D382A" w:rsidP="00313026">
          <w:pPr>
            <w:rPr>
              <w:rFonts w:ascii="Arial" w:hAnsi="Arial"/>
            </w:rPr>
          </w:pPr>
        </w:p>
      </w:tc>
      <w:tc>
        <w:tcPr>
          <w:tcW w:w="3612" w:type="dxa"/>
          <w:vMerge/>
          <w:tcBorders>
            <w:left w:val="nil"/>
            <w:right w:val="single" w:sz="4" w:space="0" w:color="auto"/>
          </w:tcBorders>
          <w:shd w:val="clear" w:color="auto" w:fill="F2F2F2"/>
        </w:tcPr>
        <w:p w14:paraId="17B0FE2E" w14:textId="77777777" w:rsidR="006D382A" w:rsidRPr="00D84715" w:rsidRDefault="006D382A" w:rsidP="00313026">
          <w:pPr>
            <w:rPr>
              <w:rFonts w:ascii="Arial" w:hAnsi="Arial"/>
              <w:rtl/>
            </w:rPr>
          </w:pPr>
        </w:p>
      </w:tc>
      <w:tc>
        <w:tcPr>
          <w:tcW w:w="161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C13EFDE" w14:textId="77777777" w:rsidR="006D382A" w:rsidRPr="00CF35A7" w:rsidRDefault="006D382A" w:rsidP="00313026">
          <w:pPr>
            <w:rPr>
              <w:rFonts w:asciiTheme="minorBidi" w:hAnsiTheme="minorBidi" w:cstheme="minorBidi"/>
              <w:sz w:val="20"/>
              <w:szCs w:val="20"/>
              <w:rtl/>
            </w:rPr>
          </w:pPr>
          <w:r w:rsidRPr="00CF35A7">
            <w:rPr>
              <w:rFonts w:asciiTheme="minorBidi" w:hAnsiTheme="minorBidi" w:cstheme="minorBidi"/>
              <w:b/>
              <w:bCs/>
              <w:sz w:val="20"/>
              <w:szCs w:val="20"/>
              <w:rtl/>
            </w:rPr>
            <w:t>מספר הוראה:</w:t>
          </w:r>
        </w:p>
      </w:tc>
      <w:tc>
        <w:tcPr>
          <w:tcW w:w="3990" w:type="dxa"/>
          <w:tcBorders>
            <w:top w:val="single" w:sz="4" w:space="0" w:color="auto"/>
            <w:left w:val="single" w:sz="4" w:space="0" w:color="auto"/>
            <w:bottom w:val="single" w:sz="4" w:space="0" w:color="auto"/>
            <w:right w:val="single" w:sz="4" w:space="0" w:color="auto"/>
          </w:tcBorders>
          <w:shd w:val="clear" w:color="auto" w:fill="F2F2F2"/>
          <w:vAlign w:val="center"/>
        </w:tcPr>
        <w:p w14:paraId="23E60A97" w14:textId="77777777" w:rsidR="006D382A" w:rsidRPr="00CF35A7" w:rsidRDefault="006D382A" w:rsidP="00313026">
          <w:pPr>
            <w:rPr>
              <w:rFonts w:asciiTheme="minorBidi" w:hAnsiTheme="minorBidi" w:cstheme="minorBidi"/>
              <w:sz w:val="20"/>
              <w:szCs w:val="20"/>
              <w:rtl/>
            </w:rPr>
          </w:pPr>
          <w:r>
            <w:rPr>
              <w:rFonts w:asciiTheme="minorBidi" w:hAnsiTheme="minorBidi" w:cstheme="minorBidi" w:hint="cs"/>
              <w:sz w:val="20"/>
              <w:szCs w:val="20"/>
              <w:rtl/>
            </w:rPr>
            <w:t>15.5.0.1</w:t>
          </w:r>
        </w:p>
      </w:tc>
    </w:tr>
    <w:tr w:rsidR="006D382A" w14:paraId="34622702" w14:textId="77777777" w:rsidTr="00313026">
      <w:trPr>
        <w:trHeight w:val="261"/>
        <w:jc w:val="center"/>
      </w:trPr>
      <w:tc>
        <w:tcPr>
          <w:tcW w:w="1840" w:type="dxa"/>
          <w:vMerge/>
          <w:tcBorders>
            <w:left w:val="single" w:sz="4" w:space="0" w:color="auto"/>
            <w:bottom w:val="single" w:sz="4" w:space="0" w:color="auto"/>
          </w:tcBorders>
          <w:shd w:val="clear" w:color="auto" w:fill="F2F2F2"/>
          <w:vAlign w:val="center"/>
        </w:tcPr>
        <w:p w14:paraId="3415C222" w14:textId="77777777" w:rsidR="006D382A" w:rsidRPr="00D84715" w:rsidRDefault="006D382A" w:rsidP="00313026">
          <w:pPr>
            <w:rPr>
              <w:rFonts w:ascii="Arial" w:hAnsi="Arial"/>
            </w:rPr>
          </w:pPr>
        </w:p>
      </w:tc>
      <w:tc>
        <w:tcPr>
          <w:tcW w:w="3612" w:type="dxa"/>
          <w:vMerge/>
          <w:tcBorders>
            <w:left w:val="nil"/>
            <w:bottom w:val="single" w:sz="4" w:space="0" w:color="auto"/>
            <w:right w:val="single" w:sz="4" w:space="0" w:color="auto"/>
          </w:tcBorders>
          <w:shd w:val="clear" w:color="auto" w:fill="F2F2F2"/>
        </w:tcPr>
        <w:p w14:paraId="41C562C0" w14:textId="77777777" w:rsidR="006D382A" w:rsidRPr="00D84715" w:rsidRDefault="006D382A" w:rsidP="00313026">
          <w:pPr>
            <w:rPr>
              <w:rFonts w:ascii="Arial" w:hAnsi="Arial"/>
              <w:rtl/>
            </w:rPr>
          </w:pPr>
        </w:p>
      </w:tc>
      <w:tc>
        <w:tcPr>
          <w:tcW w:w="1615" w:type="dxa"/>
          <w:tcBorders>
            <w:top w:val="single" w:sz="4" w:space="0" w:color="auto"/>
            <w:left w:val="single" w:sz="4" w:space="0" w:color="auto"/>
            <w:bottom w:val="single" w:sz="4" w:space="0" w:color="auto"/>
          </w:tcBorders>
          <w:shd w:val="clear" w:color="auto" w:fill="F2F2F2"/>
          <w:noWrap/>
          <w:vAlign w:val="center"/>
        </w:tcPr>
        <w:p w14:paraId="4C6A35C4" w14:textId="77777777" w:rsidR="006D382A" w:rsidRPr="00CF35A7" w:rsidRDefault="006D382A" w:rsidP="00313026">
          <w:pPr>
            <w:rPr>
              <w:rFonts w:asciiTheme="minorBidi" w:hAnsiTheme="minorBidi" w:cstheme="minorBidi"/>
              <w:sz w:val="20"/>
              <w:szCs w:val="20"/>
            </w:rPr>
          </w:pPr>
          <w:r w:rsidRPr="00CF35A7">
            <w:rPr>
              <w:rFonts w:asciiTheme="minorBidi" w:hAnsiTheme="minorBidi" w:cstheme="minorBidi"/>
              <w:b/>
              <w:bCs/>
              <w:sz w:val="20"/>
              <w:szCs w:val="20"/>
              <w:rtl/>
            </w:rPr>
            <w:t>מהדורה:</w:t>
          </w:r>
        </w:p>
      </w:tc>
      <w:tc>
        <w:tcPr>
          <w:tcW w:w="3990" w:type="dxa"/>
          <w:tcBorders>
            <w:top w:val="single" w:sz="4" w:space="0" w:color="auto"/>
            <w:left w:val="single" w:sz="4" w:space="0" w:color="auto"/>
            <w:bottom w:val="single" w:sz="4" w:space="0" w:color="auto"/>
            <w:right w:val="single" w:sz="4" w:space="0" w:color="auto"/>
          </w:tcBorders>
          <w:shd w:val="clear" w:color="auto" w:fill="F2F2F2"/>
          <w:vAlign w:val="center"/>
        </w:tcPr>
        <w:p w14:paraId="219D8E20" w14:textId="6EDC6240" w:rsidR="006D382A" w:rsidRPr="00CF35A7" w:rsidRDefault="006D382A" w:rsidP="00A31D33">
          <w:pPr>
            <w:rPr>
              <w:rFonts w:asciiTheme="minorBidi" w:hAnsiTheme="minorBidi" w:cstheme="minorBidi"/>
              <w:sz w:val="20"/>
              <w:szCs w:val="20"/>
              <w:rtl/>
            </w:rPr>
          </w:pPr>
          <w:r>
            <w:rPr>
              <w:rFonts w:asciiTheme="minorBidi" w:hAnsiTheme="minorBidi" w:cstheme="minorBidi" w:hint="cs"/>
              <w:sz w:val="20"/>
              <w:szCs w:val="20"/>
              <w:rtl/>
            </w:rPr>
            <w:t>05                                      תת מהדורה:01</w:t>
          </w:r>
        </w:p>
      </w:tc>
    </w:tr>
  </w:tbl>
  <w:p w14:paraId="347F5936" w14:textId="1D8AE9BC" w:rsidR="006D382A" w:rsidRDefault="006D38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803DD"/>
    <w:multiLevelType w:val="multilevel"/>
    <w:tmpl w:val="029C72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lang w:bidi="he-I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256A20"/>
    <w:multiLevelType w:val="multilevel"/>
    <w:tmpl w:val="517EBE3E"/>
    <w:lvl w:ilvl="0">
      <w:start w:val="1"/>
      <w:numFmt w:val="decimal"/>
      <w:pStyle w:val="Heading1"/>
      <w:lvlText w:val="%1."/>
      <w:lvlJc w:val="left"/>
      <w:pPr>
        <w:ind w:left="360" w:hanging="360"/>
      </w:pPr>
    </w:lvl>
    <w:lvl w:ilvl="1">
      <w:start w:val="1"/>
      <w:numFmt w:val="decimal"/>
      <w:pStyle w:val="2"/>
      <w:lvlText w:val="%1.%2."/>
      <w:lvlJc w:val="left"/>
      <w:pPr>
        <w:ind w:left="792" w:hanging="432"/>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C72363"/>
    <w:multiLevelType w:val="hybridMultilevel"/>
    <w:tmpl w:val="8FA08AD0"/>
    <w:lvl w:ilvl="0" w:tplc="396AF6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F86B3A"/>
    <w:multiLevelType w:val="multilevel"/>
    <w:tmpl w:val="6630A8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EF6E46"/>
    <w:multiLevelType w:val="multilevel"/>
    <w:tmpl w:val="D49AAD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292D3B"/>
    <w:multiLevelType w:val="hybridMultilevel"/>
    <w:tmpl w:val="DD685758"/>
    <w:lvl w:ilvl="0" w:tplc="6456A402">
      <w:start w:val="1"/>
      <w:numFmt w:val="bullet"/>
      <w:lvlText w:val=""/>
      <w:lvlJc w:val="left"/>
      <w:pPr>
        <w:tabs>
          <w:tab w:val="num" w:pos="720"/>
        </w:tabs>
        <w:ind w:left="720" w:hanging="360"/>
      </w:pPr>
      <w:rPr>
        <w:rFonts w:ascii="Wingdings" w:hAnsi="Wingdings" w:hint="default"/>
      </w:rPr>
    </w:lvl>
    <w:lvl w:ilvl="1" w:tplc="8134089E">
      <w:start w:val="188"/>
      <w:numFmt w:val="bullet"/>
      <w:lvlText w:val=""/>
      <w:lvlJc w:val="left"/>
      <w:pPr>
        <w:tabs>
          <w:tab w:val="num" w:pos="1440"/>
        </w:tabs>
        <w:ind w:left="1440" w:hanging="360"/>
      </w:pPr>
      <w:rPr>
        <w:rFonts w:ascii="Wingdings" w:hAnsi="Wingdings" w:hint="default"/>
      </w:rPr>
    </w:lvl>
    <w:lvl w:ilvl="2" w:tplc="052CAB5C" w:tentative="1">
      <w:start w:val="1"/>
      <w:numFmt w:val="bullet"/>
      <w:lvlText w:val=""/>
      <w:lvlJc w:val="left"/>
      <w:pPr>
        <w:tabs>
          <w:tab w:val="num" w:pos="2160"/>
        </w:tabs>
        <w:ind w:left="2160" w:hanging="360"/>
      </w:pPr>
      <w:rPr>
        <w:rFonts w:ascii="Wingdings" w:hAnsi="Wingdings" w:hint="default"/>
      </w:rPr>
    </w:lvl>
    <w:lvl w:ilvl="3" w:tplc="6E4008D6" w:tentative="1">
      <w:start w:val="1"/>
      <w:numFmt w:val="bullet"/>
      <w:lvlText w:val=""/>
      <w:lvlJc w:val="left"/>
      <w:pPr>
        <w:tabs>
          <w:tab w:val="num" w:pos="2880"/>
        </w:tabs>
        <w:ind w:left="2880" w:hanging="360"/>
      </w:pPr>
      <w:rPr>
        <w:rFonts w:ascii="Wingdings" w:hAnsi="Wingdings" w:hint="default"/>
      </w:rPr>
    </w:lvl>
    <w:lvl w:ilvl="4" w:tplc="3816FAB2" w:tentative="1">
      <w:start w:val="1"/>
      <w:numFmt w:val="bullet"/>
      <w:lvlText w:val=""/>
      <w:lvlJc w:val="left"/>
      <w:pPr>
        <w:tabs>
          <w:tab w:val="num" w:pos="3600"/>
        </w:tabs>
        <w:ind w:left="3600" w:hanging="360"/>
      </w:pPr>
      <w:rPr>
        <w:rFonts w:ascii="Wingdings" w:hAnsi="Wingdings" w:hint="default"/>
      </w:rPr>
    </w:lvl>
    <w:lvl w:ilvl="5" w:tplc="2DEC3E12" w:tentative="1">
      <w:start w:val="1"/>
      <w:numFmt w:val="bullet"/>
      <w:lvlText w:val=""/>
      <w:lvlJc w:val="left"/>
      <w:pPr>
        <w:tabs>
          <w:tab w:val="num" w:pos="4320"/>
        </w:tabs>
        <w:ind w:left="4320" w:hanging="360"/>
      </w:pPr>
      <w:rPr>
        <w:rFonts w:ascii="Wingdings" w:hAnsi="Wingdings" w:hint="default"/>
      </w:rPr>
    </w:lvl>
    <w:lvl w:ilvl="6" w:tplc="8F3EE52A" w:tentative="1">
      <w:start w:val="1"/>
      <w:numFmt w:val="bullet"/>
      <w:lvlText w:val=""/>
      <w:lvlJc w:val="left"/>
      <w:pPr>
        <w:tabs>
          <w:tab w:val="num" w:pos="5040"/>
        </w:tabs>
        <w:ind w:left="5040" w:hanging="360"/>
      </w:pPr>
      <w:rPr>
        <w:rFonts w:ascii="Wingdings" w:hAnsi="Wingdings" w:hint="default"/>
      </w:rPr>
    </w:lvl>
    <w:lvl w:ilvl="7" w:tplc="2D8219E0" w:tentative="1">
      <w:start w:val="1"/>
      <w:numFmt w:val="bullet"/>
      <w:lvlText w:val=""/>
      <w:lvlJc w:val="left"/>
      <w:pPr>
        <w:tabs>
          <w:tab w:val="num" w:pos="5760"/>
        </w:tabs>
        <w:ind w:left="5760" w:hanging="360"/>
      </w:pPr>
      <w:rPr>
        <w:rFonts w:ascii="Wingdings" w:hAnsi="Wingdings" w:hint="default"/>
      </w:rPr>
    </w:lvl>
    <w:lvl w:ilvl="8" w:tplc="F17CC44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C30FFE"/>
    <w:multiLevelType w:val="hybridMultilevel"/>
    <w:tmpl w:val="03B23F5E"/>
    <w:lvl w:ilvl="0" w:tplc="AD74E4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7E25DD"/>
    <w:multiLevelType w:val="multilevel"/>
    <w:tmpl w:val="87068AFA"/>
    <w:lvl w:ilvl="0">
      <w:start w:val="1"/>
      <w:numFmt w:val="decimal"/>
      <w:lvlText w:val="%1."/>
      <w:lvlJc w:val="left"/>
      <w:pPr>
        <w:tabs>
          <w:tab w:val="num" w:pos="539"/>
        </w:tabs>
        <w:ind w:left="539" w:hanging="539"/>
      </w:pPr>
    </w:lvl>
    <w:lvl w:ilvl="1">
      <w:start w:val="1"/>
      <w:numFmt w:val="decimal"/>
      <w:lvlText w:val="%1.%2."/>
      <w:lvlJc w:val="left"/>
      <w:pPr>
        <w:tabs>
          <w:tab w:val="num" w:pos="1106"/>
        </w:tabs>
        <w:ind w:left="1106" w:hanging="567"/>
      </w:pPr>
      <w:rPr>
        <w:rFonts w:asciiTheme="minorBidi" w:hAnsiTheme="minorBidi" w:cstheme="minorBidi" w:hint="default"/>
        <w:b w:val="0"/>
        <w:bCs w:val="0"/>
        <w:sz w:val="22"/>
        <w:szCs w:val="22"/>
      </w:rPr>
    </w:lvl>
    <w:lvl w:ilvl="2">
      <w:start w:val="1"/>
      <w:numFmt w:val="decimal"/>
      <w:lvlText w:val="%1.%2.%3."/>
      <w:lvlJc w:val="left"/>
      <w:pPr>
        <w:tabs>
          <w:tab w:val="num" w:pos="1843"/>
        </w:tabs>
        <w:ind w:left="1843" w:hanging="851"/>
      </w:pPr>
      <w:rPr>
        <w:b w:val="0"/>
        <w:bCs w:val="0"/>
        <w:lang w:bidi="he-IL"/>
      </w:rPr>
    </w:lvl>
    <w:lvl w:ilvl="3">
      <w:start w:val="1"/>
      <w:numFmt w:val="decimal"/>
      <w:lvlText w:val="%1.%2.%3.%4."/>
      <w:lvlJc w:val="left"/>
      <w:pPr>
        <w:tabs>
          <w:tab w:val="num" w:pos="2551"/>
        </w:tabs>
        <w:ind w:left="2551" w:hanging="850"/>
      </w:pPr>
      <w:rPr>
        <w:lang w:bidi="he-IL"/>
      </w:rPr>
    </w:lvl>
    <w:lvl w:ilvl="4">
      <w:start w:val="1"/>
      <w:numFmt w:val="decimal"/>
      <w:lvlText w:val="%1.%2.%3.%4.%5."/>
      <w:lvlJc w:val="left"/>
      <w:pPr>
        <w:tabs>
          <w:tab w:val="num" w:pos="3969"/>
        </w:tabs>
        <w:ind w:left="3969" w:hanging="1134"/>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A9861A5"/>
    <w:multiLevelType w:val="multilevel"/>
    <w:tmpl w:val="71CAEC90"/>
    <w:lvl w:ilvl="0">
      <w:start w:val="18"/>
      <w:numFmt w:val="decimal"/>
      <w:lvlText w:val="%1"/>
      <w:lvlJc w:val="left"/>
      <w:pPr>
        <w:ind w:left="420" w:hanging="420"/>
      </w:pPr>
      <w:rPr>
        <w:rFonts w:hint="default"/>
      </w:rPr>
    </w:lvl>
    <w:lvl w:ilvl="1">
      <w:start w:val="1"/>
      <w:numFmt w:val="decimal"/>
      <w:lvlText w:val="%1.%2"/>
      <w:lvlJc w:val="left"/>
      <w:pPr>
        <w:ind w:left="2122" w:hanging="4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9" w15:restartNumberingAfterBreak="0">
    <w:nsid w:val="205230BB"/>
    <w:multiLevelType w:val="hybridMultilevel"/>
    <w:tmpl w:val="6CE867C2"/>
    <w:lvl w:ilvl="0" w:tplc="1D720984">
      <w:start w:val="1"/>
      <w:numFmt w:val="bullet"/>
      <w:lvlText w:val=""/>
      <w:lvlJc w:val="left"/>
      <w:pPr>
        <w:tabs>
          <w:tab w:val="num" w:pos="720"/>
        </w:tabs>
        <w:ind w:left="720" w:hanging="360"/>
      </w:pPr>
      <w:rPr>
        <w:rFonts w:ascii="Wingdings" w:hAnsi="Wingdings" w:hint="default"/>
      </w:rPr>
    </w:lvl>
    <w:lvl w:ilvl="1" w:tplc="82F67596">
      <w:start w:val="188"/>
      <w:numFmt w:val="bullet"/>
      <w:lvlText w:val=""/>
      <w:lvlJc w:val="left"/>
      <w:pPr>
        <w:tabs>
          <w:tab w:val="num" w:pos="1440"/>
        </w:tabs>
        <w:ind w:left="1440" w:hanging="360"/>
      </w:pPr>
      <w:rPr>
        <w:rFonts w:ascii="Wingdings" w:hAnsi="Wingdings" w:hint="default"/>
      </w:rPr>
    </w:lvl>
    <w:lvl w:ilvl="2" w:tplc="8D2AF906" w:tentative="1">
      <w:start w:val="1"/>
      <w:numFmt w:val="bullet"/>
      <w:lvlText w:val=""/>
      <w:lvlJc w:val="left"/>
      <w:pPr>
        <w:tabs>
          <w:tab w:val="num" w:pos="2160"/>
        </w:tabs>
        <w:ind w:left="2160" w:hanging="360"/>
      </w:pPr>
      <w:rPr>
        <w:rFonts w:ascii="Wingdings" w:hAnsi="Wingdings" w:hint="default"/>
      </w:rPr>
    </w:lvl>
    <w:lvl w:ilvl="3" w:tplc="12B4DF4E" w:tentative="1">
      <w:start w:val="1"/>
      <w:numFmt w:val="bullet"/>
      <w:lvlText w:val=""/>
      <w:lvlJc w:val="left"/>
      <w:pPr>
        <w:tabs>
          <w:tab w:val="num" w:pos="2880"/>
        </w:tabs>
        <w:ind w:left="2880" w:hanging="360"/>
      </w:pPr>
      <w:rPr>
        <w:rFonts w:ascii="Wingdings" w:hAnsi="Wingdings" w:hint="default"/>
      </w:rPr>
    </w:lvl>
    <w:lvl w:ilvl="4" w:tplc="604CA966" w:tentative="1">
      <w:start w:val="1"/>
      <w:numFmt w:val="bullet"/>
      <w:lvlText w:val=""/>
      <w:lvlJc w:val="left"/>
      <w:pPr>
        <w:tabs>
          <w:tab w:val="num" w:pos="3600"/>
        </w:tabs>
        <w:ind w:left="3600" w:hanging="360"/>
      </w:pPr>
      <w:rPr>
        <w:rFonts w:ascii="Wingdings" w:hAnsi="Wingdings" w:hint="default"/>
      </w:rPr>
    </w:lvl>
    <w:lvl w:ilvl="5" w:tplc="4D7AB25A" w:tentative="1">
      <w:start w:val="1"/>
      <w:numFmt w:val="bullet"/>
      <w:lvlText w:val=""/>
      <w:lvlJc w:val="left"/>
      <w:pPr>
        <w:tabs>
          <w:tab w:val="num" w:pos="4320"/>
        </w:tabs>
        <w:ind w:left="4320" w:hanging="360"/>
      </w:pPr>
      <w:rPr>
        <w:rFonts w:ascii="Wingdings" w:hAnsi="Wingdings" w:hint="default"/>
      </w:rPr>
    </w:lvl>
    <w:lvl w:ilvl="6" w:tplc="97D07E10" w:tentative="1">
      <w:start w:val="1"/>
      <w:numFmt w:val="bullet"/>
      <w:lvlText w:val=""/>
      <w:lvlJc w:val="left"/>
      <w:pPr>
        <w:tabs>
          <w:tab w:val="num" w:pos="5040"/>
        </w:tabs>
        <w:ind w:left="5040" w:hanging="360"/>
      </w:pPr>
      <w:rPr>
        <w:rFonts w:ascii="Wingdings" w:hAnsi="Wingdings" w:hint="default"/>
      </w:rPr>
    </w:lvl>
    <w:lvl w:ilvl="7" w:tplc="C952F668" w:tentative="1">
      <w:start w:val="1"/>
      <w:numFmt w:val="bullet"/>
      <w:lvlText w:val=""/>
      <w:lvlJc w:val="left"/>
      <w:pPr>
        <w:tabs>
          <w:tab w:val="num" w:pos="5760"/>
        </w:tabs>
        <w:ind w:left="5760" w:hanging="360"/>
      </w:pPr>
      <w:rPr>
        <w:rFonts w:ascii="Wingdings" w:hAnsi="Wingdings" w:hint="default"/>
      </w:rPr>
    </w:lvl>
    <w:lvl w:ilvl="8" w:tplc="BC6CF2E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665B31"/>
    <w:multiLevelType w:val="multilevel"/>
    <w:tmpl w:val="CE36A2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lang w:bidi="he-I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28923CE"/>
    <w:multiLevelType w:val="multilevel"/>
    <w:tmpl w:val="A3FED640"/>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23606D"/>
    <w:multiLevelType w:val="hybridMultilevel"/>
    <w:tmpl w:val="0944B5C6"/>
    <w:lvl w:ilvl="0" w:tplc="ED46585A">
      <w:start w:val="1"/>
      <w:numFmt w:val="bullet"/>
      <w:lvlText w:val=""/>
      <w:lvlJc w:val="left"/>
      <w:pPr>
        <w:tabs>
          <w:tab w:val="num" w:pos="720"/>
        </w:tabs>
        <w:ind w:left="720" w:hanging="360"/>
      </w:pPr>
      <w:rPr>
        <w:rFonts w:ascii="Wingdings" w:hAnsi="Wingdings" w:hint="default"/>
      </w:rPr>
    </w:lvl>
    <w:lvl w:ilvl="1" w:tplc="078CD9C2">
      <w:start w:val="1"/>
      <w:numFmt w:val="bullet"/>
      <w:lvlText w:val=""/>
      <w:lvlJc w:val="left"/>
      <w:pPr>
        <w:tabs>
          <w:tab w:val="num" w:pos="1440"/>
        </w:tabs>
        <w:ind w:left="1440" w:hanging="360"/>
      </w:pPr>
      <w:rPr>
        <w:rFonts w:ascii="Wingdings" w:hAnsi="Wingdings" w:hint="default"/>
      </w:rPr>
    </w:lvl>
    <w:lvl w:ilvl="2" w:tplc="8AFA3502" w:tentative="1">
      <w:start w:val="1"/>
      <w:numFmt w:val="bullet"/>
      <w:lvlText w:val=""/>
      <w:lvlJc w:val="left"/>
      <w:pPr>
        <w:tabs>
          <w:tab w:val="num" w:pos="2160"/>
        </w:tabs>
        <w:ind w:left="2160" w:hanging="360"/>
      </w:pPr>
      <w:rPr>
        <w:rFonts w:ascii="Wingdings" w:hAnsi="Wingdings" w:hint="default"/>
      </w:rPr>
    </w:lvl>
    <w:lvl w:ilvl="3" w:tplc="E6ACD728" w:tentative="1">
      <w:start w:val="1"/>
      <w:numFmt w:val="bullet"/>
      <w:lvlText w:val=""/>
      <w:lvlJc w:val="left"/>
      <w:pPr>
        <w:tabs>
          <w:tab w:val="num" w:pos="2880"/>
        </w:tabs>
        <w:ind w:left="2880" w:hanging="360"/>
      </w:pPr>
      <w:rPr>
        <w:rFonts w:ascii="Wingdings" w:hAnsi="Wingdings" w:hint="default"/>
      </w:rPr>
    </w:lvl>
    <w:lvl w:ilvl="4" w:tplc="B55E7462" w:tentative="1">
      <w:start w:val="1"/>
      <w:numFmt w:val="bullet"/>
      <w:lvlText w:val=""/>
      <w:lvlJc w:val="left"/>
      <w:pPr>
        <w:tabs>
          <w:tab w:val="num" w:pos="3600"/>
        </w:tabs>
        <w:ind w:left="3600" w:hanging="360"/>
      </w:pPr>
      <w:rPr>
        <w:rFonts w:ascii="Wingdings" w:hAnsi="Wingdings" w:hint="default"/>
      </w:rPr>
    </w:lvl>
    <w:lvl w:ilvl="5" w:tplc="73BA1EEC" w:tentative="1">
      <w:start w:val="1"/>
      <w:numFmt w:val="bullet"/>
      <w:lvlText w:val=""/>
      <w:lvlJc w:val="left"/>
      <w:pPr>
        <w:tabs>
          <w:tab w:val="num" w:pos="4320"/>
        </w:tabs>
        <w:ind w:left="4320" w:hanging="360"/>
      </w:pPr>
      <w:rPr>
        <w:rFonts w:ascii="Wingdings" w:hAnsi="Wingdings" w:hint="default"/>
      </w:rPr>
    </w:lvl>
    <w:lvl w:ilvl="6" w:tplc="B4860358" w:tentative="1">
      <w:start w:val="1"/>
      <w:numFmt w:val="bullet"/>
      <w:lvlText w:val=""/>
      <w:lvlJc w:val="left"/>
      <w:pPr>
        <w:tabs>
          <w:tab w:val="num" w:pos="5040"/>
        </w:tabs>
        <w:ind w:left="5040" w:hanging="360"/>
      </w:pPr>
      <w:rPr>
        <w:rFonts w:ascii="Wingdings" w:hAnsi="Wingdings" w:hint="default"/>
      </w:rPr>
    </w:lvl>
    <w:lvl w:ilvl="7" w:tplc="C2C8EB98" w:tentative="1">
      <w:start w:val="1"/>
      <w:numFmt w:val="bullet"/>
      <w:lvlText w:val=""/>
      <w:lvlJc w:val="left"/>
      <w:pPr>
        <w:tabs>
          <w:tab w:val="num" w:pos="5760"/>
        </w:tabs>
        <w:ind w:left="5760" w:hanging="360"/>
      </w:pPr>
      <w:rPr>
        <w:rFonts w:ascii="Wingdings" w:hAnsi="Wingdings" w:hint="default"/>
      </w:rPr>
    </w:lvl>
    <w:lvl w:ilvl="8" w:tplc="DD0CCB5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0829DF"/>
    <w:multiLevelType w:val="hybridMultilevel"/>
    <w:tmpl w:val="0F3CB388"/>
    <w:lvl w:ilvl="0" w:tplc="8F82D676">
      <w:start w:val="1"/>
      <w:numFmt w:val="bullet"/>
      <w:lvlText w:val=""/>
      <w:lvlJc w:val="left"/>
      <w:pPr>
        <w:tabs>
          <w:tab w:val="num" w:pos="4696"/>
        </w:tabs>
        <w:ind w:left="4696" w:hanging="360"/>
      </w:pPr>
      <w:rPr>
        <w:rFonts w:ascii="Symbol" w:hAnsi="Symbol" w:hint="default"/>
      </w:rPr>
    </w:lvl>
    <w:lvl w:ilvl="1" w:tplc="03A64856" w:tentative="1">
      <w:start w:val="1"/>
      <w:numFmt w:val="bullet"/>
      <w:lvlText w:val="o"/>
      <w:lvlJc w:val="left"/>
      <w:pPr>
        <w:tabs>
          <w:tab w:val="num" w:pos="5416"/>
        </w:tabs>
        <w:ind w:left="5416" w:hanging="360"/>
      </w:pPr>
      <w:rPr>
        <w:rFonts w:ascii="Courier New" w:hAnsi="Courier New" w:cs="Courier New" w:hint="default"/>
      </w:rPr>
    </w:lvl>
    <w:lvl w:ilvl="2" w:tplc="6CB4D57A" w:tentative="1">
      <w:start w:val="1"/>
      <w:numFmt w:val="bullet"/>
      <w:lvlText w:val=""/>
      <w:lvlJc w:val="left"/>
      <w:pPr>
        <w:tabs>
          <w:tab w:val="num" w:pos="6136"/>
        </w:tabs>
        <w:ind w:left="6136" w:hanging="360"/>
      </w:pPr>
      <w:rPr>
        <w:rFonts w:ascii="Wingdings" w:hAnsi="Wingdings" w:hint="default"/>
      </w:rPr>
    </w:lvl>
    <w:lvl w:ilvl="3" w:tplc="25F6C1BA" w:tentative="1">
      <w:start w:val="1"/>
      <w:numFmt w:val="bullet"/>
      <w:lvlText w:val=""/>
      <w:lvlJc w:val="left"/>
      <w:pPr>
        <w:tabs>
          <w:tab w:val="num" w:pos="6856"/>
        </w:tabs>
        <w:ind w:left="6856" w:hanging="360"/>
      </w:pPr>
      <w:rPr>
        <w:rFonts w:ascii="Symbol" w:hAnsi="Symbol" w:hint="default"/>
      </w:rPr>
    </w:lvl>
    <w:lvl w:ilvl="4" w:tplc="7D5224AC" w:tentative="1">
      <w:start w:val="1"/>
      <w:numFmt w:val="bullet"/>
      <w:lvlText w:val="o"/>
      <w:lvlJc w:val="left"/>
      <w:pPr>
        <w:tabs>
          <w:tab w:val="num" w:pos="7576"/>
        </w:tabs>
        <w:ind w:left="7576" w:hanging="360"/>
      </w:pPr>
      <w:rPr>
        <w:rFonts w:ascii="Courier New" w:hAnsi="Courier New" w:cs="Courier New" w:hint="default"/>
      </w:rPr>
    </w:lvl>
    <w:lvl w:ilvl="5" w:tplc="544EAF58" w:tentative="1">
      <w:start w:val="1"/>
      <w:numFmt w:val="bullet"/>
      <w:lvlText w:val=""/>
      <w:lvlJc w:val="left"/>
      <w:pPr>
        <w:tabs>
          <w:tab w:val="num" w:pos="8296"/>
        </w:tabs>
        <w:ind w:left="8296" w:hanging="360"/>
      </w:pPr>
      <w:rPr>
        <w:rFonts w:ascii="Wingdings" w:hAnsi="Wingdings" w:hint="default"/>
      </w:rPr>
    </w:lvl>
    <w:lvl w:ilvl="6" w:tplc="63589BDA" w:tentative="1">
      <w:start w:val="1"/>
      <w:numFmt w:val="bullet"/>
      <w:lvlText w:val=""/>
      <w:lvlJc w:val="left"/>
      <w:pPr>
        <w:tabs>
          <w:tab w:val="num" w:pos="9016"/>
        </w:tabs>
        <w:ind w:left="9016" w:hanging="360"/>
      </w:pPr>
      <w:rPr>
        <w:rFonts w:ascii="Symbol" w:hAnsi="Symbol" w:hint="default"/>
      </w:rPr>
    </w:lvl>
    <w:lvl w:ilvl="7" w:tplc="A24E393E" w:tentative="1">
      <w:start w:val="1"/>
      <w:numFmt w:val="bullet"/>
      <w:lvlText w:val="o"/>
      <w:lvlJc w:val="left"/>
      <w:pPr>
        <w:tabs>
          <w:tab w:val="num" w:pos="9736"/>
        </w:tabs>
        <w:ind w:left="9736" w:hanging="360"/>
      </w:pPr>
      <w:rPr>
        <w:rFonts w:ascii="Courier New" w:hAnsi="Courier New" w:cs="Courier New" w:hint="default"/>
      </w:rPr>
    </w:lvl>
    <w:lvl w:ilvl="8" w:tplc="915854F8" w:tentative="1">
      <w:start w:val="1"/>
      <w:numFmt w:val="bullet"/>
      <w:lvlText w:val=""/>
      <w:lvlJc w:val="left"/>
      <w:pPr>
        <w:tabs>
          <w:tab w:val="num" w:pos="10456"/>
        </w:tabs>
        <w:ind w:left="10456" w:hanging="360"/>
      </w:pPr>
      <w:rPr>
        <w:rFonts w:ascii="Wingdings" w:hAnsi="Wingdings" w:hint="default"/>
      </w:rPr>
    </w:lvl>
  </w:abstractNum>
  <w:abstractNum w:abstractNumId="14" w15:restartNumberingAfterBreak="0">
    <w:nsid w:val="27A40724"/>
    <w:multiLevelType w:val="hybridMultilevel"/>
    <w:tmpl w:val="2A4895F2"/>
    <w:lvl w:ilvl="0" w:tplc="F1A4A768">
      <w:start w:val="1"/>
      <w:numFmt w:val="bullet"/>
      <w:lvlText w:val=""/>
      <w:lvlJc w:val="left"/>
      <w:pPr>
        <w:tabs>
          <w:tab w:val="num" w:pos="720"/>
        </w:tabs>
        <w:ind w:left="720" w:hanging="360"/>
      </w:pPr>
      <w:rPr>
        <w:rFonts w:ascii="Wingdings" w:hAnsi="Wingdings" w:hint="default"/>
      </w:rPr>
    </w:lvl>
    <w:lvl w:ilvl="1" w:tplc="B6FED47A">
      <w:start w:val="188"/>
      <w:numFmt w:val="bullet"/>
      <w:lvlText w:val=""/>
      <w:lvlJc w:val="left"/>
      <w:pPr>
        <w:tabs>
          <w:tab w:val="num" w:pos="1440"/>
        </w:tabs>
        <w:ind w:left="1440" w:hanging="360"/>
      </w:pPr>
      <w:rPr>
        <w:rFonts w:ascii="Wingdings" w:hAnsi="Wingdings" w:hint="default"/>
      </w:rPr>
    </w:lvl>
    <w:lvl w:ilvl="2" w:tplc="D4C4126A" w:tentative="1">
      <w:start w:val="1"/>
      <w:numFmt w:val="bullet"/>
      <w:lvlText w:val=""/>
      <w:lvlJc w:val="left"/>
      <w:pPr>
        <w:tabs>
          <w:tab w:val="num" w:pos="2160"/>
        </w:tabs>
        <w:ind w:left="2160" w:hanging="360"/>
      </w:pPr>
      <w:rPr>
        <w:rFonts w:ascii="Wingdings" w:hAnsi="Wingdings" w:hint="default"/>
      </w:rPr>
    </w:lvl>
    <w:lvl w:ilvl="3" w:tplc="ADF2947C" w:tentative="1">
      <w:start w:val="1"/>
      <w:numFmt w:val="bullet"/>
      <w:lvlText w:val=""/>
      <w:lvlJc w:val="left"/>
      <w:pPr>
        <w:tabs>
          <w:tab w:val="num" w:pos="2880"/>
        </w:tabs>
        <w:ind w:left="2880" w:hanging="360"/>
      </w:pPr>
      <w:rPr>
        <w:rFonts w:ascii="Wingdings" w:hAnsi="Wingdings" w:hint="default"/>
      </w:rPr>
    </w:lvl>
    <w:lvl w:ilvl="4" w:tplc="C67291FA" w:tentative="1">
      <w:start w:val="1"/>
      <w:numFmt w:val="bullet"/>
      <w:lvlText w:val=""/>
      <w:lvlJc w:val="left"/>
      <w:pPr>
        <w:tabs>
          <w:tab w:val="num" w:pos="3600"/>
        </w:tabs>
        <w:ind w:left="3600" w:hanging="360"/>
      </w:pPr>
      <w:rPr>
        <w:rFonts w:ascii="Wingdings" w:hAnsi="Wingdings" w:hint="default"/>
      </w:rPr>
    </w:lvl>
    <w:lvl w:ilvl="5" w:tplc="959AC720" w:tentative="1">
      <w:start w:val="1"/>
      <w:numFmt w:val="bullet"/>
      <w:lvlText w:val=""/>
      <w:lvlJc w:val="left"/>
      <w:pPr>
        <w:tabs>
          <w:tab w:val="num" w:pos="4320"/>
        </w:tabs>
        <w:ind w:left="4320" w:hanging="360"/>
      </w:pPr>
      <w:rPr>
        <w:rFonts w:ascii="Wingdings" w:hAnsi="Wingdings" w:hint="default"/>
      </w:rPr>
    </w:lvl>
    <w:lvl w:ilvl="6" w:tplc="A5F65CAA" w:tentative="1">
      <w:start w:val="1"/>
      <w:numFmt w:val="bullet"/>
      <w:lvlText w:val=""/>
      <w:lvlJc w:val="left"/>
      <w:pPr>
        <w:tabs>
          <w:tab w:val="num" w:pos="5040"/>
        </w:tabs>
        <w:ind w:left="5040" w:hanging="360"/>
      </w:pPr>
      <w:rPr>
        <w:rFonts w:ascii="Wingdings" w:hAnsi="Wingdings" w:hint="default"/>
      </w:rPr>
    </w:lvl>
    <w:lvl w:ilvl="7" w:tplc="46D83CDA" w:tentative="1">
      <w:start w:val="1"/>
      <w:numFmt w:val="bullet"/>
      <w:lvlText w:val=""/>
      <w:lvlJc w:val="left"/>
      <w:pPr>
        <w:tabs>
          <w:tab w:val="num" w:pos="5760"/>
        </w:tabs>
        <w:ind w:left="5760" w:hanging="360"/>
      </w:pPr>
      <w:rPr>
        <w:rFonts w:ascii="Wingdings" w:hAnsi="Wingdings" w:hint="default"/>
      </w:rPr>
    </w:lvl>
    <w:lvl w:ilvl="8" w:tplc="F074527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FE1B4D"/>
    <w:multiLevelType w:val="hybridMultilevel"/>
    <w:tmpl w:val="9A5053B2"/>
    <w:lvl w:ilvl="0" w:tplc="2A9E4006">
      <w:start w:val="1"/>
      <w:numFmt w:val="decimal"/>
      <w:lvlText w:val="%1."/>
      <w:lvlJc w:val="left"/>
      <w:pPr>
        <w:ind w:left="536" w:hanging="360"/>
      </w:pPr>
      <w:rPr>
        <w:rFonts w:ascii="Times New Roman" w:eastAsia="Times New Roman" w:hAnsi="Times New Roman" w:cs="Arial"/>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16" w15:restartNumberingAfterBreak="0">
    <w:nsid w:val="2E9B3DFB"/>
    <w:multiLevelType w:val="hybridMultilevel"/>
    <w:tmpl w:val="033EDEDA"/>
    <w:lvl w:ilvl="0" w:tplc="DE22447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00E6C9BA">
      <w:start w:val="1"/>
      <w:numFmt w:val="lowerLetter"/>
      <w:pStyle w:val="CharChar"/>
      <w:lvlText w:val="%2."/>
      <w:lvlJc w:val="left"/>
      <w:pPr>
        <w:ind w:left="1440" w:hanging="360"/>
      </w:pPr>
    </w:lvl>
    <w:lvl w:ilvl="2" w:tplc="790A135C" w:tentative="1">
      <w:start w:val="1"/>
      <w:numFmt w:val="lowerRoman"/>
      <w:lvlText w:val="%3."/>
      <w:lvlJc w:val="right"/>
      <w:pPr>
        <w:ind w:left="2160" w:hanging="180"/>
      </w:pPr>
    </w:lvl>
    <w:lvl w:ilvl="3" w:tplc="0D64FB7A" w:tentative="1">
      <w:start w:val="1"/>
      <w:numFmt w:val="decimal"/>
      <w:lvlText w:val="%4."/>
      <w:lvlJc w:val="left"/>
      <w:pPr>
        <w:ind w:left="2880" w:hanging="360"/>
      </w:pPr>
    </w:lvl>
    <w:lvl w:ilvl="4" w:tplc="FDFAFDF6" w:tentative="1">
      <w:start w:val="1"/>
      <w:numFmt w:val="lowerLetter"/>
      <w:lvlText w:val="%5."/>
      <w:lvlJc w:val="left"/>
      <w:pPr>
        <w:ind w:left="3600" w:hanging="360"/>
      </w:pPr>
    </w:lvl>
    <w:lvl w:ilvl="5" w:tplc="8EF82ECE" w:tentative="1">
      <w:start w:val="1"/>
      <w:numFmt w:val="lowerRoman"/>
      <w:lvlText w:val="%6."/>
      <w:lvlJc w:val="right"/>
      <w:pPr>
        <w:ind w:left="4320" w:hanging="180"/>
      </w:pPr>
    </w:lvl>
    <w:lvl w:ilvl="6" w:tplc="EF6823A0" w:tentative="1">
      <w:start w:val="1"/>
      <w:numFmt w:val="decimal"/>
      <w:lvlText w:val="%7."/>
      <w:lvlJc w:val="left"/>
      <w:pPr>
        <w:ind w:left="5040" w:hanging="360"/>
      </w:pPr>
    </w:lvl>
    <w:lvl w:ilvl="7" w:tplc="2506E0A0" w:tentative="1">
      <w:start w:val="1"/>
      <w:numFmt w:val="lowerLetter"/>
      <w:lvlText w:val="%8."/>
      <w:lvlJc w:val="left"/>
      <w:pPr>
        <w:ind w:left="5760" w:hanging="360"/>
      </w:pPr>
    </w:lvl>
    <w:lvl w:ilvl="8" w:tplc="1F4C1E06" w:tentative="1">
      <w:start w:val="1"/>
      <w:numFmt w:val="lowerRoman"/>
      <w:lvlText w:val="%9."/>
      <w:lvlJc w:val="right"/>
      <w:pPr>
        <w:ind w:left="6480" w:hanging="180"/>
      </w:pPr>
    </w:lvl>
  </w:abstractNum>
  <w:abstractNum w:abstractNumId="17" w15:restartNumberingAfterBreak="0">
    <w:nsid w:val="302F414B"/>
    <w:multiLevelType w:val="hybridMultilevel"/>
    <w:tmpl w:val="52C6CC40"/>
    <w:lvl w:ilvl="0" w:tplc="355695B4">
      <w:start w:val="1"/>
      <w:numFmt w:val="bullet"/>
      <w:lvlText w:val=""/>
      <w:lvlJc w:val="left"/>
      <w:pPr>
        <w:tabs>
          <w:tab w:val="num" w:pos="720"/>
        </w:tabs>
        <w:ind w:left="720" w:hanging="360"/>
      </w:pPr>
      <w:rPr>
        <w:rFonts w:ascii="Wingdings" w:hAnsi="Wingdings" w:hint="default"/>
      </w:rPr>
    </w:lvl>
    <w:lvl w:ilvl="1" w:tplc="B0286F4E" w:tentative="1">
      <w:start w:val="1"/>
      <w:numFmt w:val="bullet"/>
      <w:lvlText w:val=""/>
      <w:lvlJc w:val="left"/>
      <w:pPr>
        <w:tabs>
          <w:tab w:val="num" w:pos="1440"/>
        </w:tabs>
        <w:ind w:left="1440" w:hanging="360"/>
      </w:pPr>
      <w:rPr>
        <w:rFonts w:ascii="Wingdings" w:hAnsi="Wingdings" w:hint="default"/>
      </w:rPr>
    </w:lvl>
    <w:lvl w:ilvl="2" w:tplc="7C347A20" w:tentative="1">
      <w:start w:val="1"/>
      <w:numFmt w:val="bullet"/>
      <w:lvlText w:val=""/>
      <w:lvlJc w:val="left"/>
      <w:pPr>
        <w:tabs>
          <w:tab w:val="num" w:pos="2160"/>
        </w:tabs>
        <w:ind w:left="2160" w:hanging="360"/>
      </w:pPr>
      <w:rPr>
        <w:rFonts w:ascii="Wingdings" w:hAnsi="Wingdings" w:hint="default"/>
      </w:rPr>
    </w:lvl>
    <w:lvl w:ilvl="3" w:tplc="B798C9D6" w:tentative="1">
      <w:start w:val="1"/>
      <w:numFmt w:val="bullet"/>
      <w:lvlText w:val=""/>
      <w:lvlJc w:val="left"/>
      <w:pPr>
        <w:tabs>
          <w:tab w:val="num" w:pos="2880"/>
        </w:tabs>
        <w:ind w:left="2880" w:hanging="360"/>
      </w:pPr>
      <w:rPr>
        <w:rFonts w:ascii="Wingdings" w:hAnsi="Wingdings" w:hint="default"/>
      </w:rPr>
    </w:lvl>
    <w:lvl w:ilvl="4" w:tplc="C9F4496C" w:tentative="1">
      <w:start w:val="1"/>
      <w:numFmt w:val="bullet"/>
      <w:lvlText w:val=""/>
      <w:lvlJc w:val="left"/>
      <w:pPr>
        <w:tabs>
          <w:tab w:val="num" w:pos="3600"/>
        </w:tabs>
        <w:ind w:left="3600" w:hanging="360"/>
      </w:pPr>
      <w:rPr>
        <w:rFonts w:ascii="Wingdings" w:hAnsi="Wingdings" w:hint="default"/>
      </w:rPr>
    </w:lvl>
    <w:lvl w:ilvl="5" w:tplc="1FC66DD6" w:tentative="1">
      <w:start w:val="1"/>
      <w:numFmt w:val="bullet"/>
      <w:lvlText w:val=""/>
      <w:lvlJc w:val="left"/>
      <w:pPr>
        <w:tabs>
          <w:tab w:val="num" w:pos="4320"/>
        </w:tabs>
        <w:ind w:left="4320" w:hanging="360"/>
      </w:pPr>
      <w:rPr>
        <w:rFonts w:ascii="Wingdings" w:hAnsi="Wingdings" w:hint="default"/>
      </w:rPr>
    </w:lvl>
    <w:lvl w:ilvl="6" w:tplc="273220D8" w:tentative="1">
      <w:start w:val="1"/>
      <w:numFmt w:val="bullet"/>
      <w:lvlText w:val=""/>
      <w:lvlJc w:val="left"/>
      <w:pPr>
        <w:tabs>
          <w:tab w:val="num" w:pos="5040"/>
        </w:tabs>
        <w:ind w:left="5040" w:hanging="360"/>
      </w:pPr>
      <w:rPr>
        <w:rFonts w:ascii="Wingdings" w:hAnsi="Wingdings" w:hint="default"/>
      </w:rPr>
    </w:lvl>
    <w:lvl w:ilvl="7" w:tplc="851AB33E" w:tentative="1">
      <w:start w:val="1"/>
      <w:numFmt w:val="bullet"/>
      <w:lvlText w:val=""/>
      <w:lvlJc w:val="left"/>
      <w:pPr>
        <w:tabs>
          <w:tab w:val="num" w:pos="5760"/>
        </w:tabs>
        <w:ind w:left="5760" w:hanging="360"/>
      </w:pPr>
      <w:rPr>
        <w:rFonts w:ascii="Wingdings" w:hAnsi="Wingdings" w:hint="default"/>
      </w:rPr>
    </w:lvl>
    <w:lvl w:ilvl="8" w:tplc="BE4C242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8B4D5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lang w:bidi="he-I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3B0195E"/>
    <w:multiLevelType w:val="multilevel"/>
    <w:tmpl w:val="C9BCC7F4"/>
    <w:numStyleLink w:val="a0"/>
  </w:abstractNum>
  <w:abstractNum w:abstractNumId="20" w15:restartNumberingAfterBreak="0">
    <w:nsid w:val="37C36A7A"/>
    <w:multiLevelType w:val="hybridMultilevel"/>
    <w:tmpl w:val="15000A52"/>
    <w:lvl w:ilvl="0" w:tplc="D9C29FA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3432B3"/>
    <w:multiLevelType w:val="multilevel"/>
    <w:tmpl w:val="C9BCC7F4"/>
    <w:styleLink w:val="a0"/>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15:restartNumberingAfterBreak="0">
    <w:nsid w:val="42131DC8"/>
    <w:multiLevelType w:val="hybridMultilevel"/>
    <w:tmpl w:val="4DD2EFA8"/>
    <w:lvl w:ilvl="0" w:tplc="B794218C">
      <w:start w:val="1"/>
      <w:numFmt w:val="bullet"/>
      <w:lvlText w:val=""/>
      <w:lvlJc w:val="left"/>
      <w:pPr>
        <w:tabs>
          <w:tab w:val="num" w:pos="720"/>
        </w:tabs>
        <w:ind w:left="720" w:hanging="360"/>
      </w:pPr>
      <w:rPr>
        <w:rFonts w:ascii="Wingdings" w:hAnsi="Wingdings" w:hint="default"/>
      </w:rPr>
    </w:lvl>
    <w:lvl w:ilvl="1" w:tplc="6EEA8C40">
      <w:start w:val="1"/>
      <w:numFmt w:val="bullet"/>
      <w:lvlText w:val=""/>
      <w:lvlJc w:val="left"/>
      <w:pPr>
        <w:tabs>
          <w:tab w:val="num" w:pos="1440"/>
        </w:tabs>
        <w:ind w:left="1440" w:hanging="360"/>
      </w:pPr>
      <w:rPr>
        <w:rFonts w:ascii="Wingdings" w:hAnsi="Wingdings" w:hint="default"/>
      </w:rPr>
    </w:lvl>
    <w:lvl w:ilvl="2" w:tplc="E5601152" w:tentative="1">
      <w:start w:val="1"/>
      <w:numFmt w:val="bullet"/>
      <w:lvlText w:val=""/>
      <w:lvlJc w:val="left"/>
      <w:pPr>
        <w:tabs>
          <w:tab w:val="num" w:pos="2160"/>
        </w:tabs>
        <w:ind w:left="2160" w:hanging="360"/>
      </w:pPr>
      <w:rPr>
        <w:rFonts w:ascii="Wingdings" w:hAnsi="Wingdings" w:hint="default"/>
      </w:rPr>
    </w:lvl>
    <w:lvl w:ilvl="3" w:tplc="EB1887EC" w:tentative="1">
      <w:start w:val="1"/>
      <w:numFmt w:val="bullet"/>
      <w:lvlText w:val=""/>
      <w:lvlJc w:val="left"/>
      <w:pPr>
        <w:tabs>
          <w:tab w:val="num" w:pos="2880"/>
        </w:tabs>
        <w:ind w:left="2880" w:hanging="360"/>
      </w:pPr>
      <w:rPr>
        <w:rFonts w:ascii="Wingdings" w:hAnsi="Wingdings" w:hint="default"/>
      </w:rPr>
    </w:lvl>
    <w:lvl w:ilvl="4" w:tplc="0EF0480C" w:tentative="1">
      <w:start w:val="1"/>
      <w:numFmt w:val="bullet"/>
      <w:lvlText w:val=""/>
      <w:lvlJc w:val="left"/>
      <w:pPr>
        <w:tabs>
          <w:tab w:val="num" w:pos="3600"/>
        </w:tabs>
        <w:ind w:left="3600" w:hanging="360"/>
      </w:pPr>
      <w:rPr>
        <w:rFonts w:ascii="Wingdings" w:hAnsi="Wingdings" w:hint="default"/>
      </w:rPr>
    </w:lvl>
    <w:lvl w:ilvl="5" w:tplc="8670FC62" w:tentative="1">
      <w:start w:val="1"/>
      <w:numFmt w:val="bullet"/>
      <w:lvlText w:val=""/>
      <w:lvlJc w:val="left"/>
      <w:pPr>
        <w:tabs>
          <w:tab w:val="num" w:pos="4320"/>
        </w:tabs>
        <w:ind w:left="4320" w:hanging="360"/>
      </w:pPr>
      <w:rPr>
        <w:rFonts w:ascii="Wingdings" w:hAnsi="Wingdings" w:hint="default"/>
      </w:rPr>
    </w:lvl>
    <w:lvl w:ilvl="6" w:tplc="DF5C556E" w:tentative="1">
      <w:start w:val="1"/>
      <w:numFmt w:val="bullet"/>
      <w:lvlText w:val=""/>
      <w:lvlJc w:val="left"/>
      <w:pPr>
        <w:tabs>
          <w:tab w:val="num" w:pos="5040"/>
        </w:tabs>
        <w:ind w:left="5040" w:hanging="360"/>
      </w:pPr>
      <w:rPr>
        <w:rFonts w:ascii="Wingdings" w:hAnsi="Wingdings" w:hint="default"/>
      </w:rPr>
    </w:lvl>
    <w:lvl w:ilvl="7" w:tplc="ED6A96BE" w:tentative="1">
      <w:start w:val="1"/>
      <w:numFmt w:val="bullet"/>
      <w:lvlText w:val=""/>
      <w:lvlJc w:val="left"/>
      <w:pPr>
        <w:tabs>
          <w:tab w:val="num" w:pos="5760"/>
        </w:tabs>
        <w:ind w:left="5760" w:hanging="360"/>
      </w:pPr>
      <w:rPr>
        <w:rFonts w:ascii="Wingdings" w:hAnsi="Wingdings" w:hint="default"/>
      </w:rPr>
    </w:lvl>
    <w:lvl w:ilvl="8" w:tplc="62FA6EA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2D5653"/>
    <w:multiLevelType w:val="hybridMultilevel"/>
    <w:tmpl w:val="CB8A0C42"/>
    <w:lvl w:ilvl="0" w:tplc="D200F36A">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8A82939"/>
    <w:multiLevelType w:val="multilevel"/>
    <w:tmpl w:val="D954FD0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color w:val="auto"/>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4B930D66"/>
    <w:multiLevelType w:val="multilevel"/>
    <w:tmpl w:val="12EEB20C"/>
    <w:lvl w:ilvl="0">
      <w:start w:val="1"/>
      <w:numFmt w:val="decimal"/>
      <w:lvlText w:val="%1."/>
      <w:lvlJc w:val="left"/>
      <w:pPr>
        <w:ind w:left="360" w:hanging="360"/>
      </w:pPr>
      <w:rPr>
        <w:rFonts w:ascii="Arial" w:hAnsi="Arial" w:cs="Arial" w:hint="default"/>
        <w:b w:val="0"/>
        <w:bCs w:val="0"/>
        <w:i w:val="0"/>
        <w:iCs w:val="0"/>
        <w:color w:val="003399"/>
        <w:kern w:val="32"/>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2F302EA"/>
    <w:multiLevelType w:val="multilevel"/>
    <w:tmpl w:val="F2681CCC"/>
    <w:lvl w:ilvl="0">
      <w:start w:val="1"/>
      <w:numFmt w:val="decimal"/>
      <w:lvlText w:val="%1."/>
      <w:lvlJc w:val="left"/>
      <w:pPr>
        <w:ind w:left="360" w:hanging="360"/>
      </w:pPr>
    </w:lvl>
    <w:lvl w:ilvl="1">
      <w:start w:val="1"/>
      <w:numFmt w:val="decimal"/>
      <w:lvlText w:val="%1.%2."/>
      <w:lvlJc w:val="left"/>
      <w:pPr>
        <w:ind w:left="1140"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F864D8"/>
    <w:multiLevelType w:val="hybridMultilevel"/>
    <w:tmpl w:val="0AF846C8"/>
    <w:lvl w:ilvl="0" w:tplc="F1E8089C">
      <w:start w:val="1"/>
      <w:numFmt w:val="bullet"/>
      <w:lvlText w:val=""/>
      <w:lvlJc w:val="left"/>
      <w:pPr>
        <w:tabs>
          <w:tab w:val="num" w:pos="720"/>
        </w:tabs>
        <w:ind w:left="720" w:hanging="360"/>
      </w:pPr>
      <w:rPr>
        <w:rFonts w:ascii="Wingdings" w:hAnsi="Wingdings" w:hint="default"/>
      </w:rPr>
    </w:lvl>
    <w:lvl w:ilvl="1" w:tplc="8EB89D88">
      <w:start w:val="1"/>
      <w:numFmt w:val="bullet"/>
      <w:lvlText w:val=""/>
      <w:lvlJc w:val="left"/>
      <w:pPr>
        <w:tabs>
          <w:tab w:val="num" w:pos="1440"/>
        </w:tabs>
        <w:ind w:left="1440" w:hanging="360"/>
      </w:pPr>
      <w:rPr>
        <w:rFonts w:ascii="Wingdings" w:hAnsi="Wingdings" w:hint="default"/>
      </w:rPr>
    </w:lvl>
    <w:lvl w:ilvl="2" w:tplc="FC702204" w:tentative="1">
      <w:start w:val="1"/>
      <w:numFmt w:val="bullet"/>
      <w:lvlText w:val=""/>
      <w:lvlJc w:val="left"/>
      <w:pPr>
        <w:tabs>
          <w:tab w:val="num" w:pos="2160"/>
        </w:tabs>
        <w:ind w:left="2160" w:hanging="360"/>
      </w:pPr>
      <w:rPr>
        <w:rFonts w:ascii="Wingdings" w:hAnsi="Wingdings" w:hint="default"/>
      </w:rPr>
    </w:lvl>
    <w:lvl w:ilvl="3" w:tplc="7070FF86" w:tentative="1">
      <w:start w:val="1"/>
      <w:numFmt w:val="bullet"/>
      <w:lvlText w:val=""/>
      <w:lvlJc w:val="left"/>
      <w:pPr>
        <w:tabs>
          <w:tab w:val="num" w:pos="2880"/>
        </w:tabs>
        <w:ind w:left="2880" w:hanging="360"/>
      </w:pPr>
      <w:rPr>
        <w:rFonts w:ascii="Wingdings" w:hAnsi="Wingdings" w:hint="default"/>
      </w:rPr>
    </w:lvl>
    <w:lvl w:ilvl="4" w:tplc="7B06FB38" w:tentative="1">
      <w:start w:val="1"/>
      <w:numFmt w:val="bullet"/>
      <w:lvlText w:val=""/>
      <w:lvlJc w:val="left"/>
      <w:pPr>
        <w:tabs>
          <w:tab w:val="num" w:pos="3600"/>
        </w:tabs>
        <w:ind w:left="3600" w:hanging="360"/>
      </w:pPr>
      <w:rPr>
        <w:rFonts w:ascii="Wingdings" w:hAnsi="Wingdings" w:hint="default"/>
      </w:rPr>
    </w:lvl>
    <w:lvl w:ilvl="5" w:tplc="1758E000" w:tentative="1">
      <w:start w:val="1"/>
      <w:numFmt w:val="bullet"/>
      <w:lvlText w:val=""/>
      <w:lvlJc w:val="left"/>
      <w:pPr>
        <w:tabs>
          <w:tab w:val="num" w:pos="4320"/>
        </w:tabs>
        <w:ind w:left="4320" w:hanging="360"/>
      </w:pPr>
      <w:rPr>
        <w:rFonts w:ascii="Wingdings" w:hAnsi="Wingdings" w:hint="default"/>
      </w:rPr>
    </w:lvl>
    <w:lvl w:ilvl="6" w:tplc="DA962452" w:tentative="1">
      <w:start w:val="1"/>
      <w:numFmt w:val="bullet"/>
      <w:lvlText w:val=""/>
      <w:lvlJc w:val="left"/>
      <w:pPr>
        <w:tabs>
          <w:tab w:val="num" w:pos="5040"/>
        </w:tabs>
        <w:ind w:left="5040" w:hanging="360"/>
      </w:pPr>
      <w:rPr>
        <w:rFonts w:ascii="Wingdings" w:hAnsi="Wingdings" w:hint="default"/>
      </w:rPr>
    </w:lvl>
    <w:lvl w:ilvl="7" w:tplc="C86EB0F2" w:tentative="1">
      <w:start w:val="1"/>
      <w:numFmt w:val="bullet"/>
      <w:lvlText w:val=""/>
      <w:lvlJc w:val="left"/>
      <w:pPr>
        <w:tabs>
          <w:tab w:val="num" w:pos="5760"/>
        </w:tabs>
        <w:ind w:left="5760" w:hanging="360"/>
      </w:pPr>
      <w:rPr>
        <w:rFonts w:ascii="Wingdings" w:hAnsi="Wingdings" w:hint="default"/>
      </w:rPr>
    </w:lvl>
    <w:lvl w:ilvl="8" w:tplc="D0CCAF0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9B52C2"/>
    <w:multiLevelType w:val="hybridMultilevel"/>
    <w:tmpl w:val="2EE6750A"/>
    <w:lvl w:ilvl="0" w:tplc="2A9E4006">
      <w:start w:val="1"/>
      <w:numFmt w:val="decimal"/>
      <w:lvlText w:val="%1."/>
      <w:lvlJc w:val="left"/>
      <w:pPr>
        <w:ind w:left="720" w:hanging="360"/>
      </w:pPr>
      <w:rPr>
        <w:rFonts w:ascii="Times New Roman" w:eastAsia="Times New Roman" w:hAnsi="Times New Roman" w:cs="Arial"/>
      </w:rPr>
    </w:lvl>
    <w:lvl w:ilvl="1" w:tplc="86BC8170">
      <w:start w:val="1"/>
      <w:numFmt w:val="decimal"/>
      <w:lvlText w:val="%2."/>
      <w:lvlJc w:val="left"/>
      <w:pPr>
        <w:ind w:left="1440" w:hanging="360"/>
      </w:pPr>
      <w:rPr>
        <w:rFonts w:ascii="Times New Roman" w:eastAsia="Times New Roman" w:hAnsi="Times New Roman" w:cs="Arial"/>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0A7060"/>
    <w:multiLevelType w:val="hybridMultilevel"/>
    <w:tmpl w:val="EB023038"/>
    <w:lvl w:ilvl="0" w:tplc="376A5D9A">
      <w:start w:val="1"/>
      <w:numFmt w:val="bullet"/>
      <w:lvlText w:val=""/>
      <w:lvlJc w:val="left"/>
      <w:pPr>
        <w:tabs>
          <w:tab w:val="num" w:pos="720"/>
        </w:tabs>
        <w:ind w:left="720" w:hanging="360"/>
      </w:pPr>
      <w:rPr>
        <w:rFonts w:ascii="Wingdings" w:hAnsi="Wingdings" w:hint="default"/>
      </w:rPr>
    </w:lvl>
    <w:lvl w:ilvl="1" w:tplc="428EB290">
      <w:start w:val="1"/>
      <w:numFmt w:val="bullet"/>
      <w:lvlText w:val=""/>
      <w:lvlJc w:val="left"/>
      <w:pPr>
        <w:tabs>
          <w:tab w:val="num" w:pos="1440"/>
        </w:tabs>
        <w:ind w:left="1440" w:hanging="360"/>
      </w:pPr>
      <w:rPr>
        <w:rFonts w:ascii="Wingdings" w:hAnsi="Wingdings" w:hint="default"/>
      </w:rPr>
    </w:lvl>
    <w:lvl w:ilvl="2" w:tplc="AEC8B728" w:tentative="1">
      <w:start w:val="1"/>
      <w:numFmt w:val="bullet"/>
      <w:lvlText w:val=""/>
      <w:lvlJc w:val="left"/>
      <w:pPr>
        <w:tabs>
          <w:tab w:val="num" w:pos="2160"/>
        </w:tabs>
        <w:ind w:left="2160" w:hanging="360"/>
      </w:pPr>
      <w:rPr>
        <w:rFonts w:ascii="Wingdings" w:hAnsi="Wingdings" w:hint="default"/>
      </w:rPr>
    </w:lvl>
    <w:lvl w:ilvl="3" w:tplc="F0B2954C" w:tentative="1">
      <w:start w:val="1"/>
      <w:numFmt w:val="bullet"/>
      <w:lvlText w:val=""/>
      <w:lvlJc w:val="left"/>
      <w:pPr>
        <w:tabs>
          <w:tab w:val="num" w:pos="2880"/>
        </w:tabs>
        <w:ind w:left="2880" w:hanging="360"/>
      </w:pPr>
      <w:rPr>
        <w:rFonts w:ascii="Wingdings" w:hAnsi="Wingdings" w:hint="default"/>
      </w:rPr>
    </w:lvl>
    <w:lvl w:ilvl="4" w:tplc="215069B2" w:tentative="1">
      <w:start w:val="1"/>
      <w:numFmt w:val="bullet"/>
      <w:lvlText w:val=""/>
      <w:lvlJc w:val="left"/>
      <w:pPr>
        <w:tabs>
          <w:tab w:val="num" w:pos="3600"/>
        </w:tabs>
        <w:ind w:left="3600" w:hanging="360"/>
      </w:pPr>
      <w:rPr>
        <w:rFonts w:ascii="Wingdings" w:hAnsi="Wingdings" w:hint="default"/>
      </w:rPr>
    </w:lvl>
    <w:lvl w:ilvl="5" w:tplc="6D305EA6" w:tentative="1">
      <w:start w:val="1"/>
      <w:numFmt w:val="bullet"/>
      <w:lvlText w:val=""/>
      <w:lvlJc w:val="left"/>
      <w:pPr>
        <w:tabs>
          <w:tab w:val="num" w:pos="4320"/>
        </w:tabs>
        <w:ind w:left="4320" w:hanging="360"/>
      </w:pPr>
      <w:rPr>
        <w:rFonts w:ascii="Wingdings" w:hAnsi="Wingdings" w:hint="default"/>
      </w:rPr>
    </w:lvl>
    <w:lvl w:ilvl="6" w:tplc="7F80B89C" w:tentative="1">
      <w:start w:val="1"/>
      <w:numFmt w:val="bullet"/>
      <w:lvlText w:val=""/>
      <w:lvlJc w:val="left"/>
      <w:pPr>
        <w:tabs>
          <w:tab w:val="num" w:pos="5040"/>
        </w:tabs>
        <w:ind w:left="5040" w:hanging="360"/>
      </w:pPr>
      <w:rPr>
        <w:rFonts w:ascii="Wingdings" w:hAnsi="Wingdings" w:hint="default"/>
      </w:rPr>
    </w:lvl>
    <w:lvl w:ilvl="7" w:tplc="EE50053C" w:tentative="1">
      <w:start w:val="1"/>
      <w:numFmt w:val="bullet"/>
      <w:lvlText w:val=""/>
      <w:lvlJc w:val="left"/>
      <w:pPr>
        <w:tabs>
          <w:tab w:val="num" w:pos="5760"/>
        </w:tabs>
        <w:ind w:left="5760" w:hanging="360"/>
      </w:pPr>
      <w:rPr>
        <w:rFonts w:ascii="Wingdings" w:hAnsi="Wingdings" w:hint="default"/>
      </w:rPr>
    </w:lvl>
    <w:lvl w:ilvl="8" w:tplc="24FAE07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5965A7"/>
    <w:multiLevelType w:val="multilevel"/>
    <w:tmpl w:val="C8FE523C"/>
    <w:lvl w:ilvl="0">
      <w:start w:val="1"/>
      <w:numFmt w:val="decimal"/>
      <w:pStyle w:val="211111"/>
      <w:lvlText w:val="%1."/>
      <w:lvlJc w:val="left"/>
      <w:pPr>
        <w:tabs>
          <w:tab w:val="num" w:pos="567"/>
        </w:tabs>
        <w:ind w:left="567" w:hanging="567"/>
      </w:pPr>
      <w:rPr>
        <w:rFonts w:hint="default"/>
      </w:rPr>
    </w:lvl>
    <w:lvl w:ilvl="1">
      <w:start w:val="1"/>
      <w:numFmt w:val="decimal"/>
      <w:pStyle w:val="a1"/>
      <w:lvlText w:val="%1.%2."/>
      <w:lvlJc w:val="left"/>
      <w:pPr>
        <w:tabs>
          <w:tab w:val="num" w:pos="1107"/>
        </w:tabs>
        <w:ind w:left="1107" w:hanging="567"/>
      </w:pPr>
      <w:rPr>
        <w:rFonts w:hint="default"/>
        <w:b w:val="0"/>
        <w:bCs w:val="0"/>
      </w:rPr>
    </w:lvl>
    <w:lvl w:ilvl="2">
      <w:start w:val="1"/>
      <w:numFmt w:val="decimal"/>
      <w:pStyle w:val="a2"/>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0"/>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b w:val="0"/>
        <w:bCs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6D4F4194"/>
    <w:multiLevelType w:val="multilevel"/>
    <w:tmpl w:val="6D5E3F54"/>
    <w:lvl w:ilvl="0">
      <w:start w:val="1"/>
      <w:numFmt w:val="decimal"/>
      <w:lvlText w:val="%1."/>
      <w:lvlJc w:val="left"/>
      <w:pPr>
        <w:tabs>
          <w:tab w:val="num" w:pos="567"/>
        </w:tabs>
        <w:ind w:left="567" w:right="567" w:hanging="567"/>
      </w:pPr>
      <w:rPr>
        <w:rFonts w:hint="default"/>
      </w:rPr>
    </w:lvl>
    <w:lvl w:ilvl="1">
      <w:start w:val="1"/>
      <w:numFmt w:val="decimal"/>
      <w:lvlText w:val="%1.%2."/>
      <w:lvlJc w:val="left"/>
      <w:pPr>
        <w:tabs>
          <w:tab w:val="num" w:pos="1275"/>
        </w:tabs>
        <w:ind w:left="1275" w:right="1107" w:hanging="567"/>
      </w:pPr>
      <w:rPr>
        <w:rFonts w:hint="default"/>
        <w:b w:val="0"/>
        <w:bCs w:val="0"/>
        <w:i w:val="0"/>
        <w:strike w:val="0"/>
        <w:color w:val="auto"/>
        <w:sz w:val="22"/>
        <w:szCs w:val="22"/>
        <w:lang w:val="en-US"/>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lang w:val="en-US"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34"/>
        </w:tabs>
        <w:ind w:left="2834" w:right="2835" w:hanging="850"/>
      </w:pPr>
      <w:rPr>
        <w:rFonts w:ascii="Arial" w:hAnsi="Arial" w:cs="Arial" w:hint="default"/>
        <w:b w:val="0"/>
        <w:bCs w:val="0"/>
        <w:color w:val="auto"/>
        <w:sz w:val="22"/>
        <w:szCs w:val="22"/>
      </w:rPr>
    </w:lvl>
    <w:lvl w:ilvl="4">
      <w:start w:val="1"/>
      <w:numFmt w:val="decimal"/>
      <w:lvlText w:val="%1.%2.%3.%4.%5."/>
      <w:lvlJc w:val="left"/>
      <w:pPr>
        <w:tabs>
          <w:tab w:val="num" w:pos="2700"/>
        </w:tabs>
        <w:ind w:left="2778" w:right="2778" w:hanging="793"/>
      </w:pPr>
      <w:rPr>
        <w:rFonts w:hint="default"/>
        <w:b w:val="0"/>
        <w:bCs w:val="0"/>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2" w15:restartNumberingAfterBreak="0">
    <w:nsid w:val="6E904E93"/>
    <w:multiLevelType w:val="hybridMultilevel"/>
    <w:tmpl w:val="F92A4668"/>
    <w:lvl w:ilvl="0" w:tplc="4A003722">
      <w:start w:val="1"/>
      <w:numFmt w:val="decimal"/>
      <w:lvlText w:val="1.%1"/>
      <w:lvlJc w:val="left"/>
      <w:pPr>
        <w:ind w:left="360" w:hanging="360"/>
      </w:pPr>
      <w:rPr>
        <w:rFonts w:ascii="Arial" w:hAnsi="Arial" w:cs="Arial" w:hint="default"/>
        <w:b w:val="0"/>
        <w:bCs w:val="0"/>
        <w:i w:val="0"/>
        <w:iCs w:val="0"/>
        <w:color w:val="auto"/>
        <w:kern w:val="32"/>
        <w:sz w:val="22"/>
        <w:szCs w:val="22"/>
      </w:rPr>
    </w:lvl>
    <w:lvl w:ilvl="1" w:tplc="700E22F2" w:tentative="1">
      <w:start w:val="1"/>
      <w:numFmt w:val="lowerLetter"/>
      <w:lvlText w:val="%2."/>
      <w:lvlJc w:val="left"/>
      <w:pPr>
        <w:ind w:left="1440" w:hanging="360"/>
      </w:pPr>
    </w:lvl>
    <w:lvl w:ilvl="2" w:tplc="E0B654CA" w:tentative="1">
      <w:start w:val="1"/>
      <w:numFmt w:val="lowerRoman"/>
      <w:lvlText w:val="%3."/>
      <w:lvlJc w:val="right"/>
      <w:pPr>
        <w:ind w:left="2160" w:hanging="180"/>
      </w:pPr>
    </w:lvl>
    <w:lvl w:ilvl="3" w:tplc="1ECCD464" w:tentative="1">
      <w:start w:val="1"/>
      <w:numFmt w:val="decimal"/>
      <w:lvlText w:val="%4."/>
      <w:lvlJc w:val="left"/>
      <w:pPr>
        <w:ind w:left="2880" w:hanging="360"/>
      </w:pPr>
    </w:lvl>
    <w:lvl w:ilvl="4" w:tplc="8070AF6A" w:tentative="1">
      <w:start w:val="1"/>
      <w:numFmt w:val="lowerLetter"/>
      <w:lvlText w:val="%5."/>
      <w:lvlJc w:val="left"/>
      <w:pPr>
        <w:ind w:left="3600" w:hanging="360"/>
      </w:pPr>
    </w:lvl>
    <w:lvl w:ilvl="5" w:tplc="F1D2C682" w:tentative="1">
      <w:start w:val="1"/>
      <w:numFmt w:val="lowerRoman"/>
      <w:lvlText w:val="%6."/>
      <w:lvlJc w:val="right"/>
      <w:pPr>
        <w:ind w:left="4320" w:hanging="180"/>
      </w:pPr>
    </w:lvl>
    <w:lvl w:ilvl="6" w:tplc="0F98901A" w:tentative="1">
      <w:start w:val="1"/>
      <w:numFmt w:val="decimal"/>
      <w:lvlText w:val="%7."/>
      <w:lvlJc w:val="left"/>
      <w:pPr>
        <w:ind w:left="5040" w:hanging="360"/>
      </w:pPr>
    </w:lvl>
    <w:lvl w:ilvl="7" w:tplc="D2BC24A8" w:tentative="1">
      <w:start w:val="1"/>
      <w:numFmt w:val="lowerLetter"/>
      <w:lvlText w:val="%8."/>
      <w:lvlJc w:val="left"/>
      <w:pPr>
        <w:ind w:left="5760" w:hanging="360"/>
      </w:pPr>
    </w:lvl>
    <w:lvl w:ilvl="8" w:tplc="ADB47CA8" w:tentative="1">
      <w:start w:val="1"/>
      <w:numFmt w:val="lowerRoman"/>
      <w:lvlText w:val="%9."/>
      <w:lvlJc w:val="right"/>
      <w:pPr>
        <w:ind w:left="6480" w:hanging="180"/>
      </w:pPr>
    </w:lvl>
  </w:abstractNum>
  <w:abstractNum w:abstractNumId="33" w15:restartNumberingAfterBreak="0">
    <w:nsid w:val="708C762F"/>
    <w:multiLevelType w:val="hybridMultilevel"/>
    <w:tmpl w:val="9A5053B2"/>
    <w:lvl w:ilvl="0" w:tplc="2A9E4006">
      <w:start w:val="1"/>
      <w:numFmt w:val="decimal"/>
      <w:lvlText w:val="%1."/>
      <w:lvlJc w:val="left"/>
      <w:pPr>
        <w:ind w:left="536" w:hanging="360"/>
      </w:pPr>
      <w:rPr>
        <w:rFonts w:ascii="Times New Roman" w:eastAsia="Times New Roman" w:hAnsi="Times New Roman" w:cs="Arial"/>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34" w15:restartNumberingAfterBreak="0">
    <w:nsid w:val="716044A7"/>
    <w:multiLevelType w:val="multilevel"/>
    <w:tmpl w:val="F57C3A30"/>
    <w:lvl w:ilvl="0">
      <w:start w:val="1"/>
      <w:numFmt w:val="decimal"/>
      <w:lvlText w:val="%1."/>
      <w:lvlJc w:val="left"/>
      <w:pPr>
        <w:ind w:left="360" w:hanging="360"/>
      </w:pPr>
      <w:rPr>
        <w:rFonts w:hint="default"/>
        <w:b w:val="0"/>
        <w:bCs w:val="0"/>
        <w:sz w:val="22"/>
        <w:szCs w:val="22"/>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D6C5BBC"/>
    <w:multiLevelType w:val="multilevel"/>
    <w:tmpl w:val="222C3A98"/>
    <w:lvl w:ilvl="0">
      <w:start w:val="1"/>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792"/>
        </w:tabs>
        <w:ind w:left="792" w:hanging="432"/>
      </w:pPr>
      <w:rPr>
        <w:rFonts w:hint="default"/>
        <w:lang w:bidi="he-I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EED1484"/>
    <w:multiLevelType w:val="multilevel"/>
    <w:tmpl w:val="6B02CE78"/>
    <w:lvl w:ilvl="0">
      <w:start w:val="1"/>
      <w:numFmt w:val="decimal"/>
      <w:lvlText w:val="%1."/>
      <w:lvlJc w:val="left"/>
      <w:pPr>
        <w:ind w:left="360" w:hanging="360"/>
      </w:pPr>
      <w:rPr>
        <w:rFonts w:hint="default"/>
      </w:rPr>
    </w:lvl>
    <w:lvl w:ilvl="1">
      <w:start w:val="9"/>
      <w:numFmt w:val="decimal"/>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112" w:hanging="1800"/>
      </w:pPr>
      <w:rPr>
        <w:rFonts w:hint="default"/>
      </w:rPr>
    </w:lvl>
  </w:abstractNum>
  <w:num w:numId="1" w16cid:durableId="1712221894">
    <w:abstractNumId w:val="16"/>
  </w:num>
  <w:num w:numId="2" w16cid:durableId="662009606">
    <w:abstractNumId w:val="21"/>
  </w:num>
  <w:num w:numId="3" w16cid:durableId="871113187">
    <w:abstractNumId w:val="19"/>
  </w:num>
  <w:num w:numId="4" w16cid:durableId="354623620">
    <w:abstractNumId w:val="32"/>
  </w:num>
  <w:num w:numId="5" w16cid:durableId="1175998299">
    <w:abstractNumId w:val="26"/>
  </w:num>
  <w:num w:numId="6" w16cid:durableId="933703165">
    <w:abstractNumId w:val="25"/>
  </w:num>
  <w:num w:numId="7" w16cid:durableId="226116416">
    <w:abstractNumId w:val="30"/>
  </w:num>
  <w:num w:numId="8" w16cid:durableId="1747723364">
    <w:abstractNumId w:val="10"/>
  </w:num>
  <w:num w:numId="9" w16cid:durableId="562764951">
    <w:abstractNumId w:val="4"/>
  </w:num>
  <w:num w:numId="10" w16cid:durableId="52701791">
    <w:abstractNumId w:val="11"/>
  </w:num>
  <w:num w:numId="11" w16cid:durableId="784814694">
    <w:abstractNumId w:val="11"/>
  </w:num>
  <w:num w:numId="12" w16cid:durableId="16934547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6680865">
    <w:abstractNumId w:val="13"/>
  </w:num>
  <w:num w:numId="14" w16cid:durableId="602566812">
    <w:abstractNumId w:val="35"/>
  </w:num>
  <w:num w:numId="15" w16cid:durableId="3633639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4616956">
    <w:abstractNumId w:val="11"/>
  </w:num>
  <w:num w:numId="17" w16cid:durableId="13364168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164141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342810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03150003">
    <w:abstractNumId w:val="0"/>
  </w:num>
  <w:num w:numId="21" w16cid:durableId="1202283935">
    <w:abstractNumId w:val="3"/>
  </w:num>
  <w:num w:numId="22" w16cid:durableId="1096363581">
    <w:abstractNumId w:val="1"/>
  </w:num>
  <w:num w:numId="23" w16cid:durableId="885533116">
    <w:abstractNumId w:val="1"/>
  </w:num>
  <w:num w:numId="24" w16cid:durableId="380401163">
    <w:abstractNumId w:val="1"/>
  </w:num>
  <w:num w:numId="25" w16cid:durableId="448553492">
    <w:abstractNumId w:val="1"/>
  </w:num>
  <w:num w:numId="26" w16cid:durableId="1894464661">
    <w:abstractNumId w:val="1"/>
  </w:num>
  <w:num w:numId="27" w16cid:durableId="240413321">
    <w:abstractNumId w:val="1"/>
  </w:num>
  <w:num w:numId="28" w16cid:durableId="1916628096">
    <w:abstractNumId w:val="1"/>
  </w:num>
  <w:num w:numId="29" w16cid:durableId="1972855388">
    <w:abstractNumId w:val="1"/>
  </w:num>
  <w:num w:numId="30" w16cid:durableId="1992444079">
    <w:abstractNumId w:val="1"/>
  </w:num>
  <w:num w:numId="31" w16cid:durableId="1802502907">
    <w:abstractNumId w:val="30"/>
    <w:lvlOverride w:ilvl="0">
      <w:startOverride w:val="1"/>
    </w:lvlOverride>
  </w:num>
  <w:num w:numId="32" w16cid:durableId="232594512">
    <w:abstractNumId w:val="34"/>
  </w:num>
  <w:num w:numId="33" w16cid:durableId="1446075870">
    <w:abstractNumId w:val="18"/>
  </w:num>
  <w:num w:numId="34" w16cid:durableId="1501701186">
    <w:abstractNumId w:val="31"/>
  </w:num>
  <w:num w:numId="35" w16cid:durableId="1106072514">
    <w:abstractNumId w:val="6"/>
  </w:num>
  <w:num w:numId="36" w16cid:durableId="1830516952">
    <w:abstractNumId w:val="31"/>
    <w:lvlOverride w:ilvl="0">
      <w:startOverride w:val="1"/>
    </w:lvlOverride>
  </w:num>
  <w:num w:numId="37" w16cid:durableId="527069132">
    <w:abstractNumId w:val="2"/>
  </w:num>
  <w:num w:numId="38" w16cid:durableId="971134109">
    <w:abstractNumId w:val="15"/>
  </w:num>
  <w:num w:numId="39" w16cid:durableId="1317684512">
    <w:abstractNumId w:val="33"/>
  </w:num>
  <w:num w:numId="40" w16cid:durableId="668798140">
    <w:abstractNumId w:val="23"/>
  </w:num>
  <w:num w:numId="41" w16cid:durableId="742139688">
    <w:abstractNumId w:val="28"/>
  </w:num>
  <w:num w:numId="42" w16cid:durableId="446702928">
    <w:abstractNumId w:val="20"/>
  </w:num>
  <w:num w:numId="43" w16cid:durableId="5597550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97089395">
    <w:abstractNumId w:val="17"/>
  </w:num>
  <w:num w:numId="45" w16cid:durableId="1276015702">
    <w:abstractNumId w:val="12"/>
  </w:num>
  <w:num w:numId="46" w16cid:durableId="1042438625">
    <w:abstractNumId w:val="22"/>
  </w:num>
  <w:num w:numId="47" w16cid:durableId="571814502">
    <w:abstractNumId w:val="29"/>
  </w:num>
  <w:num w:numId="48" w16cid:durableId="259263122">
    <w:abstractNumId w:val="14"/>
  </w:num>
  <w:num w:numId="49" w16cid:durableId="1817337708">
    <w:abstractNumId w:val="9"/>
  </w:num>
  <w:num w:numId="50" w16cid:durableId="779180590">
    <w:abstractNumId w:val="5"/>
  </w:num>
  <w:num w:numId="51" w16cid:durableId="272983940">
    <w:abstractNumId w:val="27"/>
  </w:num>
  <w:num w:numId="52" w16cid:durableId="821433948">
    <w:abstractNumId w:val="8"/>
  </w:num>
  <w:num w:numId="53" w16cid:durableId="1660772681">
    <w:abstractNumId w:val="1"/>
    <w:lvlOverride w:ilvl="0">
      <w:startOverride w:val="2"/>
    </w:lvlOverride>
    <w:lvlOverride w:ilvl="1">
      <w:startOverride w:val="4"/>
    </w:lvlOverride>
  </w:num>
  <w:num w:numId="54" w16cid:durableId="1275089394">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0F7"/>
    <w:rsid w:val="0000411F"/>
    <w:rsid w:val="00004CE0"/>
    <w:rsid w:val="00013AB3"/>
    <w:rsid w:val="0001478E"/>
    <w:rsid w:val="0002249F"/>
    <w:rsid w:val="00042609"/>
    <w:rsid w:val="00044694"/>
    <w:rsid w:val="000525ED"/>
    <w:rsid w:val="00062FB7"/>
    <w:rsid w:val="000639CA"/>
    <w:rsid w:val="00063EFF"/>
    <w:rsid w:val="00065AEA"/>
    <w:rsid w:val="00066A19"/>
    <w:rsid w:val="0008013A"/>
    <w:rsid w:val="00085621"/>
    <w:rsid w:val="00087987"/>
    <w:rsid w:val="00091712"/>
    <w:rsid w:val="00093F28"/>
    <w:rsid w:val="00094EDD"/>
    <w:rsid w:val="000A6523"/>
    <w:rsid w:val="000B0569"/>
    <w:rsid w:val="000B29BF"/>
    <w:rsid w:val="000B3D45"/>
    <w:rsid w:val="000B5D33"/>
    <w:rsid w:val="000C156D"/>
    <w:rsid w:val="000C60F8"/>
    <w:rsid w:val="000D0B2F"/>
    <w:rsid w:val="000D3BB8"/>
    <w:rsid w:val="000D45AB"/>
    <w:rsid w:val="000F10B0"/>
    <w:rsid w:val="000F3D49"/>
    <w:rsid w:val="00100193"/>
    <w:rsid w:val="00101F4A"/>
    <w:rsid w:val="0011702A"/>
    <w:rsid w:val="001175A6"/>
    <w:rsid w:val="00117FD9"/>
    <w:rsid w:val="001212FD"/>
    <w:rsid w:val="00126ACB"/>
    <w:rsid w:val="001279FB"/>
    <w:rsid w:val="00132E61"/>
    <w:rsid w:val="0013331F"/>
    <w:rsid w:val="00143163"/>
    <w:rsid w:val="0014572B"/>
    <w:rsid w:val="0014646C"/>
    <w:rsid w:val="00151410"/>
    <w:rsid w:val="00151ACB"/>
    <w:rsid w:val="00153438"/>
    <w:rsid w:val="00154ECF"/>
    <w:rsid w:val="00160394"/>
    <w:rsid w:val="00170820"/>
    <w:rsid w:val="00177AFA"/>
    <w:rsid w:val="00187C75"/>
    <w:rsid w:val="00191A99"/>
    <w:rsid w:val="001A3C56"/>
    <w:rsid w:val="001A40E1"/>
    <w:rsid w:val="001B1D01"/>
    <w:rsid w:val="001B3718"/>
    <w:rsid w:val="001B6F50"/>
    <w:rsid w:val="001C04ED"/>
    <w:rsid w:val="001C05D7"/>
    <w:rsid w:val="001C32C7"/>
    <w:rsid w:val="001C4066"/>
    <w:rsid w:val="001D249F"/>
    <w:rsid w:val="001D2739"/>
    <w:rsid w:val="001D288B"/>
    <w:rsid w:val="001D358D"/>
    <w:rsid w:val="001D539A"/>
    <w:rsid w:val="001D5D52"/>
    <w:rsid w:val="001E113C"/>
    <w:rsid w:val="001E1FAE"/>
    <w:rsid w:val="001F0C97"/>
    <w:rsid w:val="001F4BCC"/>
    <w:rsid w:val="001F4EFC"/>
    <w:rsid w:val="001F7C40"/>
    <w:rsid w:val="00210ADA"/>
    <w:rsid w:val="002117C4"/>
    <w:rsid w:val="00223751"/>
    <w:rsid w:val="002248EE"/>
    <w:rsid w:val="002332DB"/>
    <w:rsid w:val="002418D0"/>
    <w:rsid w:val="00242BD9"/>
    <w:rsid w:val="002434BB"/>
    <w:rsid w:val="00254D20"/>
    <w:rsid w:val="002604CD"/>
    <w:rsid w:val="002761C8"/>
    <w:rsid w:val="002815E0"/>
    <w:rsid w:val="002836D3"/>
    <w:rsid w:val="00284348"/>
    <w:rsid w:val="002851C7"/>
    <w:rsid w:val="00290754"/>
    <w:rsid w:val="00292D83"/>
    <w:rsid w:val="002A3125"/>
    <w:rsid w:val="002B4570"/>
    <w:rsid w:val="002C4DA0"/>
    <w:rsid w:val="002C7CF7"/>
    <w:rsid w:val="002D0770"/>
    <w:rsid w:val="002D38E9"/>
    <w:rsid w:val="002E4BF2"/>
    <w:rsid w:val="002F40C9"/>
    <w:rsid w:val="0030243F"/>
    <w:rsid w:val="00313026"/>
    <w:rsid w:val="00314DC5"/>
    <w:rsid w:val="00343D74"/>
    <w:rsid w:val="003470CA"/>
    <w:rsid w:val="00367CB4"/>
    <w:rsid w:val="00376185"/>
    <w:rsid w:val="00376D64"/>
    <w:rsid w:val="003930C0"/>
    <w:rsid w:val="0039436D"/>
    <w:rsid w:val="00395ECC"/>
    <w:rsid w:val="003B3AAC"/>
    <w:rsid w:val="003B5C46"/>
    <w:rsid w:val="003B6AA6"/>
    <w:rsid w:val="003C0166"/>
    <w:rsid w:val="003C17A0"/>
    <w:rsid w:val="003C443E"/>
    <w:rsid w:val="003D5076"/>
    <w:rsid w:val="003E6D62"/>
    <w:rsid w:val="003F0081"/>
    <w:rsid w:val="003F0C5F"/>
    <w:rsid w:val="003F5FB2"/>
    <w:rsid w:val="00400373"/>
    <w:rsid w:val="004007D1"/>
    <w:rsid w:val="004032C0"/>
    <w:rsid w:val="00404B0B"/>
    <w:rsid w:val="004076C5"/>
    <w:rsid w:val="004102E1"/>
    <w:rsid w:val="0041543D"/>
    <w:rsid w:val="0041581A"/>
    <w:rsid w:val="0041772C"/>
    <w:rsid w:val="0042005E"/>
    <w:rsid w:val="00422D42"/>
    <w:rsid w:val="00426814"/>
    <w:rsid w:val="004306A7"/>
    <w:rsid w:val="004326B0"/>
    <w:rsid w:val="00440103"/>
    <w:rsid w:val="004438A2"/>
    <w:rsid w:val="00461C9F"/>
    <w:rsid w:val="0046414E"/>
    <w:rsid w:val="0047194B"/>
    <w:rsid w:val="004738D9"/>
    <w:rsid w:val="00493FDB"/>
    <w:rsid w:val="00497E08"/>
    <w:rsid w:val="004A5D2A"/>
    <w:rsid w:val="004B7A6E"/>
    <w:rsid w:val="004C3B48"/>
    <w:rsid w:val="004C47DA"/>
    <w:rsid w:val="004D182E"/>
    <w:rsid w:val="004D1FD3"/>
    <w:rsid w:val="004D3C12"/>
    <w:rsid w:val="004D577F"/>
    <w:rsid w:val="004E3BCD"/>
    <w:rsid w:val="0050645E"/>
    <w:rsid w:val="0051457B"/>
    <w:rsid w:val="005335B6"/>
    <w:rsid w:val="00535E1A"/>
    <w:rsid w:val="00536047"/>
    <w:rsid w:val="0054168D"/>
    <w:rsid w:val="0054243F"/>
    <w:rsid w:val="00544A0E"/>
    <w:rsid w:val="00546E09"/>
    <w:rsid w:val="0055106A"/>
    <w:rsid w:val="00553FD3"/>
    <w:rsid w:val="005619F1"/>
    <w:rsid w:val="0056406B"/>
    <w:rsid w:val="0056510A"/>
    <w:rsid w:val="00566C04"/>
    <w:rsid w:val="005720E0"/>
    <w:rsid w:val="0057302B"/>
    <w:rsid w:val="00582771"/>
    <w:rsid w:val="00583D9F"/>
    <w:rsid w:val="00596E31"/>
    <w:rsid w:val="005A200D"/>
    <w:rsid w:val="005A49A6"/>
    <w:rsid w:val="005B0009"/>
    <w:rsid w:val="005B0E56"/>
    <w:rsid w:val="005B2CFC"/>
    <w:rsid w:val="005B641C"/>
    <w:rsid w:val="005C3CE4"/>
    <w:rsid w:val="005D0858"/>
    <w:rsid w:val="005D301A"/>
    <w:rsid w:val="005D7E66"/>
    <w:rsid w:val="005E7A84"/>
    <w:rsid w:val="005F01C9"/>
    <w:rsid w:val="005F3DEB"/>
    <w:rsid w:val="005F7325"/>
    <w:rsid w:val="005F7F81"/>
    <w:rsid w:val="00600231"/>
    <w:rsid w:val="00606499"/>
    <w:rsid w:val="00606F18"/>
    <w:rsid w:val="0061427D"/>
    <w:rsid w:val="00634779"/>
    <w:rsid w:val="00635224"/>
    <w:rsid w:val="0063636A"/>
    <w:rsid w:val="00642167"/>
    <w:rsid w:val="00643BE0"/>
    <w:rsid w:val="00647A0E"/>
    <w:rsid w:val="0066065E"/>
    <w:rsid w:val="00673B7C"/>
    <w:rsid w:val="006A03CE"/>
    <w:rsid w:val="006B0B27"/>
    <w:rsid w:val="006C75A5"/>
    <w:rsid w:val="006C7C1E"/>
    <w:rsid w:val="006D0D0A"/>
    <w:rsid w:val="006D382A"/>
    <w:rsid w:val="006E157C"/>
    <w:rsid w:val="006F061F"/>
    <w:rsid w:val="006F1062"/>
    <w:rsid w:val="007007A5"/>
    <w:rsid w:val="0070675C"/>
    <w:rsid w:val="007068E8"/>
    <w:rsid w:val="00710CFA"/>
    <w:rsid w:val="007167A1"/>
    <w:rsid w:val="00724233"/>
    <w:rsid w:val="007255E8"/>
    <w:rsid w:val="007322CE"/>
    <w:rsid w:val="007432AF"/>
    <w:rsid w:val="00746603"/>
    <w:rsid w:val="007711A3"/>
    <w:rsid w:val="00771BC2"/>
    <w:rsid w:val="007727F3"/>
    <w:rsid w:val="00783E85"/>
    <w:rsid w:val="00785D97"/>
    <w:rsid w:val="00790351"/>
    <w:rsid w:val="00790E49"/>
    <w:rsid w:val="007921E2"/>
    <w:rsid w:val="007A0A27"/>
    <w:rsid w:val="007A156F"/>
    <w:rsid w:val="007B03C6"/>
    <w:rsid w:val="007C2846"/>
    <w:rsid w:val="007D78DA"/>
    <w:rsid w:val="007E0DCD"/>
    <w:rsid w:val="007E1949"/>
    <w:rsid w:val="007F7842"/>
    <w:rsid w:val="008105E1"/>
    <w:rsid w:val="00810BC7"/>
    <w:rsid w:val="00811A96"/>
    <w:rsid w:val="00814268"/>
    <w:rsid w:val="00822B6B"/>
    <w:rsid w:val="00822D1B"/>
    <w:rsid w:val="00823188"/>
    <w:rsid w:val="00832F00"/>
    <w:rsid w:val="00833E1E"/>
    <w:rsid w:val="00840D10"/>
    <w:rsid w:val="008519A9"/>
    <w:rsid w:val="00853A1A"/>
    <w:rsid w:val="0086440F"/>
    <w:rsid w:val="00874B0F"/>
    <w:rsid w:val="0087785B"/>
    <w:rsid w:val="00881137"/>
    <w:rsid w:val="00881C2C"/>
    <w:rsid w:val="008847AD"/>
    <w:rsid w:val="00884E56"/>
    <w:rsid w:val="00885832"/>
    <w:rsid w:val="008A3604"/>
    <w:rsid w:val="008A71AE"/>
    <w:rsid w:val="008B05E3"/>
    <w:rsid w:val="008B5DCA"/>
    <w:rsid w:val="008C340D"/>
    <w:rsid w:val="008D290E"/>
    <w:rsid w:val="008D2DA5"/>
    <w:rsid w:val="008D5889"/>
    <w:rsid w:val="008E5657"/>
    <w:rsid w:val="008F3797"/>
    <w:rsid w:val="008F775D"/>
    <w:rsid w:val="009137AE"/>
    <w:rsid w:val="00926994"/>
    <w:rsid w:val="00926BDF"/>
    <w:rsid w:val="00942F70"/>
    <w:rsid w:val="009578A3"/>
    <w:rsid w:val="00961CF4"/>
    <w:rsid w:val="00963EC6"/>
    <w:rsid w:val="0096697A"/>
    <w:rsid w:val="0097476A"/>
    <w:rsid w:val="00980F1D"/>
    <w:rsid w:val="00987314"/>
    <w:rsid w:val="00991611"/>
    <w:rsid w:val="00994A22"/>
    <w:rsid w:val="009A3330"/>
    <w:rsid w:val="009A3E72"/>
    <w:rsid w:val="009A5A05"/>
    <w:rsid w:val="009A6706"/>
    <w:rsid w:val="009B213B"/>
    <w:rsid w:val="009B4008"/>
    <w:rsid w:val="009B5407"/>
    <w:rsid w:val="009B5E8C"/>
    <w:rsid w:val="009D2CAB"/>
    <w:rsid w:val="009D7460"/>
    <w:rsid w:val="009F2A1B"/>
    <w:rsid w:val="009F3274"/>
    <w:rsid w:val="009F3E50"/>
    <w:rsid w:val="009F56D3"/>
    <w:rsid w:val="00A05029"/>
    <w:rsid w:val="00A11023"/>
    <w:rsid w:val="00A173C4"/>
    <w:rsid w:val="00A2048B"/>
    <w:rsid w:val="00A23799"/>
    <w:rsid w:val="00A24FBB"/>
    <w:rsid w:val="00A31D33"/>
    <w:rsid w:val="00A337D6"/>
    <w:rsid w:val="00A4311C"/>
    <w:rsid w:val="00A47DD3"/>
    <w:rsid w:val="00A50224"/>
    <w:rsid w:val="00A52E47"/>
    <w:rsid w:val="00A5379F"/>
    <w:rsid w:val="00A54971"/>
    <w:rsid w:val="00A54B17"/>
    <w:rsid w:val="00A60F48"/>
    <w:rsid w:val="00A773DE"/>
    <w:rsid w:val="00A80888"/>
    <w:rsid w:val="00A82EDC"/>
    <w:rsid w:val="00A85BBE"/>
    <w:rsid w:val="00A87779"/>
    <w:rsid w:val="00A971D6"/>
    <w:rsid w:val="00AA06AC"/>
    <w:rsid w:val="00AA1C21"/>
    <w:rsid w:val="00AA66F6"/>
    <w:rsid w:val="00AB40F7"/>
    <w:rsid w:val="00AB57C8"/>
    <w:rsid w:val="00AB6533"/>
    <w:rsid w:val="00AC001D"/>
    <w:rsid w:val="00AC7EC8"/>
    <w:rsid w:val="00AD3710"/>
    <w:rsid w:val="00AD5459"/>
    <w:rsid w:val="00AE6D1E"/>
    <w:rsid w:val="00AF3EB3"/>
    <w:rsid w:val="00AF66CC"/>
    <w:rsid w:val="00B03D9C"/>
    <w:rsid w:val="00B03DDB"/>
    <w:rsid w:val="00B15266"/>
    <w:rsid w:val="00B2222D"/>
    <w:rsid w:val="00B23776"/>
    <w:rsid w:val="00B239EF"/>
    <w:rsid w:val="00B24F08"/>
    <w:rsid w:val="00B338C5"/>
    <w:rsid w:val="00B34C4B"/>
    <w:rsid w:val="00B463B8"/>
    <w:rsid w:val="00B5041B"/>
    <w:rsid w:val="00B5191E"/>
    <w:rsid w:val="00B646B3"/>
    <w:rsid w:val="00B70326"/>
    <w:rsid w:val="00B73F88"/>
    <w:rsid w:val="00B74BE8"/>
    <w:rsid w:val="00B811AD"/>
    <w:rsid w:val="00B821B2"/>
    <w:rsid w:val="00B87921"/>
    <w:rsid w:val="00B94D3F"/>
    <w:rsid w:val="00BA1538"/>
    <w:rsid w:val="00BA4FC9"/>
    <w:rsid w:val="00BA74B7"/>
    <w:rsid w:val="00BC4CBE"/>
    <w:rsid w:val="00BC5EEA"/>
    <w:rsid w:val="00BD4CE1"/>
    <w:rsid w:val="00BE481A"/>
    <w:rsid w:val="00BF0F08"/>
    <w:rsid w:val="00BF603F"/>
    <w:rsid w:val="00BF6589"/>
    <w:rsid w:val="00BF684B"/>
    <w:rsid w:val="00C029D8"/>
    <w:rsid w:val="00C03E55"/>
    <w:rsid w:val="00C04510"/>
    <w:rsid w:val="00C11E1F"/>
    <w:rsid w:val="00C13ECD"/>
    <w:rsid w:val="00C23ED7"/>
    <w:rsid w:val="00C249E9"/>
    <w:rsid w:val="00C24CF5"/>
    <w:rsid w:val="00C26646"/>
    <w:rsid w:val="00C30FF3"/>
    <w:rsid w:val="00C4580B"/>
    <w:rsid w:val="00C46B75"/>
    <w:rsid w:val="00C51A21"/>
    <w:rsid w:val="00C633D4"/>
    <w:rsid w:val="00C63897"/>
    <w:rsid w:val="00C65C86"/>
    <w:rsid w:val="00C6744D"/>
    <w:rsid w:val="00C766D5"/>
    <w:rsid w:val="00C916F9"/>
    <w:rsid w:val="00C92F30"/>
    <w:rsid w:val="00C9794B"/>
    <w:rsid w:val="00CA6EC9"/>
    <w:rsid w:val="00CA6F4D"/>
    <w:rsid w:val="00CB06B5"/>
    <w:rsid w:val="00CB0756"/>
    <w:rsid w:val="00CB0AEE"/>
    <w:rsid w:val="00CB16AC"/>
    <w:rsid w:val="00CC547D"/>
    <w:rsid w:val="00CD0AF9"/>
    <w:rsid w:val="00CD18DC"/>
    <w:rsid w:val="00CF185E"/>
    <w:rsid w:val="00CF4539"/>
    <w:rsid w:val="00CF52A5"/>
    <w:rsid w:val="00CF584C"/>
    <w:rsid w:val="00CF7BC2"/>
    <w:rsid w:val="00D0260C"/>
    <w:rsid w:val="00D03226"/>
    <w:rsid w:val="00D079F4"/>
    <w:rsid w:val="00D148E7"/>
    <w:rsid w:val="00D170A6"/>
    <w:rsid w:val="00D240FD"/>
    <w:rsid w:val="00D254C0"/>
    <w:rsid w:val="00D43C12"/>
    <w:rsid w:val="00D55024"/>
    <w:rsid w:val="00D5663D"/>
    <w:rsid w:val="00D628BB"/>
    <w:rsid w:val="00D66DC6"/>
    <w:rsid w:val="00D67AF8"/>
    <w:rsid w:val="00D72F09"/>
    <w:rsid w:val="00D75652"/>
    <w:rsid w:val="00D761DE"/>
    <w:rsid w:val="00D778FE"/>
    <w:rsid w:val="00D82F39"/>
    <w:rsid w:val="00D849B1"/>
    <w:rsid w:val="00D9256A"/>
    <w:rsid w:val="00D93CD9"/>
    <w:rsid w:val="00D9787C"/>
    <w:rsid w:val="00DA4146"/>
    <w:rsid w:val="00DA473F"/>
    <w:rsid w:val="00DA6FD7"/>
    <w:rsid w:val="00DC025D"/>
    <w:rsid w:val="00DC4E4D"/>
    <w:rsid w:val="00DD1452"/>
    <w:rsid w:val="00DD189D"/>
    <w:rsid w:val="00DD6D5E"/>
    <w:rsid w:val="00DF3119"/>
    <w:rsid w:val="00DF5665"/>
    <w:rsid w:val="00E041F8"/>
    <w:rsid w:val="00E04E31"/>
    <w:rsid w:val="00E06DFD"/>
    <w:rsid w:val="00E07B34"/>
    <w:rsid w:val="00E07E35"/>
    <w:rsid w:val="00E12462"/>
    <w:rsid w:val="00E20861"/>
    <w:rsid w:val="00E239CB"/>
    <w:rsid w:val="00E24B68"/>
    <w:rsid w:val="00E31E7E"/>
    <w:rsid w:val="00E3625A"/>
    <w:rsid w:val="00E37DF9"/>
    <w:rsid w:val="00E4113B"/>
    <w:rsid w:val="00E47D1E"/>
    <w:rsid w:val="00E52F51"/>
    <w:rsid w:val="00E53546"/>
    <w:rsid w:val="00E54F2D"/>
    <w:rsid w:val="00E601AB"/>
    <w:rsid w:val="00E60307"/>
    <w:rsid w:val="00E67200"/>
    <w:rsid w:val="00E67468"/>
    <w:rsid w:val="00E75895"/>
    <w:rsid w:val="00E761E8"/>
    <w:rsid w:val="00E907B2"/>
    <w:rsid w:val="00E95BCD"/>
    <w:rsid w:val="00EA1517"/>
    <w:rsid w:val="00EA5566"/>
    <w:rsid w:val="00EA6FE3"/>
    <w:rsid w:val="00EA74D4"/>
    <w:rsid w:val="00EB02F3"/>
    <w:rsid w:val="00EB5275"/>
    <w:rsid w:val="00EB5559"/>
    <w:rsid w:val="00EB5C10"/>
    <w:rsid w:val="00EC0868"/>
    <w:rsid w:val="00EC2FCA"/>
    <w:rsid w:val="00EC6E38"/>
    <w:rsid w:val="00ED5DC9"/>
    <w:rsid w:val="00ED627E"/>
    <w:rsid w:val="00EF5B18"/>
    <w:rsid w:val="00EF6EFD"/>
    <w:rsid w:val="00F0195F"/>
    <w:rsid w:val="00F0488E"/>
    <w:rsid w:val="00F12473"/>
    <w:rsid w:val="00F13411"/>
    <w:rsid w:val="00F14EE1"/>
    <w:rsid w:val="00F21A56"/>
    <w:rsid w:val="00F22BA5"/>
    <w:rsid w:val="00F23D67"/>
    <w:rsid w:val="00F24F2B"/>
    <w:rsid w:val="00F3108C"/>
    <w:rsid w:val="00F31F77"/>
    <w:rsid w:val="00F3350F"/>
    <w:rsid w:val="00F34876"/>
    <w:rsid w:val="00F6320B"/>
    <w:rsid w:val="00FA0D04"/>
    <w:rsid w:val="00FA1521"/>
    <w:rsid w:val="00FA1EB1"/>
    <w:rsid w:val="00FA23F1"/>
    <w:rsid w:val="00FC01CE"/>
    <w:rsid w:val="00FC1FE2"/>
    <w:rsid w:val="00FC60A6"/>
    <w:rsid w:val="00FD2472"/>
    <w:rsid w:val="00FD30D8"/>
    <w:rsid w:val="00FE751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07723B"/>
  <w15:docId w15:val="{2B00FC03-26A1-434F-B3A8-CFE883F72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02A"/>
    <w:pPr>
      <w:bidi/>
    </w:pPr>
    <w:rPr>
      <w:sz w:val="24"/>
      <w:szCs w:val="24"/>
    </w:rPr>
  </w:style>
  <w:style w:type="paragraph" w:styleId="Heading1">
    <w:name w:val="heading 1"/>
    <w:basedOn w:val="1"/>
    <w:next w:val="Normal"/>
    <w:link w:val="Heading1Char"/>
    <w:qFormat/>
    <w:rsid w:val="0011702A"/>
    <w:pPr>
      <w:numPr>
        <w:numId w:val="22"/>
      </w:numPr>
    </w:pPr>
  </w:style>
  <w:style w:type="paragraph" w:styleId="Heading2">
    <w:name w:val="heading 2"/>
    <w:basedOn w:val="2"/>
    <w:next w:val="Normal"/>
    <w:link w:val="Heading2Char"/>
    <w:unhideWhenUsed/>
    <w:qFormat/>
    <w:rsid w:val="0011702A"/>
    <w:pPr>
      <w:outlineLvl w:val="1"/>
    </w:pPr>
  </w:style>
  <w:style w:type="paragraph" w:styleId="Heading3">
    <w:name w:val="heading 3"/>
    <w:basedOn w:val="Normal"/>
    <w:next w:val="Normal"/>
    <w:link w:val="Heading3Char"/>
    <w:uiPriority w:val="9"/>
    <w:semiHidden/>
    <w:unhideWhenUsed/>
    <w:qFormat/>
    <w:rsid w:val="002B4570"/>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1702A"/>
    <w:pPr>
      <w:tabs>
        <w:tab w:val="center" w:pos="4153"/>
        <w:tab w:val="right" w:pos="8306"/>
      </w:tabs>
    </w:pPr>
  </w:style>
  <w:style w:type="character" w:customStyle="1" w:styleId="HeaderChar">
    <w:name w:val="Header Char"/>
    <w:basedOn w:val="DefaultParagraphFont"/>
    <w:link w:val="Header"/>
    <w:rsid w:val="0011702A"/>
    <w:rPr>
      <w:sz w:val="24"/>
      <w:szCs w:val="24"/>
    </w:rPr>
  </w:style>
  <w:style w:type="paragraph" w:styleId="Footer">
    <w:name w:val="footer"/>
    <w:basedOn w:val="Normal"/>
    <w:link w:val="FooterChar"/>
    <w:uiPriority w:val="99"/>
    <w:rsid w:val="0011702A"/>
    <w:pPr>
      <w:tabs>
        <w:tab w:val="center" w:pos="4153"/>
        <w:tab w:val="right" w:pos="8306"/>
      </w:tabs>
    </w:pPr>
  </w:style>
  <w:style w:type="character" w:customStyle="1" w:styleId="FooterChar">
    <w:name w:val="Footer Char"/>
    <w:basedOn w:val="DefaultParagraphFont"/>
    <w:link w:val="Footer"/>
    <w:uiPriority w:val="99"/>
    <w:rsid w:val="0011702A"/>
    <w:rPr>
      <w:sz w:val="24"/>
      <w:szCs w:val="24"/>
    </w:rPr>
  </w:style>
  <w:style w:type="character" w:styleId="Hyperlink">
    <w:name w:val="Hyperlink"/>
    <w:rsid w:val="0011702A"/>
    <w:rPr>
      <w:color w:val="3464BA"/>
      <w:u w:val="dotted" w:color="3464BA"/>
    </w:rPr>
  </w:style>
  <w:style w:type="character" w:styleId="PageNumber">
    <w:name w:val="page number"/>
    <w:basedOn w:val="DefaultParagraphFont"/>
    <w:uiPriority w:val="99"/>
    <w:rsid w:val="0011702A"/>
  </w:style>
  <w:style w:type="paragraph" w:styleId="FootnoteText">
    <w:name w:val="footnote text"/>
    <w:basedOn w:val="Normal"/>
    <w:link w:val="FootnoteTextChar"/>
    <w:rsid w:val="0011702A"/>
    <w:rPr>
      <w:sz w:val="20"/>
      <w:szCs w:val="20"/>
    </w:rPr>
  </w:style>
  <w:style w:type="character" w:customStyle="1" w:styleId="FootnoteTextChar">
    <w:name w:val="Footnote Text Char"/>
    <w:basedOn w:val="DefaultParagraphFont"/>
    <w:link w:val="FootnoteText"/>
    <w:rsid w:val="0011702A"/>
  </w:style>
  <w:style w:type="character" w:styleId="FootnoteReference">
    <w:name w:val="footnote reference"/>
    <w:basedOn w:val="DefaultParagraphFont"/>
    <w:rsid w:val="0011702A"/>
    <w:rPr>
      <w:vertAlign w:val="superscript"/>
    </w:rPr>
  </w:style>
  <w:style w:type="paragraph" w:customStyle="1" w:styleId="1">
    <w:name w:val="כותרת רמה 1"/>
    <w:basedOn w:val="Normal"/>
    <w:link w:val="11"/>
    <w:qFormat/>
    <w:rsid w:val="0011702A"/>
    <w:pPr>
      <w:keepNext/>
      <w:numPr>
        <w:numId w:val="1"/>
      </w:numPr>
      <w:shd w:val="clear" w:color="auto" w:fill="F2F2F2"/>
      <w:spacing w:before="240" w:after="180"/>
      <w:ind w:left="567" w:hanging="567"/>
      <w:outlineLvl w:val="0"/>
    </w:pPr>
    <w:rPr>
      <w:rFonts w:ascii="Arial" w:hAnsi="Arial" w:cstheme="minorBidi"/>
      <w:b/>
      <w:bCs/>
      <w:color w:val="003399"/>
      <w:kern w:val="32"/>
      <w:sz w:val="22"/>
      <w:szCs w:val="22"/>
    </w:rPr>
  </w:style>
  <w:style w:type="numbering" w:customStyle="1" w:styleId="a0">
    <w:name w:val="מספור משרד האוצר"/>
    <w:uiPriority w:val="99"/>
    <w:rsid w:val="0011702A"/>
    <w:pPr>
      <w:numPr>
        <w:numId w:val="2"/>
      </w:numPr>
    </w:pPr>
  </w:style>
  <w:style w:type="character" w:customStyle="1" w:styleId="11">
    <w:name w:val="כותרת רמה 1 תו"/>
    <w:basedOn w:val="DefaultParagraphFont"/>
    <w:link w:val="1"/>
    <w:rsid w:val="0011702A"/>
    <w:rPr>
      <w:rFonts w:ascii="Arial" w:hAnsi="Arial" w:cstheme="minorBidi"/>
      <w:b/>
      <w:bCs/>
      <w:color w:val="003399"/>
      <w:kern w:val="32"/>
      <w:sz w:val="22"/>
      <w:szCs w:val="22"/>
      <w:shd w:val="clear" w:color="auto" w:fill="F2F2F2"/>
    </w:rPr>
  </w:style>
  <w:style w:type="paragraph" w:customStyle="1" w:styleId="2">
    <w:name w:val="סעיף רמה 2"/>
    <w:basedOn w:val="Normal"/>
    <w:link w:val="20"/>
    <w:qFormat/>
    <w:rsid w:val="0011702A"/>
    <w:pPr>
      <w:numPr>
        <w:ilvl w:val="1"/>
        <w:numId w:val="22"/>
      </w:numPr>
      <w:spacing w:line="360" w:lineRule="auto"/>
      <w:ind w:left="567" w:hanging="567"/>
      <w:jc w:val="both"/>
    </w:pPr>
    <w:rPr>
      <w:rFonts w:ascii="Arial" w:hAnsi="Arial" w:cstheme="minorBidi"/>
      <w:sz w:val="22"/>
      <w:szCs w:val="22"/>
    </w:rPr>
  </w:style>
  <w:style w:type="paragraph" w:styleId="ListParagraph">
    <w:name w:val="List Paragraph"/>
    <w:basedOn w:val="Normal"/>
    <w:uiPriority w:val="34"/>
    <w:qFormat/>
    <w:rsid w:val="0011702A"/>
    <w:pPr>
      <w:ind w:left="720"/>
      <w:contextualSpacing/>
    </w:pPr>
  </w:style>
  <w:style w:type="character" w:customStyle="1" w:styleId="20">
    <w:name w:val="סעיף רמה 2 תו"/>
    <w:basedOn w:val="DefaultParagraphFont"/>
    <w:link w:val="2"/>
    <w:rsid w:val="0011702A"/>
    <w:rPr>
      <w:rFonts w:ascii="Arial" w:hAnsi="Arial" w:cstheme="minorBidi"/>
      <w:sz w:val="22"/>
      <w:szCs w:val="22"/>
    </w:rPr>
  </w:style>
  <w:style w:type="paragraph" w:customStyle="1" w:styleId="3">
    <w:name w:val="סעיף רמה 3"/>
    <w:basedOn w:val="Normal"/>
    <w:link w:val="30"/>
    <w:qFormat/>
    <w:rsid w:val="0011702A"/>
    <w:pPr>
      <w:numPr>
        <w:ilvl w:val="2"/>
        <w:numId w:val="22"/>
      </w:numPr>
      <w:tabs>
        <w:tab w:val="left" w:pos="1371"/>
      </w:tabs>
      <w:spacing w:line="360" w:lineRule="auto"/>
      <w:ind w:left="1371" w:hanging="804"/>
      <w:jc w:val="both"/>
    </w:pPr>
    <w:rPr>
      <w:rFonts w:ascii="Arial" w:hAnsi="Arial" w:cstheme="minorBidi"/>
      <w:sz w:val="22"/>
      <w:szCs w:val="22"/>
    </w:rPr>
  </w:style>
  <w:style w:type="character" w:customStyle="1" w:styleId="30">
    <w:name w:val="סעיף רמה 3 תו"/>
    <w:basedOn w:val="20"/>
    <w:link w:val="3"/>
    <w:rsid w:val="0011702A"/>
    <w:rPr>
      <w:rFonts w:ascii="Arial" w:hAnsi="Arial" w:cstheme="minorBidi"/>
      <w:sz w:val="22"/>
      <w:szCs w:val="22"/>
    </w:rPr>
  </w:style>
  <w:style w:type="paragraph" w:customStyle="1" w:styleId="a1">
    <w:name w:val="טקסט סעיף"/>
    <w:basedOn w:val="Normal"/>
    <w:link w:val="Char"/>
    <w:rsid w:val="0011702A"/>
    <w:pPr>
      <w:numPr>
        <w:ilvl w:val="1"/>
        <w:numId w:val="31"/>
      </w:numPr>
      <w:spacing w:line="360" w:lineRule="auto"/>
      <w:jc w:val="both"/>
    </w:pPr>
    <w:rPr>
      <w:rFonts w:ascii="Arial" w:hAnsi="Arial" w:cs="Arial"/>
      <w:sz w:val="22"/>
      <w:szCs w:val="22"/>
    </w:rPr>
  </w:style>
  <w:style w:type="paragraph" w:customStyle="1" w:styleId="a2">
    <w:name w:val="תת סעיף"/>
    <w:basedOn w:val="Normal"/>
    <w:link w:val="Char0"/>
    <w:rsid w:val="0011702A"/>
    <w:pPr>
      <w:numPr>
        <w:ilvl w:val="2"/>
        <w:numId w:val="31"/>
      </w:numPr>
      <w:spacing w:line="360" w:lineRule="auto"/>
      <w:jc w:val="both"/>
    </w:pPr>
    <w:rPr>
      <w:rFonts w:cs="Arial"/>
      <w:sz w:val="22"/>
      <w:szCs w:val="22"/>
    </w:rPr>
  </w:style>
  <w:style w:type="paragraph" w:customStyle="1" w:styleId="10">
    <w:name w:val="תת סעיף1"/>
    <w:basedOn w:val="a2"/>
    <w:rsid w:val="0011702A"/>
    <w:pPr>
      <w:numPr>
        <w:ilvl w:val="3"/>
      </w:numPr>
    </w:pPr>
  </w:style>
  <w:style w:type="character" w:customStyle="1" w:styleId="Char">
    <w:name w:val="טקסט סעיף Char"/>
    <w:link w:val="a1"/>
    <w:rsid w:val="0011702A"/>
    <w:rPr>
      <w:rFonts w:ascii="Arial" w:hAnsi="Arial" w:cs="Arial"/>
      <w:sz w:val="22"/>
      <w:szCs w:val="22"/>
    </w:rPr>
  </w:style>
  <w:style w:type="paragraph" w:customStyle="1" w:styleId="211111">
    <w:name w:val="תת סעיף2 1.1.1.1.1"/>
    <w:basedOn w:val="10"/>
    <w:rsid w:val="0011702A"/>
    <w:pPr>
      <w:numPr>
        <w:ilvl w:val="4"/>
      </w:numPr>
    </w:pPr>
  </w:style>
  <w:style w:type="paragraph" w:customStyle="1" w:styleId="4">
    <w:name w:val="סעיף רמה 4"/>
    <w:basedOn w:val="3"/>
    <w:link w:val="40"/>
    <w:qFormat/>
    <w:rsid w:val="0011702A"/>
    <w:pPr>
      <w:numPr>
        <w:ilvl w:val="3"/>
      </w:numPr>
      <w:tabs>
        <w:tab w:val="left" w:pos="2268"/>
      </w:tabs>
      <w:ind w:left="2268" w:hanging="964"/>
    </w:pPr>
  </w:style>
  <w:style w:type="paragraph" w:customStyle="1" w:styleId="5">
    <w:name w:val="סעיף רמה 5"/>
    <w:basedOn w:val="4"/>
    <w:link w:val="50"/>
    <w:qFormat/>
    <w:rsid w:val="0011702A"/>
    <w:pPr>
      <w:numPr>
        <w:ilvl w:val="4"/>
      </w:numPr>
      <w:tabs>
        <w:tab w:val="clear" w:pos="2268"/>
        <w:tab w:val="left" w:pos="3402"/>
      </w:tabs>
      <w:ind w:left="3402" w:hanging="1134"/>
    </w:pPr>
  </w:style>
  <w:style w:type="character" w:customStyle="1" w:styleId="40">
    <w:name w:val="סעיף רמה 4 תו"/>
    <w:basedOn w:val="30"/>
    <w:link w:val="4"/>
    <w:rsid w:val="0011702A"/>
    <w:rPr>
      <w:rFonts w:ascii="Arial" w:hAnsi="Arial" w:cstheme="minorBidi"/>
      <w:sz w:val="22"/>
      <w:szCs w:val="22"/>
    </w:rPr>
  </w:style>
  <w:style w:type="paragraph" w:customStyle="1" w:styleId="-">
    <w:name w:val="נספח - כותרת"/>
    <w:basedOn w:val="Title"/>
    <w:link w:val="-Char"/>
    <w:qFormat/>
    <w:rsid w:val="0011702A"/>
    <w:pPr>
      <w:pageBreakBefore/>
      <w:pBdr>
        <w:top w:val="single" w:sz="6" w:space="1" w:color="auto"/>
        <w:bottom w:val="single" w:sz="6" w:space="1" w:color="auto"/>
      </w:pBdr>
      <w:shd w:val="clear" w:color="auto" w:fill="4F81BD"/>
      <w:spacing w:before="240" w:after="60"/>
      <w:contextualSpacing w:val="0"/>
      <w:jc w:val="center"/>
      <w:outlineLvl w:val="0"/>
    </w:pPr>
    <w:rPr>
      <w:rFonts w:ascii="Arial" w:hAnsi="Arial" w:cs="Arial"/>
      <w:b/>
      <w:bCs/>
      <w:color w:val="FFFFFF"/>
      <w:sz w:val="22"/>
      <w:szCs w:val="22"/>
    </w:rPr>
  </w:style>
  <w:style w:type="character" w:customStyle="1" w:styleId="50">
    <w:name w:val="סעיף רמה 5 תו"/>
    <w:basedOn w:val="40"/>
    <w:link w:val="5"/>
    <w:rsid w:val="0011702A"/>
    <w:rPr>
      <w:rFonts w:ascii="Arial" w:hAnsi="Arial" w:cstheme="minorBidi"/>
      <w:sz w:val="22"/>
      <w:szCs w:val="22"/>
    </w:rPr>
  </w:style>
  <w:style w:type="character" w:customStyle="1" w:styleId="-Char">
    <w:name w:val="נספח - כותרת Char"/>
    <w:basedOn w:val="TitleChar"/>
    <w:link w:val="-"/>
    <w:rsid w:val="0011702A"/>
    <w:rPr>
      <w:rFonts w:ascii="Arial" w:eastAsiaTheme="majorEastAsia" w:hAnsi="Arial" w:cs="Arial"/>
      <w:b/>
      <w:bCs/>
      <w:color w:val="FFFFFF"/>
      <w:spacing w:val="-10"/>
      <w:kern w:val="28"/>
      <w:sz w:val="22"/>
      <w:szCs w:val="22"/>
      <w:shd w:val="clear" w:color="auto" w:fill="4F81BD"/>
    </w:rPr>
  </w:style>
  <w:style w:type="paragraph" w:styleId="Title">
    <w:name w:val="Title"/>
    <w:basedOn w:val="Normal"/>
    <w:next w:val="Normal"/>
    <w:link w:val="TitleChar"/>
    <w:qFormat/>
    <w:rsid w:val="0011702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1702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11702A"/>
    <w:rPr>
      <w:rFonts w:ascii="Arial" w:hAnsi="Arial" w:cstheme="minorBidi"/>
      <w:b/>
      <w:bCs/>
      <w:color w:val="003399"/>
      <w:kern w:val="32"/>
      <w:sz w:val="22"/>
      <w:szCs w:val="22"/>
      <w:shd w:val="clear" w:color="auto" w:fill="F2F2F2"/>
    </w:rPr>
  </w:style>
  <w:style w:type="paragraph" w:styleId="Subtitle">
    <w:name w:val="Subtitle"/>
    <w:basedOn w:val="Normal"/>
    <w:next w:val="Normal"/>
    <w:link w:val="SubtitleChar"/>
    <w:qFormat/>
    <w:rsid w:val="0011702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1702A"/>
    <w:rPr>
      <w:rFonts w:asciiTheme="minorHAnsi" w:eastAsiaTheme="minorEastAsia" w:hAnsiTheme="minorHAnsi" w:cstheme="minorBidi"/>
      <w:color w:val="5A5A5A" w:themeColor="text1" w:themeTint="A5"/>
      <w:spacing w:val="15"/>
      <w:sz w:val="22"/>
      <w:szCs w:val="22"/>
    </w:rPr>
  </w:style>
  <w:style w:type="paragraph" w:customStyle="1" w:styleId="-0">
    <w:name w:val="נספח - תיאור"/>
    <w:basedOn w:val="Subtitle"/>
    <w:link w:val="-1"/>
    <w:qFormat/>
    <w:rsid w:val="0011702A"/>
    <w:pPr>
      <w:numPr>
        <w:ilvl w:val="0"/>
      </w:numPr>
      <w:pBdr>
        <w:bottom w:val="single" w:sz="6" w:space="1" w:color="1F497D"/>
      </w:pBdr>
      <w:spacing w:after="60"/>
      <w:jc w:val="center"/>
      <w:outlineLvl w:val="1"/>
    </w:pPr>
  </w:style>
  <w:style w:type="character" w:styleId="FollowedHyperlink">
    <w:name w:val="FollowedHyperlink"/>
    <w:basedOn w:val="DefaultParagraphFont"/>
    <w:rsid w:val="0011702A"/>
    <w:rPr>
      <w:color w:val="954F72" w:themeColor="followedHyperlink"/>
      <w:u w:val="single"/>
    </w:rPr>
  </w:style>
  <w:style w:type="character" w:customStyle="1" w:styleId="-1">
    <w:name w:val="נספח - תיאור תו"/>
    <w:basedOn w:val="SubtitleChar"/>
    <w:link w:val="-0"/>
    <w:rsid w:val="0011702A"/>
    <w:rPr>
      <w:rFonts w:asciiTheme="minorHAnsi" w:eastAsiaTheme="minorEastAsia" w:hAnsiTheme="minorHAnsi" w:cstheme="minorBidi"/>
      <w:color w:val="5A5A5A" w:themeColor="text1" w:themeTint="A5"/>
      <w:spacing w:val="15"/>
      <w:sz w:val="22"/>
      <w:szCs w:val="22"/>
    </w:rPr>
  </w:style>
  <w:style w:type="paragraph" w:customStyle="1" w:styleId="a3">
    <w:name w:val="כותרת סעיף"/>
    <w:basedOn w:val="Normal"/>
    <w:link w:val="a4"/>
    <w:rsid w:val="0011702A"/>
    <w:pPr>
      <w:tabs>
        <w:tab w:val="num" w:pos="567"/>
      </w:tabs>
      <w:spacing w:before="240" w:line="360" w:lineRule="auto"/>
      <w:ind w:left="567" w:right="567" w:hanging="567"/>
      <w:jc w:val="both"/>
    </w:pPr>
    <w:rPr>
      <w:rFonts w:ascii="Arial" w:hAnsi="Arial" w:cs="Arial"/>
      <w:b/>
      <w:bCs/>
      <w:color w:val="1B3461"/>
      <w:sz w:val="22"/>
      <w:szCs w:val="22"/>
    </w:rPr>
  </w:style>
  <w:style w:type="character" w:customStyle="1" w:styleId="Char0">
    <w:name w:val="תת סעיף Char"/>
    <w:link w:val="a2"/>
    <w:rsid w:val="0011702A"/>
    <w:rPr>
      <w:rFonts w:cs="Arial"/>
      <w:sz w:val="22"/>
      <w:szCs w:val="22"/>
    </w:rPr>
  </w:style>
  <w:style w:type="paragraph" w:customStyle="1" w:styleId="CharChar">
    <w:name w:val="אייקון אסור לעשות תו Char Char"/>
    <w:basedOn w:val="a1"/>
    <w:link w:val="CharCharChar"/>
    <w:rsid w:val="0011702A"/>
    <w:pPr>
      <w:numPr>
        <w:numId w:val="1"/>
      </w:numPr>
    </w:pPr>
    <w:rPr>
      <w:rFonts w:ascii="Wingdings" w:hAnsi="Wingdings"/>
      <w:color w:val="A81229"/>
      <w:position w:val="-4"/>
      <w:sz w:val="28"/>
      <w:szCs w:val="28"/>
    </w:rPr>
  </w:style>
  <w:style w:type="character" w:customStyle="1" w:styleId="CharCharChar">
    <w:name w:val="אייקון אסור לעשות תו Char Char Char"/>
    <w:basedOn w:val="Char"/>
    <w:link w:val="CharChar"/>
    <w:rsid w:val="0011702A"/>
    <w:rPr>
      <w:rFonts w:ascii="Wingdings" w:hAnsi="Wingdings" w:cs="Arial"/>
      <w:color w:val="A81229"/>
      <w:position w:val="-4"/>
      <w:sz w:val="28"/>
      <w:szCs w:val="28"/>
    </w:rPr>
  </w:style>
  <w:style w:type="paragraph" w:customStyle="1" w:styleId="a">
    <w:name w:val="הגדרות"/>
    <w:basedOn w:val="Normal"/>
    <w:link w:val="a5"/>
    <w:qFormat/>
    <w:rsid w:val="0011702A"/>
    <w:pPr>
      <w:numPr>
        <w:numId w:val="15"/>
      </w:numPr>
      <w:spacing w:line="360" w:lineRule="auto"/>
      <w:contextualSpacing/>
      <w:jc w:val="both"/>
    </w:pPr>
    <w:rPr>
      <w:rFonts w:ascii="Arial" w:hAnsi="Arial" w:cs="Arial"/>
      <w:sz w:val="22"/>
      <w:szCs w:val="22"/>
    </w:rPr>
  </w:style>
  <w:style w:type="character" w:customStyle="1" w:styleId="a5">
    <w:name w:val="הגדרות תו"/>
    <w:basedOn w:val="DefaultParagraphFont"/>
    <w:link w:val="a"/>
    <w:rsid w:val="0011702A"/>
    <w:rPr>
      <w:rFonts w:ascii="Arial" w:hAnsi="Arial" w:cs="Arial"/>
      <w:sz w:val="22"/>
      <w:szCs w:val="22"/>
    </w:rPr>
  </w:style>
  <w:style w:type="paragraph" w:styleId="BalloonText">
    <w:name w:val="Balloon Text"/>
    <w:basedOn w:val="Normal"/>
    <w:link w:val="BalloonTextChar"/>
    <w:rsid w:val="0011702A"/>
    <w:rPr>
      <w:rFonts w:ascii="Tahoma" w:hAnsi="Tahoma" w:cs="Tahoma"/>
      <w:sz w:val="16"/>
      <w:szCs w:val="16"/>
    </w:rPr>
  </w:style>
  <w:style w:type="character" w:customStyle="1" w:styleId="BalloonTextChar">
    <w:name w:val="Balloon Text Char"/>
    <w:basedOn w:val="DefaultParagraphFont"/>
    <w:link w:val="BalloonText"/>
    <w:rsid w:val="0011702A"/>
    <w:rPr>
      <w:rFonts w:ascii="Tahoma" w:hAnsi="Tahoma" w:cs="Tahoma"/>
      <w:sz w:val="16"/>
      <w:szCs w:val="16"/>
    </w:rPr>
  </w:style>
  <w:style w:type="paragraph" w:customStyle="1" w:styleId="6">
    <w:name w:val="סעיף רמה 6"/>
    <w:basedOn w:val="5"/>
    <w:link w:val="6Char"/>
    <w:qFormat/>
    <w:rsid w:val="0011702A"/>
    <w:pPr>
      <w:numPr>
        <w:ilvl w:val="5"/>
      </w:numPr>
      <w:ind w:left="4820" w:hanging="1418"/>
    </w:pPr>
  </w:style>
  <w:style w:type="character" w:customStyle="1" w:styleId="6Char">
    <w:name w:val="סעיף רמה 6 Char"/>
    <w:basedOn w:val="50"/>
    <w:link w:val="6"/>
    <w:rsid w:val="0011702A"/>
    <w:rPr>
      <w:rFonts w:ascii="Arial" w:hAnsi="Arial" w:cstheme="minorBidi"/>
      <w:sz w:val="22"/>
      <w:szCs w:val="22"/>
    </w:rPr>
  </w:style>
  <w:style w:type="character" w:styleId="CommentReference">
    <w:name w:val="annotation reference"/>
    <w:basedOn w:val="DefaultParagraphFont"/>
    <w:semiHidden/>
    <w:unhideWhenUsed/>
    <w:rsid w:val="0011702A"/>
    <w:rPr>
      <w:sz w:val="16"/>
      <w:szCs w:val="16"/>
    </w:rPr>
  </w:style>
  <w:style w:type="paragraph" w:styleId="CommentText">
    <w:name w:val="annotation text"/>
    <w:basedOn w:val="Normal"/>
    <w:link w:val="CommentTextChar"/>
    <w:unhideWhenUsed/>
    <w:rsid w:val="0011702A"/>
    <w:rPr>
      <w:sz w:val="20"/>
      <w:szCs w:val="20"/>
    </w:rPr>
  </w:style>
  <w:style w:type="character" w:customStyle="1" w:styleId="CommentTextChar">
    <w:name w:val="Comment Text Char"/>
    <w:basedOn w:val="DefaultParagraphFont"/>
    <w:link w:val="CommentText"/>
    <w:rsid w:val="0011702A"/>
  </w:style>
  <w:style w:type="paragraph" w:styleId="CommentSubject">
    <w:name w:val="annotation subject"/>
    <w:basedOn w:val="CommentText"/>
    <w:next w:val="CommentText"/>
    <w:link w:val="CommentSubjectChar"/>
    <w:semiHidden/>
    <w:unhideWhenUsed/>
    <w:rsid w:val="0011702A"/>
    <w:rPr>
      <w:b/>
      <w:bCs/>
    </w:rPr>
  </w:style>
  <w:style w:type="character" w:customStyle="1" w:styleId="CommentSubjectChar">
    <w:name w:val="Comment Subject Char"/>
    <w:basedOn w:val="CommentTextChar"/>
    <w:link w:val="CommentSubject"/>
    <w:semiHidden/>
    <w:rsid w:val="0011702A"/>
    <w:rPr>
      <w:b/>
      <w:bCs/>
    </w:rPr>
  </w:style>
  <w:style w:type="character" w:customStyle="1" w:styleId="Heading2Char">
    <w:name w:val="Heading 2 Char"/>
    <w:basedOn w:val="DefaultParagraphFont"/>
    <w:link w:val="Heading2"/>
    <w:rsid w:val="0011702A"/>
    <w:rPr>
      <w:rFonts w:ascii="Arial" w:hAnsi="Arial" w:cstheme="minorBidi"/>
      <w:sz w:val="22"/>
      <w:szCs w:val="22"/>
    </w:rPr>
  </w:style>
  <w:style w:type="character" w:customStyle="1" w:styleId="apple-converted-space">
    <w:name w:val="apple-converted-space"/>
    <w:rsid w:val="0011702A"/>
  </w:style>
  <w:style w:type="character" w:customStyle="1" w:styleId="Heading3Char">
    <w:name w:val="Heading 3 Char"/>
    <w:basedOn w:val="DefaultParagraphFont"/>
    <w:link w:val="Heading3"/>
    <w:uiPriority w:val="9"/>
    <w:semiHidden/>
    <w:rsid w:val="002B4570"/>
    <w:rPr>
      <w:rFonts w:ascii="Cambria" w:hAnsi="Cambria"/>
      <w:b/>
      <w:bCs/>
      <w:sz w:val="26"/>
      <w:szCs w:val="26"/>
    </w:rPr>
  </w:style>
  <w:style w:type="paragraph" w:customStyle="1" w:styleId="a6">
    <w:name w:val="כותרת טבלת נספחים"/>
    <w:basedOn w:val="Normal"/>
    <w:rsid w:val="002B4570"/>
    <w:pPr>
      <w:jc w:val="center"/>
    </w:pPr>
    <w:rPr>
      <w:rFonts w:ascii="Arial" w:hAnsi="Arial" w:cs="Arial"/>
      <w:b/>
      <w:color w:val="1B3461"/>
      <w:sz w:val="28"/>
      <w:szCs w:val="22"/>
    </w:rPr>
  </w:style>
  <w:style w:type="paragraph" w:customStyle="1" w:styleId="a7">
    <w:name w:val="שם הוראה"/>
    <w:basedOn w:val="Normal"/>
    <w:rsid w:val="002B4570"/>
    <w:pPr>
      <w:jc w:val="both"/>
    </w:pPr>
    <w:rPr>
      <w:rFonts w:ascii="Arial" w:hAnsi="Arial" w:cs="Arial"/>
      <w:b/>
      <w:bCs/>
      <w:color w:val="FFFFFF"/>
      <w:sz w:val="28"/>
      <w:szCs w:val="28"/>
    </w:rPr>
  </w:style>
  <w:style w:type="paragraph" w:customStyle="1" w:styleId="a8">
    <w:name w:val="טקסט רץ טבלה עליונה"/>
    <w:basedOn w:val="Normal"/>
    <w:rsid w:val="002B4570"/>
    <w:pPr>
      <w:jc w:val="both"/>
    </w:pPr>
    <w:rPr>
      <w:rFonts w:ascii="Arial" w:hAnsi="Arial" w:cs="Arial"/>
      <w:sz w:val="20"/>
      <w:szCs w:val="20"/>
    </w:rPr>
  </w:style>
  <w:style w:type="paragraph" w:customStyle="1" w:styleId="a9">
    <w:name w:val="תו"/>
    <w:basedOn w:val="Normal"/>
    <w:rsid w:val="002B4570"/>
    <w:pPr>
      <w:bidi w:val="0"/>
      <w:spacing w:after="160" w:line="240" w:lineRule="exact"/>
      <w:jc w:val="both"/>
    </w:pPr>
    <w:rPr>
      <w:rFonts w:ascii="Verdana" w:hAnsi="Verdana" w:cs="FrankRuehl"/>
      <w:sz w:val="16"/>
      <w:szCs w:val="20"/>
      <w:lang w:bidi="ar-SA"/>
    </w:rPr>
  </w:style>
  <w:style w:type="paragraph" w:styleId="Revision">
    <w:name w:val="Revision"/>
    <w:hidden/>
    <w:uiPriority w:val="99"/>
    <w:semiHidden/>
    <w:rsid w:val="002B4570"/>
    <w:rPr>
      <w:sz w:val="24"/>
      <w:szCs w:val="24"/>
    </w:rPr>
  </w:style>
  <w:style w:type="paragraph" w:customStyle="1" w:styleId="P00">
    <w:name w:val="P00"/>
    <w:rsid w:val="002B457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2B4570"/>
    <w:rPr>
      <w:rFonts w:ascii="Times New Roman" w:hAnsi="Times New Roman" w:cs="Times New Roman" w:hint="default"/>
      <w:sz w:val="26"/>
      <w:szCs w:val="26"/>
    </w:rPr>
  </w:style>
  <w:style w:type="character" w:styleId="PlaceholderText">
    <w:name w:val="Placeholder Text"/>
    <w:basedOn w:val="DefaultParagraphFont"/>
    <w:uiPriority w:val="99"/>
    <w:semiHidden/>
    <w:rsid w:val="002B4570"/>
    <w:rPr>
      <w:color w:val="808080"/>
    </w:rPr>
  </w:style>
  <w:style w:type="table" w:styleId="TableGrid">
    <w:name w:val="Table Grid"/>
    <w:basedOn w:val="TableNormal"/>
    <w:uiPriority w:val="59"/>
    <w:rsid w:val="002B4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2B457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EndnoteText">
    <w:name w:val="endnote text"/>
    <w:basedOn w:val="Normal"/>
    <w:link w:val="EndnoteTextChar"/>
    <w:uiPriority w:val="99"/>
    <w:semiHidden/>
    <w:unhideWhenUsed/>
    <w:rsid w:val="002B4570"/>
    <w:rPr>
      <w:sz w:val="20"/>
      <w:szCs w:val="20"/>
    </w:rPr>
  </w:style>
  <w:style w:type="character" w:customStyle="1" w:styleId="EndnoteTextChar">
    <w:name w:val="Endnote Text Char"/>
    <w:basedOn w:val="DefaultParagraphFont"/>
    <w:link w:val="EndnoteText"/>
    <w:uiPriority w:val="99"/>
    <w:semiHidden/>
    <w:rsid w:val="002B4570"/>
  </w:style>
  <w:style w:type="character" w:styleId="EndnoteReference">
    <w:name w:val="endnote reference"/>
    <w:basedOn w:val="DefaultParagraphFont"/>
    <w:uiPriority w:val="99"/>
    <w:semiHidden/>
    <w:unhideWhenUsed/>
    <w:rsid w:val="002B4570"/>
    <w:rPr>
      <w:vertAlign w:val="superscript"/>
    </w:rPr>
  </w:style>
  <w:style w:type="paragraph" w:customStyle="1" w:styleId="12">
    <w:name w:val="סגנון1"/>
    <w:basedOn w:val="a3"/>
    <w:link w:val="13"/>
    <w:qFormat/>
    <w:rsid w:val="002B4570"/>
    <w:pPr>
      <w:shd w:val="clear" w:color="auto" w:fill="D9D9D9" w:themeFill="background1" w:themeFillShade="D9"/>
      <w:tabs>
        <w:tab w:val="clear" w:pos="567"/>
      </w:tabs>
      <w:ind w:left="360" w:hanging="360"/>
    </w:pPr>
  </w:style>
  <w:style w:type="character" w:customStyle="1" w:styleId="a4">
    <w:name w:val="כותרת סעיף תו"/>
    <w:basedOn w:val="DefaultParagraphFont"/>
    <w:link w:val="a3"/>
    <w:rsid w:val="002B4570"/>
    <w:rPr>
      <w:rFonts w:ascii="Arial" w:hAnsi="Arial" w:cs="Arial"/>
      <w:b/>
      <w:bCs/>
      <w:color w:val="1B3461"/>
      <w:sz w:val="22"/>
      <w:szCs w:val="22"/>
    </w:rPr>
  </w:style>
  <w:style w:type="character" w:customStyle="1" w:styleId="13">
    <w:name w:val="סגנון1 תו"/>
    <w:basedOn w:val="a4"/>
    <w:link w:val="12"/>
    <w:rsid w:val="002B4570"/>
    <w:rPr>
      <w:rFonts w:ascii="Arial" w:hAnsi="Arial" w:cs="Arial"/>
      <w:b/>
      <w:bCs/>
      <w:color w:val="1B3461"/>
      <w:sz w:val="22"/>
      <w:szCs w:val="22"/>
      <w:shd w:val="clear" w:color="auto" w:fill="D9D9D9" w:themeFill="background1" w:themeFillShade="D9"/>
    </w:rPr>
  </w:style>
  <w:style w:type="paragraph" w:customStyle="1" w:styleId="Style2">
    <w:name w:val="Style2"/>
    <w:basedOn w:val="a1"/>
    <w:link w:val="Style2Char"/>
    <w:qFormat/>
    <w:rsid w:val="002B4570"/>
    <w:pPr>
      <w:numPr>
        <w:ilvl w:val="0"/>
        <w:numId w:val="0"/>
      </w:numPr>
      <w:tabs>
        <w:tab w:val="left" w:pos="1557"/>
      </w:tabs>
      <w:ind w:left="1440" w:hanging="360"/>
    </w:pPr>
    <w:rPr>
      <w:b/>
      <w:bCs/>
      <w:u w:val="single"/>
    </w:rPr>
  </w:style>
  <w:style w:type="paragraph" w:customStyle="1" w:styleId="Style3">
    <w:name w:val="Style3"/>
    <w:basedOn w:val="a2"/>
    <w:link w:val="Style3Char"/>
    <w:qFormat/>
    <w:rsid w:val="002B4570"/>
    <w:pPr>
      <w:numPr>
        <w:ilvl w:val="0"/>
        <w:numId w:val="0"/>
      </w:numPr>
      <w:ind w:left="2160" w:hanging="180"/>
    </w:pPr>
    <w:rPr>
      <w:u w:val="single"/>
    </w:rPr>
  </w:style>
  <w:style w:type="character" w:customStyle="1" w:styleId="Style2Char">
    <w:name w:val="Style2 Char"/>
    <w:basedOn w:val="Char"/>
    <w:link w:val="Style2"/>
    <w:rsid w:val="002B4570"/>
    <w:rPr>
      <w:rFonts w:ascii="Arial" w:hAnsi="Arial" w:cs="Arial"/>
      <w:b/>
      <w:bCs/>
      <w:sz w:val="22"/>
      <w:szCs w:val="22"/>
      <w:u w:val="single"/>
    </w:rPr>
  </w:style>
  <w:style w:type="character" w:customStyle="1" w:styleId="Style3Char">
    <w:name w:val="Style3 Char"/>
    <w:basedOn w:val="Char0"/>
    <w:link w:val="Style3"/>
    <w:rsid w:val="002B4570"/>
    <w:rPr>
      <w:rFonts w:cs="Arial"/>
      <w:sz w:val="22"/>
      <w:szCs w:val="22"/>
      <w:u w:val="single"/>
    </w:rPr>
  </w:style>
  <w:style w:type="paragraph" w:customStyle="1" w:styleId="22">
    <w:name w:val="סעיף רמה 22"/>
    <w:basedOn w:val="2"/>
    <w:link w:val="22Char"/>
    <w:qFormat/>
    <w:rsid w:val="0011702A"/>
    <w:rPr>
      <w:u w:val="single"/>
    </w:rPr>
  </w:style>
  <w:style w:type="paragraph" w:customStyle="1" w:styleId="33">
    <w:name w:val="סעיף רמה 33"/>
    <w:basedOn w:val="3"/>
    <w:link w:val="33Char"/>
    <w:qFormat/>
    <w:rsid w:val="0011702A"/>
  </w:style>
  <w:style w:type="character" w:customStyle="1" w:styleId="22Char">
    <w:name w:val="סעיף רמה 22 Char"/>
    <w:basedOn w:val="20"/>
    <w:link w:val="22"/>
    <w:rsid w:val="0011702A"/>
    <w:rPr>
      <w:rFonts w:ascii="Arial" w:hAnsi="Arial" w:cstheme="minorBidi"/>
      <w:sz w:val="22"/>
      <w:szCs w:val="22"/>
      <w:u w:val="single"/>
    </w:rPr>
  </w:style>
  <w:style w:type="character" w:customStyle="1" w:styleId="33Char">
    <w:name w:val="סעיף רמה 33 Char"/>
    <w:basedOn w:val="30"/>
    <w:link w:val="33"/>
    <w:rsid w:val="0011702A"/>
    <w:rPr>
      <w:rFonts w:ascii="Arial" w:hAnsi="Arial"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421538">
      <w:bodyDiv w:val="1"/>
      <w:marLeft w:val="0"/>
      <w:marRight w:val="0"/>
      <w:marTop w:val="0"/>
      <w:marBottom w:val="0"/>
      <w:divBdr>
        <w:top w:val="none" w:sz="0" w:space="0" w:color="auto"/>
        <w:left w:val="none" w:sz="0" w:space="0" w:color="auto"/>
        <w:bottom w:val="none" w:sz="0" w:space="0" w:color="auto"/>
        <w:right w:val="none" w:sz="0" w:space="0" w:color="auto"/>
      </w:divBdr>
    </w:div>
    <w:div w:id="230505927">
      <w:bodyDiv w:val="1"/>
      <w:marLeft w:val="0"/>
      <w:marRight w:val="0"/>
      <w:marTop w:val="0"/>
      <w:marBottom w:val="0"/>
      <w:divBdr>
        <w:top w:val="none" w:sz="0" w:space="0" w:color="auto"/>
        <w:left w:val="none" w:sz="0" w:space="0" w:color="auto"/>
        <w:bottom w:val="none" w:sz="0" w:space="0" w:color="auto"/>
        <w:right w:val="none" w:sz="0" w:space="0" w:color="auto"/>
      </w:divBdr>
      <w:divsChild>
        <w:div w:id="41835440">
          <w:marLeft w:val="0"/>
          <w:marRight w:val="547"/>
          <w:marTop w:val="134"/>
          <w:marBottom w:val="0"/>
          <w:divBdr>
            <w:top w:val="none" w:sz="0" w:space="0" w:color="auto"/>
            <w:left w:val="none" w:sz="0" w:space="0" w:color="auto"/>
            <w:bottom w:val="none" w:sz="0" w:space="0" w:color="auto"/>
            <w:right w:val="none" w:sz="0" w:space="0" w:color="auto"/>
          </w:divBdr>
        </w:div>
      </w:divsChild>
    </w:div>
    <w:div w:id="593123970">
      <w:bodyDiv w:val="1"/>
      <w:marLeft w:val="0"/>
      <w:marRight w:val="0"/>
      <w:marTop w:val="0"/>
      <w:marBottom w:val="0"/>
      <w:divBdr>
        <w:top w:val="none" w:sz="0" w:space="0" w:color="auto"/>
        <w:left w:val="none" w:sz="0" w:space="0" w:color="auto"/>
        <w:bottom w:val="none" w:sz="0" w:space="0" w:color="auto"/>
        <w:right w:val="none" w:sz="0" w:space="0" w:color="auto"/>
      </w:divBdr>
      <w:divsChild>
        <w:div w:id="319042340">
          <w:marLeft w:val="0"/>
          <w:marRight w:val="547"/>
          <w:marTop w:val="134"/>
          <w:marBottom w:val="0"/>
          <w:divBdr>
            <w:top w:val="none" w:sz="0" w:space="0" w:color="auto"/>
            <w:left w:val="none" w:sz="0" w:space="0" w:color="auto"/>
            <w:bottom w:val="none" w:sz="0" w:space="0" w:color="auto"/>
            <w:right w:val="none" w:sz="0" w:space="0" w:color="auto"/>
          </w:divBdr>
        </w:div>
        <w:div w:id="152307387">
          <w:marLeft w:val="0"/>
          <w:marRight w:val="1166"/>
          <w:marTop w:val="115"/>
          <w:marBottom w:val="0"/>
          <w:divBdr>
            <w:top w:val="none" w:sz="0" w:space="0" w:color="auto"/>
            <w:left w:val="none" w:sz="0" w:space="0" w:color="auto"/>
            <w:bottom w:val="none" w:sz="0" w:space="0" w:color="auto"/>
            <w:right w:val="none" w:sz="0" w:space="0" w:color="auto"/>
          </w:divBdr>
        </w:div>
        <w:div w:id="1127507748">
          <w:marLeft w:val="0"/>
          <w:marRight w:val="1166"/>
          <w:marTop w:val="115"/>
          <w:marBottom w:val="0"/>
          <w:divBdr>
            <w:top w:val="none" w:sz="0" w:space="0" w:color="auto"/>
            <w:left w:val="none" w:sz="0" w:space="0" w:color="auto"/>
            <w:bottom w:val="none" w:sz="0" w:space="0" w:color="auto"/>
            <w:right w:val="none" w:sz="0" w:space="0" w:color="auto"/>
          </w:divBdr>
        </w:div>
        <w:div w:id="1920287119">
          <w:marLeft w:val="0"/>
          <w:marRight w:val="1166"/>
          <w:marTop w:val="115"/>
          <w:marBottom w:val="0"/>
          <w:divBdr>
            <w:top w:val="none" w:sz="0" w:space="0" w:color="auto"/>
            <w:left w:val="none" w:sz="0" w:space="0" w:color="auto"/>
            <w:bottom w:val="none" w:sz="0" w:space="0" w:color="auto"/>
            <w:right w:val="none" w:sz="0" w:space="0" w:color="auto"/>
          </w:divBdr>
        </w:div>
      </w:divsChild>
    </w:div>
    <w:div w:id="643778141">
      <w:bodyDiv w:val="1"/>
      <w:marLeft w:val="0"/>
      <w:marRight w:val="0"/>
      <w:marTop w:val="0"/>
      <w:marBottom w:val="0"/>
      <w:divBdr>
        <w:top w:val="none" w:sz="0" w:space="0" w:color="auto"/>
        <w:left w:val="none" w:sz="0" w:space="0" w:color="auto"/>
        <w:bottom w:val="none" w:sz="0" w:space="0" w:color="auto"/>
        <w:right w:val="none" w:sz="0" w:space="0" w:color="auto"/>
      </w:divBdr>
    </w:div>
    <w:div w:id="744574303">
      <w:bodyDiv w:val="1"/>
      <w:marLeft w:val="0"/>
      <w:marRight w:val="0"/>
      <w:marTop w:val="0"/>
      <w:marBottom w:val="0"/>
      <w:divBdr>
        <w:top w:val="none" w:sz="0" w:space="0" w:color="auto"/>
        <w:left w:val="none" w:sz="0" w:space="0" w:color="auto"/>
        <w:bottom w:val="none" w:sz="0" w:space="0" w:color="auto"/>
        <w:right w:val="none" w:sz="0" w:space="0" w:color="auto"/>
      </w:divBdr>
    </w:div>
    <w:div w:id="874733514">
      <w:bodyDiv w:val="1"/>
      <w:marLeft w:val="0"/>
      <w:marRight w:val="0"/>
      <w:marTop w:val="0"/>
      <w:marBottom w:val="0"/>
      <w:divBdr>
        <w:top w:val="none" w:sz="0" w:space="0" w:color="auto"/>
        <w:left w:val="none" w:sz="0" w:space="0" w:color="auto"/>
        <w:bottom w:val="none" w:sz="0" w:space="0" w:color="auto"/>
        <w:right w:val="none" w:sz="0" w:space="0" w:color="auto"/>
      </w:divBdr>
    </w:div>
    <w:div w:id="877400356">
      <w:bodyDiv w:val="1"/>
      <w:marLeft w:val="0"/>
      <w:marRight w:val="0"/>
      <w:marTop w:val="0"/>
      <w:marBottom w:val="0"/>
      <w:divBdr>
        <w:top w:val="none" w:sz="0" w:space="0" w:color="auto"/>
        <w:left w:val="none" w:sz="0" w:space="0" w:color="auto"/>
        <w:bottom w:val="none" w:sz="0" w:space="0" w:color="auto"/>
        <w:right w:val="none" w:sz="0" w:space="0" w:color="auto"/>
      </w:divBdr>
      <w:divsChild>
        <w:div w:id="640186221">
          <w:marLeft w:val="0"/>
          <w:marRight w:val="1166"/>
          <w:marTop w:val="115"/>
          <w:marBottom w:val="0"/>
          <w:divBdr>
            <w:top w:val="none" w:sz="0" w:space="0" w:color="auto"/>
            <w:left w:val="none" w:sz="0" w:space="0" w:color="auto"/>
            <w:bottom w:val="none" w:sz="0" w:space="0" w:color="auto"/>
            <w:right w:val="none" w:sz="0" w:space="0" w:color="auto"/>
          </w:divBdr>
        </w:div>
      </w:divsChild>
    </w:div>
    <w:div w:id="929969496">
      <w:bodyDiv w:val="1"/>
      <w:marLeft w:val="0"/>
      <w:marRight w:val="0"/>
      <w:marTop w:val="0"/>
      <w:marBottom w:val="0"/>
      <w:divBdr>
        <w:top w:val="none" w:sz="0" w:space="0" w:color="auto"/>
        <w:left w:val="none" w:sz="0" w:space="0" w:color="auto"/>
        <w:bottom w:val="none" w:sz="0" w:space="0" w:color="auto"/>
        <w:right w:val="none" w:sz="0" w:space="0" w:color="auto"/>
      </w:divBdr>
      <w:divsChild>
        <w:div w:id="1635483424">
          <w:marLeft w:val="0"/>
          <w:marRight w:val="547"/>
          <w:marTop w:val="134"/>
          <w:marBottom w:val="0"/>
          <w:divBdr>
            <w:top w:val="none" w:sz="0" w:space="0" w:color="auto"/>
            <w:left w:val="none" w:sz="0" w:space="0" w:color="auto"/>
            <w:bottom w:val="none" w:sz="0" w:space="0" w:color="auto"/>
            <w:right w:val="none" w:sz="0" w:space="0" w:color="auto"/>
          </w:divBdr>
        </w:div>
        <w:div w:id="380638011">
          <w:marLeft w:val="0"/>
          <w:marRight w:val="1166"/>
          <w:marTop w:val="115"/>
          <w:marBottom w:val="0"/>
          <w:divBdr>
            <w:top w:val="none" w:sz="0" w:space="0" w:color="auto"/>
            <w:left w:val="none" w:sz="0" w:space="0" w:color="auto"/>
            <w:bottom w:val="none" w:sz="0" w:space="0" w:color="auto"/>
            <w:right w:val="none" w:sz="0" w:space="0" w:color="auto"/>
          </w:divBdr>
        </w:div>
        <w:div w:id="1110052199">
          <w:marLeft w:val="0"/>
          <w:marRight w:val="1166"/>
          <w:marTop w:val="115"/>
          <w:marBottom w:val="0"/>
          <w:divBdr>
            <w:top w:val="none" w:sz="0" w:space="0" w:color="auto"/>
            <w:left w:val="none" w:sz="0" w:space="0" w:color="auto"/>
            <w:bottom w:val="none" w:sz="0" w:space="0" w:color="auto"/>
            <w:right w:val="none" w:sz="0" w:space="0" w:color="auto"/>
          </w:divBdr>
        </w:div>
        <w:div w:id="585651128">
          <w:marLeft w:val="0"/>
          <w:marRight w:val="1166"/>
          <w:marTop w:val="115"/>
          <w:marBottom w:val="0"/>
          <w:divBdr>
            <w:top w:val="none" w:sz="0" w:space="0" w:color="auto"/>
            <w:left w:val="none" w:sz="0" w:space="0" w:color="auto"/>
            <w:bottom w:val="none" w:sz="0" w:space="0" w:color="auto"/>
            <w:right w:val="none" w:sz="0" w:space="0" w:color="auto"/>
          </w:divBdr>
        </w:div>
        <w:div w:id="1712338155">
          <w:marLeft w:val="0"/>
          <w:marRight w:val="1166"/>
          <w:marTop w:val="115"/>
          <w:marBottom w:val="0"/>
          <w:divBdr>
            <w:top w:val="none" w:sz="0" w:space="0" w:color="auto"/>
            <w:left w:val="none" w:sz="0" w:space="0" w:color="auto"/>
            <w:bottom w:val="none" w:sz="0" w:space="0" w:color="auto"/>
            <w:right w:val="none" w:sz="0" w:space="0" w:color="auto"/>
          </w:divBdr>
        </w:div>
      </w:divsChild>
    </w:div>
    <w:div w:id="958494333">
      <w:bodyDiv w:val="1"/>
      <w:marLeft w:val="0"/>
      <w:marRight w:val="0"/>
      <w:marTop w:val="0"/>
      <w:marBottom w:val="0"/>
      <w:divBdr>
        <w:top w:val="none" w:sz="0" w:space="0" w:color="auto"/>
        <w:left w:val="none" w:sz="0" w:space="0" w:color="auto"/>
        <w:bottom w:val="none" w:sz="0" w:space="0" w:color="auto"/>
        <w:right w:val="none" w:sz="0" w:space="0" w:color="auto"/>
      </w:divBdr>
    </w:div>
    <w:div w:id="1576822006">
      <w:bodyDiv w:val="1"/>
      <w:marLeft w:val="0"/>
      <w:marRight w:val="0"/>
      <w:marTop w:val="0"/>
      <w:marBottom w:val="0"/>
      <w:divBdr>
        <w:top w:val="none" w:sz="0" w:space="0" w:color="auto"/>
        <w:left w:val="none" w:sz="0" w:space="0" w:color="auto"/>
        <w:bottom w:val="none" w:sz="0" w:space="0" w:color="auto"/>
        <w:right w:val="none" w:sz="0" w:space="0" w:color="auto"/>
      </w:divBdr>
      <w:divsChild>
        <w:div w:id="661858376">
          <w:marLeft w:val="0"/>
          <w:marRight w:val="1166"/>
          <w:marTop w:val="115"/>
          <w:marBottom w:val="0"/>
          <w:divBdr>
            <w:top w:val="none" w:sz="0" w:space="0" w:color="auto"/>
            <w:left w:val="none" w:sz="0" w:space="0" w:color="auto"/>
            <w:bottom w:val="none" w:sz="0" w:space="0" w:color="auto"/>
            <w:right w:val="none" w:sz="0" w:space="0" w:color="auto"/>
          </w:divBdr>
        </w:div>
      </w:divsChild>
    </w:div>
    <w:div w:id="1667054861">
      <w:bodyDiv w:val="1"/>
      <w:marLeft w:val="0"/>
      <w:marRight w:val="0"/>
      <w:marTop w:val="0"/>
      <w:marBottom w:val="0"/>
      <w:divBdr>
        <w:top w:val="none" w:sz="0" w:space="0" w:color="auto"/>
        <w:left w:val="none" w:sz="0" w:space="0" w:color="auto"/>
        <w:bottom w:val="none" w:sz="0" w:space="0" w:color="auto"/>
        <w:right w:val="none" w:sz="0" w:space="0" w:color="auto"/>
      </w:divBdr>
      <w:divsChild>
        <w:div w:id="748621187">
          <w:marLeft w:val="0"/>
          <w:marRight w:val="1166"/>
          <w:marTop w:val="115"/>
          <w:marBottom w:val="0"/>
          <w:divBdr>
            <w:top w:val="none" w:sz="0" w:space="0" w:color="auto"/>
            <w:left w:val="none" w:sz="0" w:space="0" w:color="auto"/>
            <w:bottom w:val="none" w:sz="0" w:space="0" w:color="auto"/>
            <w:right w:val="none" w:sz="0" w:space="0" w:color="auto"/>
          </w:divBdr>
        </w:div>
      </w:divsChild>
    </w:div>
    <w:div w:id="1677030586">
      <w:bodyDiv w:val="1"/>
      <w:marLeft w:val="0"/>
      <w:marRight w:val="0"/>
      <w:marTop w:val="0"/>
      <w:marBottom w:val="0"/>
      <w:divBdr>
        <w:top w:val="none" w:sz="0" w:space="0" w:color="auto"/>
        <w:left w:val="none" w:sz="0" w:space="0" w:color="auto"/>
        <w:bottom w:val="none" w:sz="0" w:space="0" w:color="auto"/>
        <w:right w:val="none" w:sz="0" w:space="0" w:color="auto"/>
      </w:divBdr>
      <w:divsChild>
        <w:div w:id="827016382">
          <w:marLeft w:val="0"/>
          <w:marRight w:val="547"/>
          <w:marTop w:val="134"/>
          <w:marBottom w:val="0"/>
          <w:divBdr>
            <w:top w:val="none" w:sz="0" w:space="0" w:color="auto"/>
            <w:left w:val="none" w:sz="0" w:space="0" w:color="auto"/>
            <w:bottom w:val="none" w:sz="0" w:space="0" w:color="auto"/>
            <w:right w:val="none" w:sz="0" w:space="0" w:color="auto"/>
          </w:divBdr>
        </w:div>
        <w:div w:id="1399590071">
          <w:marLeft w:val="0"/>
          <w:marRight w:val="1166"/>
          <w:marTop w:val="115"/>
          <w:marBottom w:val="0"/>
          <w:divBdr>
            <w:top w:val="none" w:sz="0" w:space="0" w:color="auto"/>
            <w:left w:val="none" w:sz="0" w:space="0" w:color="auto"/>
            <w:bottom w:val="none" w:sz="0" w:space="0" w:color="auto"/>
            <w:right w:val="none" w:sz="0" w:space="0" w:color="auto"/>
          </w:divBdr>
        </w:div>
        <w:div w:id="1259487811">
          <w:marLeft w:val="0"/>
          <w:marRight w:val="1166"/>
          <w:marTop w:val="115"/>
          <w:marBottom w:val="0"/>
          <w:divBdr>
            <w:top w:val="none" w:sz="0" w:space="0" w:color="auto"/>
            <w:left w:val="none" w:sz="0" w:space="0" w:color="auto"/>
            <w:bottom w:val="none" w:sz="0" w:space="0" w:color="auto"/>
            <w:right w:val="none" w:sz="0" w:space="0" w:color="auto"/>
          </w:divBdr>
        </w:div>
        <w:div w:id="610818901">
          <w:marLeft w:val="0"/>
          <w:marRight w:val="1166"/>
          <w:marTop w:val="115"/>
          <w:marBottom w:val="0"/>
          <w:divBdr>
            <w:top w:val="none" w:sz="0" w:space="0" w:color="auto"/>
            <w:left w:val="none" w:sz="0" w:space="0" w:color="auto"/>
            <w:bottom w:val="none" w:sz="0" w:space="0" w:color="auto"/>
            <w:right w:val="none" w:sz="0" w:space="0" w:color="auto"/>
          </w:divBdr>
        </w:div>
      </w:divsChild>
    </w:div>
    <w:div w:id="1692994873">
      <w:bodyDiv w:val="1"/>
      <w:marLeft w:val="0"/>
      <w:marRight w:val="0"/>
      <w:marTop w:val="0"/>
      <w:marBottom w:val="0"/>
      <w:divBdr>
        <w:top w:val="none" w:sz="0" w:space="0" w:color="auto"/>
        <w:left w:val="none" w:sz="0" w:space="0" w:color="auto"/>
        <w:bottom w:val="none" w:sz="0" w:space="0" w:color="auto"/>
        <w:right w:val="none" w:sz="0" w:space="0" w:color="auto"/>
      </w:divBdr>
    </w:div>
    <w:div w:id="1794057536">
      <w:bodyDiv w:val="1"/>
      <w:marLeft w:val="0"/>
      <w:marRight w:val="0"/>
      <w:marTop w:val="0"/>
      <w:marBottom w:val="0"/>
      <w:divBdr>
        <w:top w:val="none" w:sz="0" w:space="0" w:color="auto"/>
        <w:left w:val="none" w:sz="0" w:space="0" w:color="auto"/>
        <w:bottom w:val="none" w:sz="0" w:space="0" w:color="auto"/>
        <w:right w:val="none" w:sz="0" w:space="0" w:color="auto"/>
      </w:divBdr>
    </w:div>
    <w:div w:id="1811365173">
      <w:bodyDiv w:val="1"/>
      <w:marLeft w:val="0"/>
      <w:marRight w:val="0"/>
      <w:marTop w:val="0"/>
      <w:marBottom w:val="0"/>
      <w:divBdr>
        <w:top w:val="none" w:sz="0" w:space="0" w:color="auto"/>
        <w:left w:val="none" w:sz="0" w:space="0" w:color="auto"/>
        <w:bottom w:val="none" w:sz="0" w:space="0" w:color="auto"/>
        <w:right w:val="none" w:sz="0" w:space="0" w:color="auto"/>
      </w:divBdr>
    </w:div>
    <w:div w:id="1970165853">
      <w:bodyDiv w:val="1"/>
      <w:marLeft w:val="0"/>
      <w:marRight w:val="0"/>
      <w:marTop w:val="0"/>
      <w:marBottom w:val="0"/>
      <w:divBdr>
        <w:top w:val="none" w:sz="0" w:space="0" w:color="auto"/>
        <w:left w:val="none" w:sz="0" w:space="0" w:color="auto"/>
        <w:bottom w:val="none" w:sz="0" w:space="0" w:color="auto"/>
        <w:right w:val="none" w:sz="0" w:space="0" w:color="auto"/>
      </w:divBdr>
    </w:div>
    <w:div w:id="2029871425">
      <w:bodyDiv w:val="1"/>
      <w:marLeft w:val="0"/>
      <w:marRight w:val="0"/>
      <w:marTop w:val="0"/>
      <w:marBottom w:val="0"/>
      <w:divBdr>
        <w:top w:val="none" w:sz="0" w:space="0" w:color="auto"/>
        <w:left w:val="none" w:sz="0" w:space="0" w:color="auto"/>
        <w:bottom w:val="none" w:sz="0" w:space="0" w:color="auto"/>
        <w:right w:val="none" w:sz="0" w:space="0" w:color="auto"/>
      </w:divBdr>
      <w:divsChild>
        <w:div w:id="1243415996">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nevo.co.il/law_html/law01/999_627.htm" TargetMode="External"/><Relationship Id="rId26" Type="http://schemas.openxmlformats.org/officeDocument/2006/relationships/hyperlink" Target="https://www.nevo.co.il/law_html/law01/999_627.htm" TargetMode="External"/><Relationship Id="rId39" Type="http://schemas.openxmlformats.org/officeDocument/2006/relationships/oleObject" Target="embeddings/oleObject1.bin"/><Relationship Id="rId21" Type="http://schemas.openxmlformats.org/officeDocument/2006/relationships/hyperlink" Target="https://main.knesset.gov.il/Activity/Legislation/Laws/Pages/LawPrimary.aspx?t=lawlaws&amp;st=lawlaws&amp;lawitemid=2000953" TargetMode="External"/><Relationship Id="rId34" Type="http://schemas.openxmlformats.org/officeDocument/2006/relationships/hyperlink" Target="https://fs.knesset.gov.il/6/law/6_lsr_209311.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s.knesset.gov.il/1/law/1_lsr_210296.PDF" TargetMode="External"/><Relationship Id="rId20" Type="http://schemas.openxmlformats.org/officeDocument/2006/relationships/hyperlink" Target="https://main.knesset.gov.il/Activity/Legislation/Laws/Pages/LawPrimary.aspx?t=lawlaws&amp;st=lawlaws&amp;lawitemid=2000953" TargetMode="External"/><Relationship Id="rId29" Type="http://schemas.openxmlformats.org/officeDocument/2006/relationships/hyperlink" Target="https://fs.knesset.gov.il/1/law/1_lsr_210296.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il/BlobFolder/policy/takshir_full/he/takshir-full.pdf" TargetMode="External"/><Relationship Id="rId24" Type="http://schemas.openxmlformats.org/officeDocument/2006/relationships/hyperlink" Target="https://www.nevo.co.il/law_html/law01/999_627.htm" TargetMode="External"/><Relationship Id="rId32" Type="http://schemas.openxmlformats.org/officeDocument/2006/relationships/hyperlink" Target="https://www.nevo.co.il/law_html/law01/999_627.htm" TargetMode="External"/><Relationship Id="rId37" Type="http://schemas.openxmlformats.org/officeDocument/2006/relationships/image" Target="media/image2.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mof.gov.il/takam/Pages/horaot.aspx?k=15.5.0.2" TargetMode="External"/><Relationship Id="rId23" Type="http://schemas.openxmlformats.org/officeDocument/2006/relationships/hyperlink" Target="https://www.knesset.gov.il/review/data/heb/law/kns11_budget.pdf" TargetMode="External"/><Relationship Id="rId28" Type="http://schemas.openxmlformats.org/officeDocument/2006/relationships/hyperlink" Target="https://www.nevo.co.il/law_html/law01/999_627.htm" TargetMode="External"/><Relationship Id="rId36" Type="http://schemas.openxmlformats.org/officeDocument/2006/relationships/hyperlink" Target="https://www.nevo.co.il/law_html/law01/999_627.htm" TargetMode="External"/><Relationship Id="rId10" Type="http://schemas.openxmlformats.org/officeDocument/2006/relationships/endnotes" Target="endnotes.xml"/><Relationship Id="rId19" Type="http://schemas.openxmlformats.org/officeDocument/2006/relationships/hyperlink" Target="https://www.nevo.co.il/law_html/Law01/242_002.htm" TargetMode="External"/><Relationship Id="rId31" Type="http://schemas.openxmlformats.org/officeDocument/2006/relationships/hyperlink" Target="https://www.nevo.co.il/law_html/Law01/242_002.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nevo.co.il/law_html/law01/999_627.htm" TargetMode="External"/><Relationship Id="rId27" Type="http://schemas.openxmlformats.org/officeDocument/2006/relationships/hyperlink" Target="https://www.nevo.co.il/law_html/law01/999_627.htm" TargetMode="External"/><Relationship Id="rId30" Type="http://schemas.openxmlformats.org/officeDocument/2006/relationships/hyperlink" Target="https://www.nevo.co.il/law_html/law01/999_627.htm" TargetMode="External"/><Relationship Id="rId35" Type="http://schemas.openxmlformats.org/officeDocument/2006/relationships/hyperlink" Target="https://www.nevo.co.il/law_html/law01/999_627.ht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il/BlobFolder/policy/takshir_full/he/takshir-full.pdf" TargetMode="External"/><Relationship Id="rId17" Type="http://schemas.openxmlformats.org/officeDocument/2006/relationships/hyperlink" Target="https://fs.knesset.gov.il/6/law/6_lsr_209311.PDF" TargetMode="External"/><Relationship Id="rId25" Type="http://schemas.openxmlformats.org/officeDocument/2006/relationships/hyperlink" Target="https://www.gov.il/BlobFolder/policy/takshir_full/he/takshir-full.pdf" TargetMode="External"/><Relationship Id="rId33" Type="http://schemas.openxmlformats.org/officeDocument/2006/relationships/hyperlink" Target="https://fs.knesset.gov.il/6/law/6_lsr_209311.PDF" TargetMode="External"/><Relationship Id="rId38" Type="http://schemas.openxmlformats.org/officeDocument/2006/relationships/image" Target="media/image3.emf"/></Relationships>
</file>

<file path=word/_rels/footer1.xml.rels><?xml version="1.0" encoding="UTF-8" standalone="yes"?>
<Relationships xmlns="http://schemas.openxmlformats.org/package/2006/relationships"><Relationship Id="rId3" Type="http://schemas.openxmlformats.org/officeDocument/2006/relationships/hyperlink" Target="mailto:takam@mof.gov.il" TargetMode="External"/><Relationship Id="rId2" Type="http://schemas.openxmlformats.org/officeDocument/2006/relationships/hyperlink" Target="http://mof.gov.il/Takam/Pages/MailRegistration.aspx" TargetMode="External"/><Relationship Id="rId1" Type="http://schemas.openxmlformats.org/officeDocument/2006/relationships/hyperlink" Target="http://www.mof.gov.il/Tak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structionTenderSerialNumber xmlns="a46656d4-8850-49b3-aebd-68bd05f7f43d">1</InstructionTenderSerialNumber>
    <TaxCatchAll xmlns="a46656d4-8850-49b3-aebd-68bd05f7f43d">
      <Value>1175</Value>
      <Value>900</Value>
    </TaxCatchAll>
    <IsMainInstractionFile xmlns="a46656d4-8850-49b3-aebd-68bd05f7f43d">true</IsMainInstractionFile>
    <KeyWords xmlns="a46656d4-8850-49b3-aebd-68bd05f7f43d"> </KeyWords>
    <b4010fb2b504417f80252ccc15783efe xmlns="a46656d4-8850-49b3-aebd-68bd05f7f43d">
      <Terms xmlns="http://schemas.microsoft.com/office/infopath/2007/PartnerControls">
        <TermInfo xmlns="http://schemas.microsoft.com/office/infopath/2007/PartnerControls">
          <TermName xmlns="http://schemas.microsoft.com/office/infopath/2007/PartnerControls">הגנה על נכסי המדינה</TermName>
          <TermId xmlns="http://schemas.microsoft.com/office/infopath/2007/PartnerControls">65e2824c-539b-43d6-9b72-fc8544f4d9fa</TermId>
        </TermInfo>
      </Terms>
    </b4010fb2b504417f80252ccc15783efe>
    <OriginalsFilesNames xmlns="a46656d4-8850-49b3-aebd-68bd05f7f43d" xsi:nil="true"/>
    <NameSigned xmlns="a46656d4-8850-49b3-aebd-68bd05f7f43d">דני מור</NameSigned>
    <Reference xmlns="a46656d4-8850-49b3-aebd-68bd05f7f43d">1</Reference>
    <AdditionalDocumentSerialNumber xmlns="a46656d4-8850-49b3-aebd-68bd05f7f43d">0</AdditionalDocumentSerialNumber>
    <OriginalName xmlns="a46656d4-8850-49b3-aebd-68bd05f7f43d"> </OriginalName>
    <ValidFromDate xmlns="a46656d4-8850-49b3-aebd-68bd05f7f43d">2020-07-04T21:00:00+00:00</ValidFromDate>
    <HendlesDevision xmlns="a46656d4-8850-49b3-aebd-68bd05f7f43d"> </HendlesDevision>
    <InfoTypeTitle xmlns="a46656d4-8850-49b3-aebd-68bd05f7f43d">הוראה</InfoTypeTitle>
    <i282c1dec52e435ba40569f48c3269eb xmlns="a46656d4-8850-49b3-aebd-68bd05f7f43d">
      <Terms xmlns="http://schemas.microsoft.com/office/infopath/2007/PartnerControls">
        <TermInfo xmlns="http://schemas.microsoft.com/office/infopath/2007/PartnerControls">
          <TermName xmlns="http://schemas.microsoft.com/office/infopath/2007/PartnerControls">שונות</TermName>
          <TermId xmlns="http://schemas.microsoft.com/office/infopath/2007/PartnerControls">c539b0fb-4e67-4e97-a895-c1e85ea41631</TermId>
        </TermInfo>
      </Terms>
    </i282c1dec52e435ba40569f48c3269eb>
    <nab11dae78434cc3b325be5ea13887b1 xmlns="a46656d4-8850-49b3-aebd-68bd05f7f43d">
      <Terms xmlns="http://schemas.microsoft.com/office/infopath/2007/PartnerControls"/>
    </nab11dae78434cc3b325be5ea13887b1>
    <IsValid xmlns="a46656d4-8850-49b3-aebd-68bd05f7f43d">true</IsValid>
    <ChapterNumber xmlns="a46656d4-8850-49b3-aebd-68bd05f7f43d">15</ChapterNumber>
    <Attachmens xmlns="a46656d4-8850-49b3-aebd-68bd05f7f43d">H15050001000402.pdf</Attachmens>
    <EditionNumber xmlns="a46656d4-8850-49b3-aebd-68bd05f7f43d">5</EditionNumber>
    <InfoType xmlns="a46656d4-8850-49b3-aebd-68bd05f7f43d">3</InfoType>
    <DocumentName xmlns="a46656d4-8850-49b3-aebd-68bd05f7f43d">ניהול תוצרי ידע</DocumentName>
    <ExpirationDate xmlns="a46656d4-8850-49b3-aebd-68bd05f7f43d" xsi:nil="true"/>
    <SecondaryChapterNumber xmlns="a46656d4-8850-49b3-aebd-68bd05f7f43d">5</SecondaryChapterNumber>
    <SubsectionNumber xmlns="a46656d4-8850-49b3-aebd-68bd05f7f43d">0</SubsectionNumbe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הוראות תכם" ma:contentTypeID="0x010100A33EC907DE42CD44920AA3A9056885F2003B7EF355B5076B4E9DB3308B94EC08BD" ma:contentTypeVersion="16" ma:contentTypeDescription="" ma:contentTypeScope="" ma:versionID="fccd4087fbc2f8b758cf109b4d48cbb5">
  <xsd:schema xmlns:xsd="http://www.w3.org/2001/XMLSchema" xmlns:xs="http://www.w3.org/2001/XMLSchema" xmlns:p="http://schemas.microsoft.com/office/2006/metadata/properties" xmlns:ns2="a46656d4-8850-49b3-aebd-68bd05f7f43d" targetNamespace="http://schemas.microsoft.com/office/2006/metadata/properties" ma:root="true" ma:fieldsID="2b6b34f8bc696bbbd65421006d4f6f16" ns2:_="">
    <xsd:import namespace="a46656d4-8850-49b3-aebd-68bd05f7f43d"/>
    <xsd:element name="properties">
      <xsd:complexType>
        <xsd:sequence>
          <xsd:element name="documentManagement">
            <xsd:complexType>
              <xsd:all>
                <xsd:element ref="ns2:TaxCatchAll" minOccurs="0"/>
                <xsd:element ref="ns2:TaxCatchAllLabel" minOccurs="0"/>
                <xsd:element ref="ns2:b4010fb2b504417f80252ccc15783efe" minOccurs="0"/>
                <xsd:element ref="ns2:i282c1dec52e435ba40569f48c3269eb" minOccurs="0"/>
                <xsd:element ref="ns2:nab11dae78434cc3b325be5ea13887b1" minOccurs="0"/>
                <xsd:element ref="ns2:Reference" minOccurs="0"/>
                <xsd:element ref="ns2:IsValid" minOccurs="0"/>
                <xsd:element ref="ns2:IsMainInstractionFile" minOccurs="0"/>
                <xsd:element ref="ns2:HendlesDevision" minOccurs="0"/>
                <xsd:element ref="ns2:EditionNumber" minOccurs="0"/>
                <xsd:element ref="ns2:InstructionTenderSerialNumber" minOccurs="0"/>
                <xsd:element ref="ns2:AdditionalDocumentSerialNumber" minOccurs="0"/>
                <xsd:element ref="ns2:ChapterNumber" minOccurs="0"/>
                <xsd:element ref="ns2:SecondaryChapterNumber" minOccurs="0"/>
                <xsd:element ref="ns2:SubsectionNumber" minOccurs="0"/>
                <xsd:element ref="ns2:InfoType" minOccurs="0"/>
                <xsd:element ref="ns2:KeyWords" minOccurs="0"/>
                <xsd:element ref="ns2:Attachmens" minOccurs="0"/>
                <xsd:element ref="ns2:DocumentName" minOccurs="0"/>
                <xsd:element ref="ns2:NameSigned" minOccurs="0"/>
                <xsd:element ref="ns2:OriginalName" minOccurs="0"/>
                <xsd:element ref="ns2:InfoTypeTitle" minOccurs="0"/>
                <xsd:element ref="ns2:OriginalsFilesNames" minOccurs="0"/>
                <xsd:element ref="ns2:ExpirationDate" minOccurs="0"/>
                <xsd:element ref="ns2:ValidFrom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656d4-8850-49b3-aebd-68bd05f7f43d" elementFormDefault="qualified">
    <xsd:import namespace="http://schemas.microsoft.com/office/2006/documentManagement/types"/>
    <xsd:import namespace="http://schemas.microsoft.com/office/infopath/2007/PartnerControls"/>
    <xsd:element name="TaxCatchAll" ma:index="8" nillable="true" ma:displayName="עמודת 'תפוס הכל' של טקסונומיה" ma:hidden="true" ma:list="{e12108e9-b676-4047-af95-0a4967b3603a}" ma:internalName="TaxCatchAll" ma:showField="CatchAllData" ma:web="a46656d4-8850-49b3-aebd-68bd05f7f43d">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עמודת 'תפוס הכל' של טקסונומיה1" ma:hidden="true" ma:list="{e12108e9-b676-4047-af95-0a4967b3603a}" ma:internalName="TaxCatchAllLabel" ma:readOnly="true" ma:showField="CatchAllDataLabel" ma:web="a46656d4-8850-49b3-aebd-68bd05f7f43d">
      <xsd:complexType>
        <xsd:complexContent>
          <xsd:extension base="dms:MultiChoiceLookup">
            <xsd:sequence>
              <xsd:element name="Value" type="dms:Lookup" maxOccurs="unbounded" minOccurs="0" nillable="true"/>
            </xsd:sequence>
          </xsd:extension>
        </xsd:complexContent>
      </xsd:complexType>
    </xsd:element>
    <xsd:element name="b4010fb2b504417f80252ccc15783efe" ma:index="10" nillable="true" ma:taxonomy="true" ma:internalName="b4010fb2b504417f80252ccc15783efe" ma:taxonomyFieldName="MMDSecondaryChapterName" ma:displayName="MMD שם פרק משני" ma:default="" ma:fieldId="{b4010fb2-b504-417f-8025-2ccc15783efe}" ma:sspId="d827811f-dea7-4a29-b54a-c9228db73c39" ma:termSetId="45fbf3aa-b5f5-446f-9388-ee04afe0ca67" ma:anchorId="00000000-0000-0000-0000-000000000000" ma:open="false" ma:isKeyword="false">
      <xsd:complexType>
        <xsd:sequence>
          <xsd:element ref="pc:Terms" minOccurs="0" maxOccurs="1"/>
        </xsd:sequence>
      </xsd:complexType>
    </xsd:element>
    <xsd:element name="i282c1dec52e435ba40569f48c3269eb" ma:index="12" nillable="true" ma:taxonomy="true" ma:internalName="i282c1dec52e435ba40569f48c3269eb" ma:taxonomyFieldName="MMDMainChapterName" ma:displayName="MMD שם פרק ראשי" ma:default="" ma:fieldId="{2282c1de-c52e-435b-a405-69f48c3269eb}" ma:sspId="d827811f-dea7-4a29-b54a-c9228db73c39" ma:termSetId="45fbf3aa-b5f5-446f-9388-ee04afe0ca67" ma:anchorId="00000000-0000-0000-0000-000000000000" ma:open="false" ma:isKeyword="false">
      <xsd:complexType>
        <xsd:sequence>
          <xsd:element ref="pc:Terms" minOccurs="0" maxOccurs="1"/>
        </xsd:sequence>
      </xsd:complexType>
    </xsd:element>
    <xsd:element name="nab11dae78434cc3b325be5ea13887b1" ma:index="14" nillable="true" ma:taxonomy="true" ma:internalName="nab11dae78434cc3b325be5ea13887b1" ma:taxonomyFieldName="MMDTakamChapter" ma:displayName="MMD שם תת פרק" ma:default="" ma:fieldId="{7ab11dae-7843-4cc3-b325-be5ea13887b1}" ma:sspId="d827811f-dea7-4a29-b54a-c9228db73c39" ma:termSetId="45fbf3aa-b5f5-446f-9388-ee04afe0ca67" ma:anchorId="00000000-0000-0000-0000-000000000000" ma:open="false" ma:isKeyword="false">
      <xsd:complexType>
        <xsd:sequence>
          <xsd:element ref="pc:Terms" minOccurs="0" maxOccurs="1"/>
        </xsd:sequence>
      </xsd:complexType>
    </xsd:element>
    <xsd:element name="Reference" ma:index="16" nillable="true" ma:displayName="אסמכתא" ma:internalName="Reference">
      <xsd:simpleType>
        <xsd:restriction base="dms:Text">
          <xsd:maxLength value="255"/>
        </xsd:restriction>
      </xsd:simpleType>
    </xsd:element>
    <xsd:element name="IsValid" ma:index="17" nillable="true" ma:displayName="בתוקף כן/לא" ma:default="1" ma:internalName="IsValid">
      <xsd:simpleType>
        <xsd:restriction base="dms:Boolean"/>
      </xsd:simpleType>
    </xsd:element>
    <xsd:element name="IsMainInstractionFile" ma:index="18" nillable="true" ma:displayName="האם קובץ הוראה ראשי" ma:default="1" ma:internalName="IsMainInstractionFile">
      <xsd:simpleType>
        <xsd:restriction base="dms:Boolean"/>
      </xsd:simpleType>
    </xsd:element>
    <xsd:element name="HendlesDevision" ma:index="19" nillable="true" ma:displayName="חטיבה מטפלת" ma:internalName="HendlesDevision">
      <xsd:simpleType>
        <xsd:restriction base="dms:Text">
          <xsd:maxLength value="255"/>
        </xsd:restriction>
      </xsd:simpleType>
    </xsd:element>
    <xsd:element name="EditionNumber" ma:index="20" nillable="true" ma:displayName="מספר מהדורה" ma:internalName="EditionNumber" ma:percentage="FALSE">
      <xsd:simpleType>
        <xsd:restriction base="dms:Number"/>
      </xsd:simpleType>
    </xsd:element>
    <xsd:element name="InstructionTenderSerialNumber" ma:index="21" nillable="true" ma:displayName="מספר סידורי הוראה/מכרז" ma:internalName="InstructionTenderSerialNumber" ma:percentage="FALSE">
      <xsd:simpleType>
        <xsd:restriction base="dms:Number"/>
      </xsd:simpleType>
    </xsd:element>
    <xsd:element name="AdditionalDocumentSerialNumber" ma:index="22" nillable="true" ma:displayName="מספר סידורי מסמך נוסף" ma:internalName="AdditionalDocumentSerialNumber" ma:percentage="FALSE">
      <xsd:simpleType>
        <xsd:restriction base="dms:Number"/>
      </xsd:simpleType>
    </xsd:element>
    <xsd:element name="ChapterNumber" ma:index="23" nillable="true" ma:displayName="מספר פרק" ma:internalName="ChapterNumber" ma:percentage="FALSE">
      <xsd:simpleType>
        <xsd:restriction base="dms:Number"/>
      </xsd:simpleType>
    </xsd:element>
    <xsd:element name="SecondaryChapterNumber" ma:index="24" nillable="true" ma:displayName="מספר פרק משני" ma:internalName="SecondaryChapterNumber" ma:percentage="FALSE">
      <xsd:simpleType>
        <xsd:restriction base="dms:Number"/>
      </xsd:simpleType>
    </xsd:element>
    <xsd:element name="SubsectionNumber" ma:index="25" nillable="true" ma:displayName="מספר תת פרק" ma:internalName="SubsectionNumber" ma:percentage="FALSE">
      <xsd:simpleType>
        <xsd:restriction base="dms:Number"/>
      </xsd:simpleType>
    </xsd:element>
    <xsd:element name="InfoType" ma:index="26" nillable="true" ma:displayName="סוג מידע" ma:internalName="InfoType" ma:percentage="FALSE">
      <xsd:simpleType>
        <xsd:restriction base="dms:Number"/>
      </xsd:simpleType>
    </xsd:element>
    <xsd:element name="KeyWords" ma:index="27" nillable="true" ma:displayName="רשימת מילות מפתח" ma:internalName="KeyWords" ma:readOnly="false">
      <xsd:simpleType>
        <xsd:restriction base="dms:Note"/>
      </xsd:simpleType>
    </xsd:element>
    <xsd:element name="Attachmens" ma:index="28" nillable="true" ma:displayName="רשימת קבצים מצורפים" ma:internalName="Attachmens" ma:readOnly="false">
      <xsd:simpleType>
        <xsd:restriction base="dms:Note"/>
      </xsd:simpleType>
    </xsd:element>
    <xsd:element name="DocumentName" ma:index="29" nillable="true" ma:displayName="שם המסמך" ma:internalName="DocumentName">
      <xsd:simpleType>
        <xsd:restriction base="dms:Text">
          <xsd:maxLength value="255"/>
        </xsd:restriction>
      </xsd:simpleType>
    </xsd:element>
    <xsd:element name="NameSigned" ma:index="30" nillable="true" ma:displayName="שם חתום" ma:internalName="NameSigned">
      <xsd:simpleType>
        <xsd:restriction base="dms:Text">
          <xsd:maxLength value="255"/>
        </xsd:restriction>
      </xsd:simpleType>
    </xsd:element>
    <xsd:element name="OriginalName" ma:index="31" nillable="true" ma:displayName="שם מקורי" ma:internalName="OriginalName">
      <xsd:simpleType>
        <xsd:restriction base="dms:Text">
          <xsd:maxLength value="255"/>
        </xsd:restriction>
      </xsd:simpleType>
    </xsd:element>
    <xsd:element name="InfoTypeTitle" ma:index="32" nillable="true" ma:displayName="שם סוג מידע" ma:internalName="InfoTypeTitle">
      <xsd:simpleType>
        <xsd:restriction base="dms:Text">
          <xsd:maxLength value="255"/>
        </xsd:restriction>
      </xsd:simpleType>
    </xsd:element>
    <xsd:element name="OriginalsFilesNames" ma:index="33" nillable="true" ma:displayName="שמות קבצים מקוריים" ma:internalName="OriginalsFilesNames" ma:readOnly="false">
      <xsd:simpleType>
        <xsd:restriction base="dms:Note"/>
      </xsd:simpleType>
    </xsd:element>
    <xsd:element name="ExpirationDate" ma:index="34" nillable="true" ma:displayName="תאריך תום תוקף" ma:format="DateOnly" ma:internalName="ExpirationDate">
      <xsd:simpleType>
        <xsd:restriction base="dms:DateTime"/>
      </xsd:simpleType>
    </xsd:element>
    <xsd:element name="ValidFromDate" ma:index="35" nillable="true" ma:displayName="בתוקף מתאריך" ma:format="DateOnly" ma:internalName="ValidFrom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4F0B01-CACE-4BB7-B207-28B984F68301}">
  <ds:schemaRefs>
    <ds:schemaRef ds:uri="http://schemas.microsoft.com/office/2006/metadata/properties"/>
    <ds:schemaRef ds:uri="http://schemas.microsoft.com/office/infopath/2007/PartnerControls"/>
    <ds:schemaRef ds:uri="a46656d4-8850-49b3-aebd-68bd05f7f43d"/>
  </ds:schemaRefs>
</ds:datastoreItem>
</file>

<file path=customXml/itemProps2.xml><?xml version="1.0" encoding="utf-8"?>
<ds:datastoreItem xmlns:ds="http://schemas.openxmlformats.org/officeDocument/2006/customXml" ds:itemID="{3A878561-3AF5-4007-87CF-72BAD70736A5}">
  <ds:schemaRefs>
    <ds:schemaRef ds:uri="http://schemas.openxmlformats.org/officeDocument/2006/bibliography"/>
  </ds:schemaRefs>
</ds:datastoreItem>
</file>

<file path=customXml/itemProps3.xml><?xml version="1.0" encoding="utf-8"?>
<ds:datastoreItem xmlns:ds="http://schemas.openxmlformats.org/officeDocument/2006/customXml" ds:itemID="{89140D22-748C-4008-8823-34D035F81E60}">
  <ds:schemaRefs>
    <ds:schemaRef ds:uri="http://schemas.microsoft.com/sharepoint/v3/contenttype/forms"/>
  </ds:schemaRefs>
</ds:datastoreItem>
</file>

<file path=customXml/itemProps4.xml><?xml version="1.0" encoding="utf-8"?>
<ds:datastoreItem xmlns:ds="http://schemas.openxmlformats.org/officeDocument/2006/customXml" ds:itemID="{4DE9C8C7-07C1-4AA7-A795-768E71F31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6656d4-8850-49b3-aebd-68bd05f7f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7021</Words>
  <Characters>35105</Characters>
  <Application>Microsoft Office Word</Application>
  <DocSecurity>0</DocSecurity>
  <Lines>292</Lines>
  <Paragraphs>84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איילת</dc:creator>
  <cp:lastModifiedBy>Benjamin Soffer</cp:lastModifiedBy>
  <cp:revision>2</cp:revision>
  <cp:lastPrinted>2017-05-09T14:46:00Z</cp:lastPrinted>
  <dcterms:created xsi:type="dcterms:W3CDTF">2024-05-21T08:20:00Z</dcterms:created>
  <dcterms:modified xsi:type="dcterms:W3CDTF">2024-05-21T08:20:00Z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0x010100A33EC907DE42CD44920AA3A9056885F2003B7EF355B5076B4E9DB3308B94EC08BD</vt:lpwstr>
  </property>
  <property fmtid="{D5CDD505-2E9C-101B-9397-08002B2CF9AE}" pid="3" name="MMDSecondaryChapterName">
    <vt:lpwstr>1175;#הגנה על נכסי המדינה|65e2824c-539b-43d6-9b72-fc8544f4d9fa</vt:lpwstr>
  </property>
  <property fmtid="{D5CDD505-2E9C-101B-9397-08002B2CF9AE}" pid="4" name="MMDMainChapterName">
    <vt:lpwstr>900;#שונות|c539b0fb-4e67-4e97-a895-c1e85ea41631</vt:lpwstr>
  </property>
  <property fmtid="{D5CDD505-2E9C-101B-9397-08002B2CF9AE}" pid="5" name="MMDTakamChapter">
    <vt:lpwstr/>
  </property>
</Properties>
</file>