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D187F" w14:textId="77777777" w:rsidR="00717994" w:rsidRDefault="00717994" w:rsidP="00717994">
      <w:pPr>
        <w:jc w:val="center"/>
        <w:rPr>
          <w:rtl/>
        </w:rPr>
      </w:pPr>
    </w:p>
    <w:p w14:paraId="1911A418" w14:textId="77777777" w:rsidR="00717994" w:rsidRDefault="00717994" w:rsidP="0071799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בדיקות נדרשות טרם התחלת טיפולים היפרברים</w:t>
      </w:r>
    </w:p>
    <w:p w14:paraId="54D0EC2F" w14:textId="77777777" w:rsidR="00717994" w:rsidRDefault="00717994" w:rsidP="0071799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0" w:name="_GoBack"/>
    </w:p>
    <w:bookmarkEnd w:id="0"/>
    <w:p w14:paraId="43DF4B35" w14:textId="736FCD8F" w:rsidR="00717994" w:rsidRDefault="00717994" w:rsidP="00717994">
      <w:pPr>
        <w:jc w:val="right"/>
        <w:rPr>
          <w:u w:val="single"/>
          <w:rtl/>
        </w:rPr>
      </w:pPr>
      <w:r w:rsidRPr="00E5713F">
        <w:rPr>
          <w:rFonts w:hint="cs"/>
          <w:u w:val="single"/>
          <w:rtl/>
        </w:rPr>
        <w:t>מסמכי</w:t>
      </w:r>
      <w:r>
        <w:rPr>
          <w:rFonts w:hint="cs"/>
          <w:u w:val="single"/>
          <w:rtl/>
        </w:rPr>
        <w:t>ם הנדרשים למטופל טרם התחלת טיפול:</w:t>
      </w:r>
    </w:p>
    <w:p w14:paraId="232DCCEE" w14:textId="77777777" w:rsidR="00717994" w:rsidRPr="00E5713F" w:rsidRDefault="00717994" w:rsidP="00717994">
      <w:pPr>
        <w:jc w:val="right"/>
        <w:rPr>
          <w:b/>
          <w:bCs/>
          <w:u w:val="single"/>
          <w:rtl/>
        </w:rPr>
      </w:pPr>
    </w:p>
    <w:p w14:paraId="4EA9ACA3" w14:textId="77777777" w:rsidR="00717994" w:rsidRPr="00E5713F" w:rsidRDefault="00717994" w:rsidP="00717994">
      <w:pPr>
        <w:numPr>
          <w:ilvl w:val="0"/>
          <w:numId w:val="1"/>
        </w:numPr>
        <w:bidi/>
        <w:spacing w:after="160" w:line="259" w:lineRule="auto"/>
      </w:pPr>
      <w:r w:rsidRPr="00E5713F">
        <w:rPr>
          <w:rtl/>
        </w:rPr>
        <w:t xml:space="preserve">סיכום מידע רפואי מלא מעודכן ל- 6 חודשים אחרונים </w:t>
      </w:r>
    </w:p>
    <w:p w14:paraId="5E50CD18" w14:textId="77777777" w:rsidR="00717994" w:rsidRPr="00E5713F" w:rsidRDefault="00717994" w:rsidP="00717994">
      <w:pPr>
        <w:numPr>
          <w:ilvl w:val="0"/>
          <w:numId w:val="1"/>
        </w:numPr>
        <w:bidi/>
        <w:spacing w:after="160" w:line="259" w:lineRule="auto"/>
        <w:rPr>
          <w:rtl/>
        </w:rPr>
      </w:pPr>
      <w:r w:rsidRPr="00E5713F">
        <w:rPr>
          <w:rtl/>
        </w:rPr>
        <w:t xml:space="preserve">הפנייה מרופאים </w:t>
      </w:r>
      <w:r w:rsidRPr="00E5713F">
        <w:rPr>
          <w:rFonts w:hint="cs"/>
          <w:rtl/>
        </w:rPr>
        <w:t xml:space="preserve">המטפלים באבחנה שלשמה </w:t>
      </w:r>
      <w:r>
        <w:rPr>
          <w:rFonts w:hint="cs"/>
          <w:rtl/>
        </w:rPr>
        <w:t xml:space="preserve">הופנית לטיפול בתא לחץ </w:t>
      </w:r>
      <w:r w:rsidRPr="00E5713F">
        <w:rPr>
          <w:rFonts w:hint="cs"/>
          <w:rtl/>
        </w:rPr>
        <w:t xml:space="preserve"> </w:t>
      </w:r>
      <w:r w:rsidRPr="00E5713F">
        <w:rPr>
          <w:rtl/>
        </w:rPr>
        <w:t xml:space="preserve"> : </w:t>
      </w:r>
    </w:p>
    <w:p w14:paraId="5CD8F06D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</w:pPr>
      <w:r w:rsidRPr="00E5713F">
        <w:rPr>
          <w:rtl/>
        </w:rPr>
        <w:t xml:space="preserve">פצע קשה ריפוי עקב סוכר –הפניה לטיפול בתא לחץ מרופא מטפל / אורתופד מומחה כף רגל / כירורג כלי דם </w:t>
      </w:r>
    </w:p>
    <w:p w14:paraId="098C7638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</w:pPr>
      <w:r w:rsidRPr="00E5713F">
        <w:rPr>
          <w:rtl/>
        </w:rPr>
        <w:t>נזקי קרינה - סיכום מאונקולוג מטפל אודות הקרינה שניתנה</w:t>
      </w:r>
    </w:p>
    <w:p w14:paraId="6C9FF60B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</w:pPr>
      <w:r w:rsidRPr="00E5713F">
        <w:rPr>
          <w:rFonts w:hint="cs"/>
          <w:rtl/>
        </w:rPr>
        <w:t>פיברומיאלגי</w:t>
      </w:r>
      <w:r w:rsidRPr="00E5713F">
        <w:rPr>
          <w:rFonts w:hint="eastAsia"/>
          <w:rtl/>
        </w:rPr>
        <w:t>ה</w:t>
      </w:r>
      <w:r w:rsidRPr="00E5713F">
        <w:rPr>
          <w:rFonts w:hint="cs"/>
          <w:rtl/>
        </w:rPr>
        <w:t xml:space="preserve"> </w:t>
      </w:r>
      <w:r w:rsidRPr="00E5713F">
        <w:rPr>
          <w:rtl/>
        </w:rPr>
        <w:t>–</w:t>
      </w:r>
      <w:r w:rsidRPr="00E5713F">
        <w:rPr>
          <w:rFonts w:hint="cs"/>
          <w:rtl/>
        </w:rPr>
        <w:t xml:space="preserve"> הפניית רופא ראומטולוג </w:t>
      </w:r>
    </w:p>
    <w:p w14:paraId="4FAEEA93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</w:pPr>
      <w:r w:rsidRPr="00E5713F">
        <w:rPr>
          <w:rFonts w:hint="cs"/>
          <w:rtl/>
        </w:rPr>
        <w:t xml:space="preserve">הדמיות ומבדקים רלוונטיים  מ- 3 חודשים אחרונים </w:t>
      </w:r>
    </w:p>
    <w:p w14:paraId="0469D682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</w:pPr>
      <w:r w:rsidRPr="00E5713F">
        <w:rPr>
          <w:rtl/>
        </w:rPr>
        <w:t xml:space="preserve">צילום חזה עדכני ל- 3 חודשים אחרונים </w:t>
      </w:r>
    </w:p>
    <w:p w14:paraId="6B56E92E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</w:pPr>
      <w:r w:rsidRPr="00E5713F">
        <w:rPr>
          <w:rtl/>
        </w:rPr>
        <w:t xml:space="preserve">במקרה של מחלת ראות, </w:t>
      </w:r>
      <w:r w:rsidRPr="00E5713F">
        <w:t>COPD</w:t>
      </w:r>
      <w:r w:rsidRPr="00E5713F">
        <w:rPr>
          <w:rtl/>
        </w:rPr>
        <w:t xml:space="preserve">, או תסנין – יש להביא אישור מרופא ראות </w:t>
      </w:r>
    </w:p>
    <w:p w14:paraId="003C6D25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</w:pPr>
      <w:r w:rsidRPr="00E5713F">
        <w:rPr>
          <w:rtl/>
        </w:rPr>
        <w:t xml:space="preserve">בדיקות דם – כימיה מלאה וספירת דם </w:t>
      </w:r>
    </w:p>
    <w:p w14:paraId="2933D96B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</w:pPr>
      <w:r w:rsidRPr="00E5713F">
        <w:rPr>
          <w:rtl/>
        </w:rPr>
        <w:t xml:space="preserve">חולה קרדיאלי- אקו מהשנה האחרונה, פיענוח ואישור קרדיולוג לטיפולים בתא לחץ </w:t>
      </w:r>
    </w:p>
    <w:p w14:paraId="4528A175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</w:pPr>
      <w:r w:rsidRPr="00E5713F">
        <w:rPr>
          <w:rtl/>
        </w:rPr>
        <w:t xml:space="preserve">מושתלי קוצב- מסמך המתאר את הפרטים הטכניים של הקוצב ואישור קרדיולוג לכניסה לתא בלחץ אטמוספרי של </w:t>
      </w:r>
      <w:r w:rsidRPr="00E5713F">
        <w:t>2ATA</w:t>
      </w:r>
      <w:r w:rsidRPr="00E5713F">
        <w:rPr>
          <w:rtl/>
        </w:rPr>
        <w:t xml:space="preserve"> </w:t>
      </w:r>
    </w:p>
    <w:p w14:paraId="42C6E796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</w:pPr>
      <w:r w:rsidRPr="00E5713F">
        <w:rPr>
          <w:rtl/>
        </w:rPr>
        <w:t xml:space="preserve">בעיית עיניים – גלאוקומה – אישור מרופא עיניים למידת הגלאוקומה ואישור לטיפול בתא לחץ </w:t>
      </w:r>
    </w:p>
    <w:p w14:paraId="63AF366A" w14:textId="77777777" w:rsidR="00717994" w:rsidRPr="00E5713F" w:rsidRDefault="00717994" w:rsidP="00717994">
      <w:pPr>
        <w:numPr>
          <w:ilvl w:val="0"/>
          <w:numId w:val="2"/>
        </w:numPr>
        <w:bidi/>
        <w:spacing w:after="160" w:line="259" w:lineRule="auto"/>
        <w:rPr>
          <w:rtl/>
        </w:rPr>
      </w:pPr>
      <w:r w:rsidRPr="00E5713F">
        <w:rPr>
          <w:rFonts w:hint="cs"/>
          <w:rtl/>
        </w:rPr>
        <w:t xml:space="preserve">הפנייה של הרופא המטפל באבחנה שלשמה הגיע לטיפול בתא לחץ </w:t>
      </w:r>
    </w:p>
    <w:p w14:paraId="53C760F1" w14:textId="77777777" w:rsidR="00717994" w:rsidRDefault="00717994" w:rsidP="00717994">
      <w:pPr>
        <w:rPr>
          <w:sz w:val="26"/>
          <w:szCs w:val="26"/>
          <w:rtl/>
        </w:rPr>
      </w:pPr>
    </w:p>
    <w:p w14:paraId="65236145" w14:textId="77777777" w:rsidR="000846FF" w:rsidRDefault="000846FF" w:rsidP="000846FF">
      <w:pPr>
        <w:bidi/>
      </w:pPr>
    </w:p>
    <w:sectPr w:rsidR="000846FF" w:rsidSect="000846FF">
      <w:headerReference w:type="default" r:id="rId10"/>
      <w:footerReference w:type="default" r:id="rId11"/>
      <w:pgSz w:w="11900" w:h="16840"/>
      <w:pgMar w:top="16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2066" w14:textId="77777777" w:rsidR="00ED052C" w:rsidRDefault="00ED052C" w:rsidP="000846FF">
      <w:r>
        <w:separator/>
      </w:r>
    </w:p>
  </w:endnote>
  <w:endnote w:type="continuationSeparator" w:id="0">
    <w:p w14:paraId="5FDE026C" w14:textId="77777777" w:rsidR="00ED052C" w:rsidRDefault="00ED052C" w:rsidP="0008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altName w:val="Adobe Hebrew"/>
    <w:panose1 w:val="00000000000000000000"/>
    <w:charset w:val="B1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F5D6" w14:textId="3F8FA523" w:rsidR="000846FF" w:rsidRPr="000846FF" w:rsidRDefault="000846FF" w:rsidP="000846F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F170B" wp14:editId="42563695">
          <wp:simplePos x="0" y="0"/>
          <wp:positionH relativeFrom="column">
            <wp:posOffset>-619013</wp:posOffset>
          </wp:positionH>
          <wp:positionV relativeFrom="paragraph">
            <wp:posOffset>18116</wp:posOffset>
          </wp:positionV>
          <wp:extent cx="7085112" cy="440659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112" cy="440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B1C8" w14:textId="77777777" w:rsidR="00ED052C" w:rsidRDefault="00ED052C" w:rsidP="000846FF">
      <w:r>
        <w:separator/>
      </w:r>
    </w:p>
  </w:footnote>
  <w:footnote w:type="continuationSeparator" w:id="0">
    <w:p w14:paraId="485F2610" w14:textId="77777777" w:rsidR="00ED052C" w:rsidRDefault="00ED052C" w:rsidP="0008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BD4" w14:textId="22022D60" w:rsidR="000846FF" w:rsidRDefault="00B61C5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BD9F1C" wp14:editId="2E8826D3">
          <wp:simplePos x="0" y="0"/>
          <wp:positionH relativeFrom="column">
            <wp:posOffset>-552450</wp:posOffset>
          </wp:positionH>
          <wp:positionV relativeFrom="paragraph">
            <wp:posOffset>-297180</wp:posOffset>
          </wp:positionV>
          <wp:extent cx="1933575" cy="714375"/>
          <wp:effectExtent l="0" t="0" r="9525" b="9525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5B8">
      <w:rPr>
        <w:noProof/>
      </w:rPr>
      <w:drawing>
        <wp:anchor distT="0" distB="0" distL="114300" distR="114300" simplePos="0" relativeHeight="251660288" behindDoc="0" locked="0" layoutInCell="1" allowOverlap="1" wp14:anchorId="2928D00F" wp14:editId="48937891">
          <wp:simplePos x="0" y="0"/>
          <wp:positionH relativeFrom="column">
            <wp:posOffset>-561975</wp:posOffset>
          </wp:positionH>
          <wp:positionV relativeFrom="paragraph">
            <wp:posOffset>-249555</wp:posOffset>
          </wp:positionV>
          <wp:extent cx="1962150" cy="631437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31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6FF">
      <w:rPr>
        <w:noProof/>
      </w:rPr>
      <w:drawing>
        <wp:anchor distT="0" distB="0" distL="114300" distR="114300" simplePos="0" relativeHeight="251658240" behindDoc="1" locked="0" layoutInCell="1" allowOverlap="1" wp14:anchorId="5C5D4DBC" wp14:editId="11FCBA0F">
          <wp:simplePos x="0" y="0"/>
          <wp:positionH relativeFrom="column">
            <wp:posOffset>-914400</wp:posOffset>
          </wp:positionH>
          <wp:positionV relativeFrom="paragraph">
            <wp:posOffset>-467285</wp:posOffset>
          </wp:positionV>
          <wp:extent cx="7592359" cy="93179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59" cy="93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3652A"/>
    <w:multiLevelType w:val="hybridMultilevel"/>
    <w:tmpl w:val="B774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24B4E"/>
    <w:multiLevelType w:val="hybridMultilevel"/>
    <w:tmpl w:val="615223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FF"/>
    <w:rsid w:val="000846FF"/>
    <w:rsid w:val="005D55B8"/>
    <w:rsid w:val="00717994"/>
    <w:rsid w:val="00B61C5A"/>
    <w:rsid w:val="00BA2554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7EDF2D"/>
  <w15:chartTrackingRefBased/>
  <w15:docId w15:val="{D9263EC8-8A4A-924A-B460-86FF1DF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6FF"/>
  </w:style>
  <w:style w:type="paragraph" w:styleId="Footer">
    <w:name w:val="footer"/>
    <w:basedOn w:val="Normal"/>
    <w:link w:val="FooterChar"/>
    <w:uiPriority w:val="99"/>
    <w:unhideWhenUsed/>
    <w:rsid w:val="00084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6FF"/>
  </w:style>
  <w:style w:type="paragraph" w:customStyle="1" w:styleId="BasicParagraph">
    <w:name w:val="[Basic Paragraph]"/>
    <w:basedOn w:val="Normal"/>
    <w:uiPriority w:val="99"/>
    <w:rsid w:val="000846FF"/>
    <w:pPr>
      <w:autoSpaceDE w:val="0"/>
      <w:autoSpaceDN w:val="0"/>
      <w:bidi/>
      <w:adjustRightInd w:val="0"/>
      <w:spacing w:line="288" w:lineRule="auto"/>
      <w:textAlignment w:val="center"/>
    </w:pPr>
    <w:rPr>
      <w:rFonts w:ascii="Adobe Hebrew" w:hAnsi="Adobe Hebrew" w:cs="Adobe Hebr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9932F908549AA40A1B61C6D08D08642" ma:contentTypeVersion="1" ma:contentTypeDescription="צור מסמך חדש." ma:contentTypeScope="" ma:versionID="dc6378389d599f5e7bc8c3d768a7b4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54261ce17609178fc9ac36678bcef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WaveListOrderValu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WaveListOrderValue" ma:index="8" nillable="true" ma:displayName="סידור" ma:decimals="2" ma:internalName="eWaveListOrderValue" ma:readOnly="false">
      <xsd:simpleType>
        <xsd:restriction base="dms:Number"/>
      </xsd:simpleType>
    </xsd:element>
    <xsd:element name="PublishingStartDate" ma:index="9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0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4E76F-5994-4C7E-8515-CE9B039B0B7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D82E90-34A5-46DA-BFF0-C4E022533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7E9A4-9796-468D-B50A-9D745C76C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Dana Saar</cp:lastModifiedBy>
  <cp:revision>2</cp:revision>
  <dcterms:created xsi:type="dcterms:W3CDTF">2024-10-10T16:26:00Z</dcterms:created>
  <dcterms:modified xsi:type="dcterms:W3CDTF">2024-10-10T16:26:00Z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0x01010059932F908549AA40A1B61C6D08D08642</vt:lpwstr>
  </property>
</Properties>
</file>