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1BB" w:rsidRDefault="00DB340B" w:rsidP="002E11BB">
      <w:pPr>
        <w:bidi w:val="0"/>
        <w:spacing w:before="100" w:beforeAutospacing="1" w:after="100" w:afterAutospacing="1"/>
        <w:ind w:firstLine="720"/>
        <w:jc w:val="center"/>
        <w:rPr>
          <w:b/>
          <w:bCs/>
          <w:u w:val="single"/>
        </w:rPr>
      </w:pPr>
      <w:bookmarkStart w:id="0" w:name="_GoBack"/>
      <w:bookmarkEnd w:id="0"/>
      <w:r w:rsidRPr="002E11BB">
        <w:rPr>
          <w:b/>
          <w:bCs/>
          <w:u w:val="single"/>
        </w:rPr>
        <w:t xml:space="preserve">Clinical </w:t>
      </w:r>
      <w:r w:rsidR="002E11BB">
        <w:rPr>
          <w:b/>
          <w:bCs/>
          <w:u w:val="single"/>
        </w:rPr>
        <w:t xml:space="preserve">Study </w:t>
      </w:r>
      <w:r w:rsidRPr="002E11BB">
        <w:rPr>
          <w:b/>
          <w:bCs/>
          <w:u w:val="single"/>
        </w:rPr>
        <w:t xml:space="preserve">Agreement </w:t>
      </w:r>
    </w:p>
    <w:p w:rsidR="00364B13" w:rsidRPr="002E11BB" w:rsidRDefault="002E11BB" w:rsidP="002E11BB">
      <w:pPr>
        <w:bidi w:val="0"/>
        <w:spacing w:before="100" w:beforeAutospacing="1" w:after="100" w:afterAutospacing="1"/>
        <w:ind w:firstLine="720"/>
        <w:jc w:val="center"/>
      </w:pPr>
      <w:r w:rsidRPr="002E11BB">
        <w:t>(</w:t>
      </w:r>
      <w:r w:rsidR="00DB340B" w:rsidRPr="002E11BB">
        <w:t xml:space="preserve">for </w:t>
      </w:r>
      <w:r w:rsidR="007D4363">
        <w:t>Institution</w:t>
      </w:r>
      <w:r w:rsidR="00F0155F">
        <w:t>/Investigator</w:t>
      </w:r>
      <w:r w:rsidR="00DB340B" w:rsidRPr="002E11BB">
        <w:t xml:space="preserve"> Initiated Study</w:t>
      </w:r>
      <w:r w:rsidRPr="002E11BB">
        <w:t>)</w:t>
      </w:r>
    </w:p>
    <w:p w:rsidR="003B5442" w:rsidRPr="002E11BB" w:rsidRDefault="003B5442" w:rsidP="003B5442">
      <w:pPr>
        <w:bidi w:val="0"/>
        <w:spacing w:before="100" w:beforeAutospacing="1" w:after="100" w:afterAutospacing="1"/>
        <w:ind w:left="720"/>
      </w:pPr>
    </w:p>
    <w:p w:rsidR="00364B13" w:rsidRDefault="00727FCB" w:rsidP="00F80A19">
      <w:pPr>
        <w:bidi w:val="0"/>
        <w:spacing w:before="100" w:beforeAutospacing="1" w:after="100" w:afterAutospacing="1"/>
        <w:ind w:left="720"/>
      </w:pPr>
      <w:r w:rsidRPr="002E11BB">
        <w:t xml:space="preserve">This </w:t>
      </w:r>
      <w:r w:rsidR="002E11BB">
        <w:t xml:space="preserve">Clinical Study </w:t>
      </w:r>
      <w:r w:rsidRPr="002E11BB">
        <w:t xml:space="preserve">Agreement </w:t>
      </w:r>
      <w:r w:rsidR="00730708" w:rsidRPr="002E11BB">
        <w:t>(hereinafter, this "</w:t>
      </w:r>
      <w:r w:rsidR="00730708" w:rsidRPr="002E11BB">
        <w:rPr>
          <w:b/>
          <w:bCs/>
        </w:rPr>
        <w:t>Agreement</w:t>
      </w:r>
      <w:r w:rsidR="00730708" w:rsidRPr="002E11BB">
        <w:t>")</w:t>
      </w:r>
      <w:r w:rsidRPr="002E11BB">
        <w:t xml:space="preserve"> is made this ___ day of __________ </w:t>
      </w:r>
      <w:r w:rsidR="00F80A19">
        <w:t>2022</w:t>
      </w:r>
      <w:r w:rsidR="002E11BB">
        <w:t xml:space="preserve"> (the "</w:t>
      </w:r>
      <w:r w:rsidR="002E11BB" w:rsidRPr="002E11BB">
        <w:rPr>
          <w:b/>
          <w:bCs/>
        </w:rPr>
        <w:t>Effective Date</w:t>
      </w:r>
      <w:r w:rsidR="002E11BB">
        <w:t>")</w:t>
      </w:r>
      <w:r w:rsidR="00AA2038" w:rsidRPr="002E11BB">
        <w:t>,</w:t>
      </w:r>
      <w:r w:rsidR="00904FC0" w:rsidRPr="002E11BB">
        <w:t xml:space="preserve"> </w:t>
      </w:r>
      <w:r w:rsidRPr="002E11BB">
        <w:t>b</w:t>
      </w:r>
      <w:r w:rsidR="00364B13" w:rsidRPr="002E11BB">
        <w:t>y and between</w:t>
      </w:r>
      <w:r w:rsidRPr="002E11BB">
        <w:t xml:space="preserve"> </w:t>
      </w:r>
      <w:r w:rsidR="00A61932">
        <w:t>________________</w:t>
      </w:r>
      <w:r w:rsidR="003A2AFE" w:rsidRPr="002E11BB">
        <w:t xml:space="preserve">, </w:t>
      </w:r>
      <w:r w:rsidR="003B5442" w:rsidRPr="002E11BB">
        <w:t xml:space="preserve">having an address at </w:t>
      </w:r>
      <w:r w:rsidR="00A61932">
        <w:rPr>
          <w:szCs w:val="22"/>
        </w:rPr>
        <w:t>____________________</w:t>
      </w:r>
      <w:r w:rsidR="00364B13" w:rsidRPr="002E11BB">
        <w:t xml:space="preserve">(the </w:t>
      </w:r>
      <w:r w:rsidR="00A416DF" w:rsidRPr="002E11BB">
        <w:t>"</w:t>
      </w:r>
      <w:r w:rsidR="00364B13" w:rsidRPr="002E11BB">
        <w:rPr>
          <w:b/>
          <w:bCs/>
        </w:rPr>
        <w:t>Company</w:t>
      </w:r>
      <w:r w:rsidR="00A416DF" w:rsidRPr="002E11BB">
        <w:t>"</w:t>
      </w:r>
      <w:r w:rsidR="00364B13" w:rsidRPr="002E11BB">
        <w:t>)</w:t>
      </w:r>
      <w:r w:rsidRPr="002E11BB">
        <w:t xml:space="preserve">, </w:t>
      </w:r>
      <w:r w:rsidR="00F80A19" w:rsidRPr="00CD6C92">
        <w:rPr>
          <w:rFonts w:cs="Times New Roman"/>
          <w:lang w:val="en-GB"/>
        </w:rPr>
        <w:t xml:space="preserve">The </w:t>
      </w:r>
      <w:r w:rsidR="00F80A19">
        <w:t>Medical Research, Infrastructure and Health Services Fund of the Tel Aviv Medical Center, 6 Weizmann St., Tel Aviv 64239, Israel</w:t>
      </w:r>
      <w:r w:rsidR="00F80A19" w:rsidRPr="00415394">
        <w:rPr>
          <w:rFonts w:cs="Times New Roman"/>
        </w:rPr>
        <w:t xml:space="preserve"> </w:t>
      </w:r>
      <w:r w:rsidR="007D4363" w:rsidRPr="00F3513C">
        <w:t>(the “</w:t>
      </w:r>
      <w:r w:rsidR="007D4363" w:rsidRPr="00F3513C">
        <w:rPr>
          <w:b/>
          <w:bCs/>
        </w:rPr>
        <w:t>Institution</w:t>
      </w:r>
      <w:r w:rsidR="007D4363" w:rsidRPr="00F3513C">
        <w:t>”), Prof./Dr. _______________</w:t>
      </w:r>
      <w:r w:rsidR="007D4363">
        <w:t xml:space="preserve"> acting hereunder as an employee of </w:t>
      </w:r>
      <w:r w:rsidR="00F80A19">
        <w:t>the Hospital</w:t>
      </w:r>
      <w:r w:rsidR="007D4363">
        <w:t xml:space="preserve"> (as defined below) and as the principal investigator of the Study</w:t>
      </w:r>
      <w:r w:rsidR="007D4363" w:rsidRPr="00F3513C">
        <w:t xml:space="preserve"> (the “</w:t>
      </w:r>
      <w:r w:rsidR="007D4363" w:rsidRPr="007D4363">
        <w:rPr>
          <w:b/>
          <w:bCs/>
        </w:rPr>
        <w:t>Principal</w:t>
      </w:r>
      <w:r w:rsidR="007D4363">
        <w:t xml:space="preserve"> </w:t>
      </w:r>
      <w:r w:rsidR="007D4363" w:rsidRPr="00F3513C">
        <w:rPr>
          <w:b/>
          <w:bCs/>
          <w:spacing w:val="-3"/>
        </w:rPr>
        <w:t>Investigator</w:t>
      </w:r>
      <w:r w:rsidR="007D4363" w:rsidRPr="00F3513C">
        <w:t>”)</w:t>
      </w:r>
      <w:r w:rsidRPr="002E11BB">
        <w:t xml:space="preserve">.  Each of the Company, the </w:t>
      </w:r>
      <w:r w:rsidR="007D4363">
        <w:t>Institution</w:t>
      </w:r>
      <w:r w:rsidRPr="002E11BB">
        <w:t xml:space="preserve"> and the Principal Investigator may be referred to herein </w:t>
      </w:r>
      <w:r w:rsidR="00A416DF" w:rsidRPr="002E11BB">
        <w:t xml:space="preserve">individually </w:t>
      </w:r>
      <w:r w:rsidRPr="002E11BB">
        <w:t>as a "</w:t>
      </w:r>
      <w:r w:rsidRPr="002E11BB">
        <w:rPr>
          <w:b/>
          <w:bCs/>
        </w:rPr>
        <w:t>Party</w:t>
      </w:r>
      <w:r w:rsidRPr="002E11BB">
        <w:t>" and collectively as the "</w:t>
      </w:r>
      <w:r w:rsidRPr="002E11BB">
        <w:rPr>
          <w:b/>
          <w:bCs/>
        </w:rPr>
        <w:t>Parties</w:t>
      </w:r>
      <w:r w:rsidRPr="002E11BB">
        <w:t>".</w:t>
      </w:r>
    </w:p>
    <w:p w:rsidR="007D4363" w:rsidRDefault="00DB340B" w:rsidP="0041449C">
      <w:pPr>
        <w:bidi w:val="0"/>
        <w:spacing w:before="100" w:beforeAutospacing="1" w:after="100" w:afterAutospacing="1"/>
        <w:ind w:left="2160" w:hanging="1451"/>
      </w:pPr>
      <w:r w:rsidRPr="002E11BB">
        <w:rPr>
          <w:b/>
          <w:bCs/>
        </w:rPr>
        <w:t>WHEREAS</w:t>
      </w:r>
      <w:r w:rsidR="007355C0" w:rsidRPr="007355C0">
        <w:rPr>
          <w:b/>
          <w:bCs/>
        </w:rPr>
        <w:t>,</w:t>
      </w:r>
      <w:r w:rsidRPr="002E11BB">
        <w:t xml:space="preserve"> </w:t>
      </w:r>
      <w:r w:rsidR="00F80A19">
        <w:tab/>
      </w:r>
      <w:r w:rsidR="00F80A19" w:rsidRPr="00F80A19">
        <w:t xml:space="preserve">Institution is a health corporation - "Ta'agid Briut"- operating under Israeli legislation, that has the authority under applicable law and by separate agreement to enter into this Agreement and utilize the premises and personnel of </w:t>
      </w:r>
      <w:r w:rsidR="0041449C" w:rsidRPr="00430400">
        <w:t>The Tel-Aviv Sourasky Medical Center</w:t>
      </w:r>
      <w:r w:rsidR="0041449C" w:rsidRPr="00F80A19">
        <w:t xml:space="preserve"> </w:t>
      </w:r>
      <w:r w:rsidR="00F80A19" w:rsidRPr="00F80A19">
        <w:t>(</w:t>
      </w:r>
      <w:r w:rsidR="00F80A19" w:rsidRPr="00F80A19">
        <w:rPr>
          <w:b/>
          <w:bCs/>
        </w:rPr>
        <w:t>“Hospital”</w:t>
      </w:r>
      <w:r w:rsidR="00F80A19" w:rsidRPr="00F80A19">
        <w:t>) to which it is affiliated, for the purpos</w:t>
      </w:r>
      <w:r w:rsidR="00F80A19">
        <w:t>e of conducting clinical trials</w:t>
      </w:r>
      <w:r w:rsidR="007D4363">
        <w:t>;</w:t>
      </w:r>
    </w:p>
    <w:p w:rsidR="00DB340B" w:rsidRPr="002E11BB" w:rsidRDefault="007D4363" w:rsidP="007D4363">
      <w:pPr>
        <w:bidi w:val="0"/>
        <w:spacing w:before="100" w:beforeAutospacing="1" w:after="100" w:afterAutospacing="1"/>
        <w:ind w:left="2160" w:hanging="1451"/>
      </w:pPr>
      <w:r>
        <w:rPr>
          <w:b/>
          <w:bCs/>
        </w:rPr>
        <w:t>WHEREAS,</w:t>
      </w:r>
      <w:r>
        <w:rPr>
          <w:b/>
          <w:bCs/>
        </w:rPr>
        <w:tab/>
      </w:r>
      <w:r w:rsidR="006A196C" w:rsidRPr="002E11BB">
        <w:t xml:space="preserve">the </w:t>
      </w:r>
      <w:r>
        <w:t>Institution</w:t>
      </w:r>
      <w:r w:rsidR="00DB340B" w:rsidRPr="002E11BB">
        <w:t xml:space="preserve"> desires to carry out a </w:t>
      </w:r>
      <w:r w:rsidR="007355C0">
        <w:t xml:space="preserve">study evaluating </w:t>
      </w:r>
      <w:r w:rsidR="006E7277">
        <w:t xml:space="preserve">the Company's </w:t>
      </w:r>
      <w:r w:rsidR="00D73453">
        <w:t xml:space="preserve">____________ </w:t>
      </w:r>
      <w:r w:rsidR="006E7277">
        <w:t>product (the "</w:t>
      </w:r>
      <w:r w:rsidR="006E7277" w:rsidRPr="006E7277">
        <w:rPr>
          <w:b/>
          <w:bCs/>
        </w:rPr>
        <w:t>Product</w:t>
      </w:r>
      <w:r w:rsidR="006E7277">
        <w:t xml:space="preserve">") </w:t>
      </w:r>
      <w:r w:rsidR="007355C0">
        <w:t xml:space="preserve">as detailed in the Protocol attached hereto as </w:t>
      </w:r>
      <w:r w:rsidR="007355C0" w:rsidRPr="007355C0">
        <w:rPr>
          <w:b/>
          <w:bCs/>
          <w:u w:val="single"/>
        </w:rPr>
        <w:t xml:space="preserve">Appendix </w:t>
      </w:r>
      <w:r w:rsidR="00D73453">
        <w:rPr>
          <w:b/>
          <w:bCs/>
          <w:u w:val="single"/>
        </w:rPr>
        <w:t>A</w:t>
      </w:r>
      <w:r w:rsidR="007355C0">
        <w:t xml:space="preserve"> hereto (the "</w:t>
      </w:r>
      <w:r w:rsidR="007355C0" w:rsidRPr="007355C0">
        <w:rPr>
          <w:b/>
          <w:bCs/>
        </w:rPr>
        <w:t>Protocol</w:t>
      </w:r>
      <w:r w:rsidR="007355C0">
        <w:t>"),</w:t>
      </w:r>
      <w:r w:rsidR="00DB340B" w:rsidRPr="002E11BB">
        <w:t xml:space="preserve"> which was initiated by the Principal Investigator</w:t>
      </w:r>
      <w:r w:rsidR="00904FC0" w:rsidRPr="002E11BB">
        <w:t xml:space="preserve"> in cooperation with the Com</w:t>
      </w:r>
      <w:r w:rsidR="00D270B4" w:rsidRPr="002E11BB">
        <w:t>pany</w:t>
      </w:r>
      <w:r w:rsidR="007355C0">
        <w:t xml:space="preserve"> (the "</w:t>
      </w:r>
      <w:r w:rsidR="007355C0" w:rsidRPr="007355C0">
        <w:rPr>
          <w:b/>
          <w:bCs/>
        </w:rPr>
        <w:t>Study</w:t>
      </w:r>
      <w:r w:rsidR="007355C0">
        <w:t>")</w:t>
      </w:r>
      <w:r w:rsidR="006A196C" w:rsidRPr="002E11BB">
        <w:t>;</w:t>
      </w:r>
      <w:r w:rsidR="00D270B4" w:rsidRPr="002E11BB">
        <w:t xml:space="preserve"> </w:t>
      </w:r>
    </w:p>
    <w:p w:rsidR="00DB340B" w:rsidRPr="002E11BB" w:rsidRDefault="00DB340B" w:rsidP="00A13DA8">
      <w:pPr>
        <w:bidi w:val="0"/>
        <w:spacing w:before="100" w:beforeAutospacing="1" w:after="100" w:afterAutospacing="1"/>
        <w:ind w:left="2160" w:hanging="1451"/>
        <w:rPr>
          <w:b/>
          <w:bCs/>
        </w:rPr>
      </w:pPr>
      <w:r w:rsidRPr="002E11BB">
        <w:rPr>
          <w:b/>
          <w:bCs/>
        </w:rPr>
        <w:t xml:space="preserve">WHEREAS, </w:t>
      </w:r>
      <w:r w:rsidRPr="002E11BB">
        <w:tab/>
      </w:r>
      <w:r w:rsidR="006A196C" w:rsidRPr="002E11BB">
        <w:t xml:space="preserve">the </w:t>
      </w:r>
      <w:r w:rsidRPr="002E11BB">
        <w:t xml:space="preserve">Company is interested in supporting the </w:t>
      </w:r>
      <w:r w:rsidR="007355C0">
        <w:t>Study</w:t>
      </w:r>
      <w:r w:rsidRPr="002E11BB">
        <w:t xml:space="preserve"> through providing </w:t>
      </w:r>
      <w:r w:rsidR="00A61932">
        <w:t xml:space="preserve">the Product, </w:t>
      </w:r>
      <w:r w:rsidRPr="002E11BB">
        <w:t>financing</w:t>
      </w:r>
      <w:r w:rsidR="001B79DF" w:rsidRPr="002E11BB">
        <w:t xml:space="preserve"> for the </w:t>
      </w:r>
      <w:r w:rsidR="007355C0">
        <w:t>Study</w:t>
      </w:r>
      <w:r w:rsidR="001B79DF" w:rsidRPr="002E11BB">
        <w:t xml:space="preserve"> and </w:t>
      </w:r>
      <w:r w:rsidR="00C653BC" w:rsidRPr="002E11BB">
        <w:t xml:space="preserve">access to </w:t>
      </w:r>
      <w:r w:rsidR="001B79DF" w:rsidRPr="002E11BB">
        <w:t xml:space="preserve">other non-tangible resources of the Company for support of the </w:t>
      </w:r>
      <w:r w:rsidR="007355C0">
        <w:t>Study</w:t>
      </w:r>
      <w:r w:rsidR="00D270B4" w:rsidRPr="002E11BB">
        <w:t>;</w:t>
      </w:r>
    </w:p>
    <w:p w:rsidR="00DB340B" w:rsidRPr="002E11BB" w:rsidRDefault="00DB340B" w:rsidP="004E538E">
      <w:pPr>
        <w:bidi w:val="0"/>
        <w:spacing w:before="100" w:beforeAutospacing="1" w:after="100" w:afterAutospacing="1"/>
        <w:ind w:left="2160" w:hanging="1451"/>
      </w:pPr>
      <w:r w:rsidRPr="002E11BB">
        <w:rPr>
          <w:b/>
          <w:bCs/>
        </w:rPr>
        <w:t xml:space="preserve">WHEREAS, </w:t>
      </w:r>
      <w:r w:rsidRPr="002E11BB">
        <w:tab/>
      </w:r>
      <w:r w:rsidR="006A196C" w:rsidRPr="002E11BB">
        <w:t xml:space="preserve">the </w:t>
      </w:r>
      <w:r w:rsidR="007D4363">
        <w:t>Institution</w:t>
      </w:r>
      <w:r w:rsidRPr="002E11BB">
        <w:t xml:space="preserve"> acknowledges and affirms that it is familiar with and understands the applicable professional and legal requirements governing clinical studies and that it is capable of complying with such requirements;</w:t>
      </w:r>
    </w:p>
    <w:p w:rsidR="00DB340B" w:rsidRPr="002E11BB" w:rsidRDefault="00DB340B" w:rsidP="007D4363">
      <w:pPr>
        <w:bidi w:val="0"/>
        <w:spacing w:before="100" w:beforeAutospacing="1" w:after="100" w:afterAutospacing="1"/>
        <w:ind w:left="2160" w:hanging="1451"/>
      </w:pPr>
      <w:r w:rsidRPr="002E11BB">
        <w:rPr>
          <w:b/>
          <w:bCs/>
        </w:rPr>
        <w:t xml:space="preserve">WHEREAS, </w:t>
      </w:r>
      <w:r w:rsidRPr="002E11BB">
        <w:tab/>
      </w:r>
      <w:r w:rsidR="006A196C" w:rsidRPr="002E11BB">
        <w:t xml:space="preserve">the </w:t>
      </w:r>
      <w:r w:rsidR="007D4363">
        <w:t>Institution</w:t>
      </w:r>
      <w:r w:rsidRPr="002E11BB">
        <w:t xml:space="preserve"> and </w:t>
      </w:r>
      <w:r w:rsidR="006A196C" w:rsidRPr="002E11BB">
        <w:t xml:space="preserve">the </w:t>
      </w:r>
      <w:r w:rsidRPr="002E11BB">
        <w:t>Company have agreed to enter into this Agreement set</w:t>
      </w:r>
      <w:r w:rsidR="007D4363">
        <w:t>ting</w:t>
      </w:r>
      <w:r w:rsidRPr="002E11BB">
        <w:t xml:space="preserve"> forth the terms pursuant to which the </w:t>
      </w:r>
      <w:r w:rsidR="007355C0">
        <w:t>Study</w:t>
      </w:r>
      <w:r w:rsidRPr="002E11BB">
        <w:t xml:space="preserve"> shall be performed by the </w:t>
      </w:r>
      <w:r w:rsidR="007D4363">
        <w:t>Institution</w:t>
      </w:r>
      <w:r w:rsidR="00D270B4" w:rsidRPr="002E11BB">
        <w:t xml:space="preserve">. </w:t>
      </w:r>
    </w:p>
    <w:p w:rsidR="00DB340B" w:rsidRPr="002E11BB" w:rsidRDefault="00DB340B" w:rsidP="00A13DA8">
      <w:pPr>
        <w:bidi w:val="0"/>
        <w:spacing w:before="100" w:beforeAutospacing="1" w:after="100" w:afterAutospacing="1"/>
        <w:ind w:left="1571" w:hanging="851"/>
      </w:pPr>
    </w:p>
    <w:p w:rsidR="00364B13" w:rsidRPr="002E11BB" w:rsidRDefault="00730708" w:rsidP="00A13DA8">
      <w:pPr>
        <w:bidi w:val="0"/>
        <w:spacing w:before="100" w:beforeAutospacing="1" w:after="100" w:afterAutospacing="1"/>
        <w:ind w:left="720"/>
        <w:rPr>
          <w:b/>
          <w:bCs/>
        </w:rPr>
      </w:pPr>
      <w:r w:rsidRPr="002E11BB">
        <w:rPr>
          <w:b/>
          <w:bCs/>
        </w:rPr>
        <w:lastRenderedPageBreak/>
        <w:t xml:space="preserve">NOW, THEREFORE, </w:t>
      </w:r>
      <w:r w:rsidRPr="002E11BB">
        <w:t>in consideration of the Parties' mutual covenants and other good and valuable consideration, the receipt and sufficiency of which is hereby acknowledged, the Parties agree as follows:</w:t>
      </w:r>
    </w:p>
    <w:p w:rsidR="00364B13" w:rsidRPr="002E11BB" w:rsidRDefault="00364B13" w:rsidP="00A416DF">
      <w:pPr>
        <w:numPr>
          <w:ilvl w:val="0"/>
          <w:numId w:val="21"/>
        </w:numPr>
        <w:bidi w:val="0"/>
        <w:spacing w:before="100" w:beforeAutospacing="1" w:after="100" w:afterAutospacing="1"/>
        <w:ind w:left="1418" w:hanging="709"/>
      </w:pPr>
      <w:r w:rsidRPr="002E11BB">
        <w:t xml:space="preserve">The preamble to this </w:t>
      </w:r>
      <w:r w:rsidR="00730708" w:rsidRPr="002E11BB">
        <w:t xml:space="preserve">Agreement </w:t>
      </w:r>
      <w:r w:rsidRPr="002E11BB">
        <w:t xml:space="preserve">and the representations contained therein constitute an integral part of the </w:t>
      </w:r>
      <w:r w:rsidR="00730708" w:rsidRPr="002E11BB">
        <w:t>Agreement</w:t>
      </w:r>
      <w:r w:rsidRPr="002E11BB">
        <w:t>.</w:t>
      </w:r>
      <w:r w:rsidR="00F0155F">
        <w:tab/>
      </w:r>
      <w:r w:rsidR="00F0155F">
        <w:br/>
      </w:r>
    </w:p>
    <w:p w:rsidR="00364B13" w:rsidRPr="002E11BB" w:rsidRDefault="00364B13" w:rsidP="00F0155F">
      <w:pPr>
        <w:numPr>
          <w:ilvl w:val="0"/>
          <w:numId w:val="21"/>
        </w:numPr>
        <w:bidi w:val="0"/>
        <w:spacing w:before="100" w:beforeAutospacing="1" w:after="100" w:afterAutospacing="1"/>
        <w:ind w:left="1418" w:hanging="709"/>
      </w:pPr>
      <w:r w:rsidRPr="002E11BB">
        <w:t xml:space="preserve">The appendices </w:t>
      </w:r>
      <w:r w:rsidR="00F0155F">
        <w:t>attached</w:t>
      </w:r>
      <w:r w:rsidRPr="002E11BB">
        <w:t xml:space="preserve"> to this </w:t>
      </w:r>
      <w:r w:rsidR="00730708" w:rsidRPr="002E11BB">
        <w:t>Agreement</w:t>
      </w:r>
      <w:r w:rsidRPr="002E11BB">
        <w:t xml:space="preserve">, as specified hereunder, constitute an integral part of the </w:t>
      </w:r>
      <w:r w:rsidR="00730708" w:rsidRPr="002E11BB">
        <w:t>Agreement</w:t>
      </w:r>
      <w:r w:rsidR="00D73453">
        <w:t>.</w:t>
      </w:r>
      <w:r w:rsidR="00F0155F">
        <w:tab/>
      </w:r>
      <w:r w:rsidR="00F0155F">
        <w:br/>
      </w:r>
    </w:p>
    <w:p w:rsidR="00297E8E" w:rsidRPr="002E11BB" w:rsidRDefault="006A196C" w:rsidP="00F80A19">
      <w:pPr>
        <w:numPr>
          <w:ilvl w:val="0"/>
          <w:numId w:val="21"/>
        </w:numPr>
        <w:bidi w:val="0"/>
        <w:spacing w:before="100" w:beforeAutospacing="1" w:after="100" w:afterAutospacing="1"/>
        <w:ind w:left="1418" w:hanging="709"/>
        <w:rPr>
          <w:b/>
          <w:i/>
        </w:rPr>
      </w:pPr>
      <w:r w:rsidRPr="002E11BB">
        <w:t xml:space="preserve">The </w:t>
      </w:r>
      <w:r w:rsidR="007D4363">
        <w:t>Institution</w:t>
      </w:r>
      <w:r w:rsidR="00297E8E" w:rsidRPr="002E11BB">
        <w:t xml:space="preserve"> shall carry out the </w:t>
      </w:r>
      <w:r w:rsidR="007355C0">
        <w:t>Study</w:t>
      </w:r>
      <w:r w:rsidR="00297E8E" w:rsidRPr="002E11BB">
        <w:t xml:space="preserve"> </w:t>
      </w:r>
      <w:r w:rsidR="00201C3E" w:rsidRPr="002E11BB">
        <w:t>to be led by the</w:t>
      </w:r>
      <w:r w:rsidR="00297E8E" w:rsidRPr="002E11BB">
        <w:t xml:space="preserve"> Principal Investigator</w:t>
      </w:r>
      <w:r w:rsidR="00E732CA" w:rsidRPr="002E11BB">
        <w:t xml:space="preserve"> using the facilities and personnel of </w:t>
      </w:r>
      <w:r w:rsidR="00F80A19">
        <w:t>Hospital</w:t>
      </w:r>
      <w:r w:rsidR="00297E8E" w:rsidRPr="002E11BB">
        <w:t xml:space="preserve">. In the event that </w:t>
      </w:r>
      <w:r w:rsidRPr="002E11BB">
        <w:t xml:space="preserve">the </w:t>
      </w:r>
      <w:r w:rsidR="00297E8E" w:rsidRPr="002E11BB">
        <w:t xml:space="preserve">employer-employee relationship between the Principal Investigator and </w:t>
      </w:r>
      <w:r w:rsidR="00F80A19">
        <w:t>Hospital</w:t>
      </w:r>
      <w:r w:rsidR="00DD4C1C">
        <w:t xml:space="preserve"> </w:t>
      </w:r>
      <w:r w:rsidR="00297E8E" w:rsidRPr="002E11BB">
        <w:t xml:space="preserve">and/or the </w:t>
      </w:r>
      <w:r w:rsidR="007D4363">
        <w:t>Institution</w:t>
      </w:r>
      <w:r w:rsidR="00297E8E" w:rsidRPr="002E11BB">
        <w:t xml:space="preserve"> is terminated for any reason</w:t>
      </w:r>
      <w:r w:rsidR="00201C3E" w:rsidRPr="002E11BB">
        <w:t>,</w:t>
      </w:r>
      <w:r w:rsidR="00297E8E" w:rsidRPr="002E11BB">
        <w:t xml:space="preserve"> and/or in the event the Principal Investigator goes on leave and/or is unable and/or unwilling to carry out his duties under this Agreement, for any reason, the </w:t>
      </w:r>
      <w:r w:rsidR="007D4363">
        <w:t>Institution</w:t>
      </w:r>
      <w:r w:rsidR="00297E8E" w:rsidRPr="002E11BB">
        <w:t xml:space="preserve"> may appoint a substitute Principal Investigator in place of the Principal Investigator subject to the prior written approval of the Company.</w:t>
      </w:r>
      <w:r w:rsidR="00201C3E" w:rsidRPr="002E11BB">
        <w:t xml:space="preserve"> If the </w:t>
      </w:r>
      <w:r w:rsidR="007D4363">
        <w:t>Institution</w:t>
      </w:r>
      <w:r w:rsidR="00201C3E" w:rsidRPr="002E11BB">
        <w:t xml:space="preserve"> </w:t>
      </w:r>
      <w:r w:rsidR="007B31DC" w:rsidRPr="002E11BB">
        <w:t>does</w:t>
      </w:r>
      <w:r w:rsidR="00201C3E" w:rsidRPr="002E11BB">
        <w:t xml:space="preserve"> not find a replacement principal investigator acceptable by </w:t>
      </w:r>
      <w:r w:rsidR="00A416DF" w:rsidRPr="002E11BB">
        <w:t xml:space="preserve">the </w:t>
      </w:r>
      <w:r w:rsidR="007D4363">
        <w:t>Institution</w:t>
      </w:r>
      <w:r w:rsidR="00A416DF" w:rsidRPr="002E11BB">
        <w:t xml:space="preserve"> and the Company </w:t>
      </w:r>
      <w:r w:rsidR="00C653BC" w:rsidRPr="002E11BB">
        <w:t xml:space="preserve">within 30 days of termination of </w:t>
      </w:r>
      <w:r w:rsidR="00A416DF" w:rsidRPr="002E11BB">
        <w:t xml:space="preserve">the </w:t>
      </w:r>
      <w:r w:rsidR="00C653BC" w:rsidRPr="002E11BB">
        <w:t>engagement with the original Principal Investigator</w:t>
      </w:r>
      <w:r w:rsidR="00201C3E" w:rsidRPr="002E11BB">
        <w:t xml:space="preserve">, then the Company shall have the right to terminate this Agreement with immediate effect. </w:t>
      </w:r>
      <w:r w:rsidR="00F0155F">
        <w:tab/>
      </w:r>
      <w:r w:rsidR="00F0155F">
        <w:br/>
      </w:r>
    </w:p>
    <w:p w:rsidR="00077C68" w:rsidRPr="002E11BB" w:rsidRDefault="007D4363" w:rsidP="004E538E">
      <w:pPr>
        <w:numPr>
          <w:ilvl w:val="0"/>
          <w:numId w:val="21"/>
        </w:numPr>
        <w:bidi w:val="0"/>
        <w:spacing w:before="100" w:beforeAutospacing="1" w:after="100" w:afterAutospacing="1"/>
        <w:ind w:left="1418" w:hanging="709"/>
      </w:pPr>
      <w:r>
        <w:t>Institution</w:t>
      </w:r>
      <w:r w:rsidR="00297E8E" w:rsidRPr="002E11BB">
        <w:t xml:space="preserve"> and Principal Investigator </w:t>
      </w:r>
      <w:r w:rsidR="00077C68" w:rsidRPr="002E11BB">
        <w:t>shall:</w:t>
      </w:r>
      <w:r w:rsidR="00F0155F">
        <w:tab/>
      </w:r>
      <w:r w:rsidR="00F0155F">
        <w:br/>
      </w:r>
      <w:r w:rsidR="00077C68" w:rsidRPr="002E11BB">
        <w:t xml:space="preserve"> </w:t>
      </w:r>
    </w:p>
    <w:p w:rsidR="00077C68" w:rsidRDefault="00077C68" w:rsidP="00F0155F">
      <w:pPr>
        <w:numPr>
          <w:ilvl w:val="1"/>
          <w:numId w:val="21"/>
        </w:numPr>
        <w:bidi w:val="0"/>
        <w:spacing w:before="100" w:beforeAutospacing="1" w:after="100" w:afterAutospacing="1"/>
        <w:ind w:left="2127" w:hanging="709"/>
        <w:rPr>
          <w:rFonts w:cs="Arial"/>
        </w:rPr>
      </w:pPr>
      <w:r w:rsidRPr="002E11BB">
        <w:rPr>
          <w:rFonts w:cs="Arial"/>
        </w:rPr>
        <w:t xml:space="preserve">be solely responsible for the </w:t>
      </w:r>
      <w:r w:rsidR="007355C0">
        <w:rPr>
          <w:rFonts w:cs="Arial"/>
        </w:rPr>
        <w:t>Study</w:t>
      </w:r>
      <w:r w:rsidRPr="002E11BB">
        <w:rPr>
          <w:rFonts w:cs="Arial"/>
        </w:rPr>
        <w:t xml:space="preserve"> and shall assume all obligations as sponsor of the </w:t>
      </w:r>
      <w:r w:rsidR="007355C0">
        <w:rPr>
          <w:rFonts w:cs="Arial"/>
        </w:rPr>
        <w:t>Study</w:t>
      </w:r>
      <w:r w:rsidR="00F0155F">
        <w:rPr>
          <w:rFonts w:cs="Arial"/>
        </w:rPr>
        <w:t xml:space="preserve"> - the</w:t>
      </w:r>
      <w:r w:rsidRPr="002E11BB">
        <w:rPr>
          <w:rFonts w:cs="Arial"/>
        </w:rPr>
        <w:t xml:space="preserve"> Company shall not be deemed as sponsor of the </w:t>
      </w:r>
      <w:r w:rsidR="007355C0">
        <w:rPr>
          <w:rFonts w:cs="Arial"/>
        </w:rPr>
        <w:t>Study</w:t>
      </w:r>
      <w:r w:rsidR="00F0155F">
        <w:rPr>
          <w:rFonts w:cs="Arial"/>
        </w:rPr>
        <w:t>;</w:t>
      </w:r>
      <w:r w:rsidR="00F0155F">
        <w:rPr>
          <w:rFonts w:cs="Arial"/>
        </w:rPr>
        <w:br/>
      </w:r>
    </w:p>
    <w:p w:rsidR="00077C68" w:rsidRPr="002E11BB" w:rsidRDefault="00077C68" w:rsidP="00F80A19">
      <w:pPr>
        <w:numPr>
          <w:ilvl w:val="1"/>
          <w:numId w:val="21"/>
        </w:numPr>
        <w:bidi w:val="0"/>
        <w:spacing w:before="100" w:beforeAutospacing="1" w:after="100" w:afterAutospacing="1"/>
        <w:ind w:left="2127" w:hanging="709"/>
        <w:rPr>
          <w:rFonts w:cs="Arial"/>
        </w:rPr>
      </w:pPr>
      <w:bookmarkStart w:id="1" w:name="_Ref202857931"/>
      <w:r w:rsidRPr="002E11BB">
        <w:rPr>
          <w:rFonts w:cs="Arial"/>
        </w:rPr>
        <w:t xml:space="preserve">obtain all required legal authorizations </w:t>
      </w:r>
      <w:r w:rsidR="00C959BF" w:rsidRPr="002E11BB">
        <w:rPr>
          <w:rFonts w:cs="Arial"/>
        </w:rPr>
        <w:t>required under Israeli law</w:t>
      </w:r>
      <w:r w:rsidR="00201C3E" w:rsidRPr="002E11BB">
        <w:rPr>
          <w:rFonts w:cs="Arial"/>
        </w:rPr>
        <w:t xml:space="preserve"> (whether preliminary or during the </w:t>
      </w:r>
      <w:r w:rsidR="007355C0">
        <w:rPr>
          <w:rFonts w:cs="Arial"/>
        </w:rPr>
        <w:t>Study</w:t>
      </w:r>
      <w:r w:rsidR="00201C3E" w:rsidRPr="002E11BB">
        <w:rPr>
          <w:rFonts w:cs="Arial"/>
        </w:rPr>
        <w:t>),</w:t>
      </w:r>
      <w:r w:rsidR="00C959BF" w:rsidRPr="002E11BB">
        <w:rPr>
          <w:rFonts w:cs="Arial"/>
        </w:rPr>
        <w:t xml:space="preserve"> including the </w:t>
      </w:r>
      <w:r w:rsidRPr="002E11BB">
        <w:rPr>
          <w:rFonts w:cs="Arial"/>
        </w:rPr>
        <w:t xml:space="preserve">approval of </w:t>
      </w:r>
      <w:r w:rsidR="00F80A19">
        <w:rPr>
          <w:rFonts w:cs="Arial"/>
        </w:rPr>
        <w:t>Hospital's</w:t>
      </w:r>
      <w:r w:rsidR="00C959BF" w:rsidRPr="002E11BB">
        <w:rPr>
          <w:rFonts w:cs="Arial"/>
        </w:rPr>
        <w:t xml:space="preserve"> </w:t>
      </w:r>
      <w:r w:rsidRPr="002E11BB">
        <w:rPr>
          <w:rFonts w:cs="Arial"/>
        </w:rPr>
        <w:t xml:space="preserve">ethics committee or and conduct the </w:t>
      </w:r>
      <w:r w:rsidR="007355C0">
        <w:rPr>
          <w:rFonts w:cs="Arial"/>
        </w:rPr>
        <w:t>Study</w:t>
      </w:r>
      <w:r w:rsidR="00C959BF" w:rsidRPr="002E11BB">
        <w:rPr>
          <w:rFonts w:cs="Arial"/>
        </w:rPr>
        <w:t xml:space="preserve"> </w:t>
      </w:r>
      <w:r w:rsidRPr="002E11BB">
        <w:rPr>
          <w:rFonts w:cs="Arial"/>
        </w:rPr>
        <w:t>strictly in accordance with the terms of any such approval</w:t>
      </w:r>
      <w:r w:rsidR="00201C3E" w:rsidRPr="002E11BB">
        <w:rPr>
          <w:rFonts w:cs="Arial"/>
        </w:rPr>
        <w:t>s</w:t>
      </w:r>
      <w:r w:rsidRPr="002E11BB">
        <w:rPr>
          <w:rFonts w:cs="Arial"/>
        </w:rPr>
        <w:t>;</w:t>
      </w:r>
      <w:bookmarkEnd w:id="1"/>
      <w:r w:rsidR="00F0155F">
        <w:rPr>
          <w:rFonts w:cs="Arial"/>
        </w:rPr>
        <w:tab/>
      </w:r>
      <w:r w:rsidR="00F0155F">
        <w:rPr>
          <w:rFonts w:cs="Arial"/>
        </w:rPr>
        <w:br/>
      </w:r>
    </w:p>
    <w:p w:rsidR="00C959BF" w:rsidRPr="002E11BB" w:rsidRDefault="00C959BF" w:rsidP="007D4363">
      <w:pPr>
        <w:numPr>
          <w:ilvl w:val="1"/>
          <w:numId w:val="21"/>
        </w:numPr>
        <w:bidi w:val="0"/>
        <w:spacing w:before="100" w:beforeAutospacing="1" w:after="100" w:afterAutospacing="1"/>
        <w:ind w:left="2127" w:hanging="709"/>
        <w:rPr>
          <w:b/>
          <w:i/>
        </w:rPr>
      </w:pPr>
      <w:r w:rsidRPr="002E11BB">
        <w:rPr>
          <w:rFonts w:cs="Arial"/>
        </w:rPr>
        <w:t>maintain insurance coverage as it is required under Israeli law</w:t>
      </w:r>
      <w:r w:rsidR="00CA5180">
        <w:rPr>
          <w:rFonts w:cs="Arial"/>
        </w:rPr>
        <w:t>;</w:t>
      </w:r>
      <w:r w:rsidR="00201C3E" w:rsidRPr="002E11BB">
        <w:rPr>
          <w:rFonts w:cs="Arial"/>
        </w:rPr>
        <w:t xml:space="preserve"> </w:t>
      </w:r>
      <w:r w:rsidR="002E78E3" w:rsidRPr="002E78E3">
        <w:rPr>
          <w:bCs/>
          <w:iCs/>
        </w:rPr>
        <w:t>the</w:t>
      </w:r>
      <w:r w:rsidR="002E78E3">
        <w:rPr>
          <w:bCs/>
          <w:iCs/>
        </w:rPr>
        <w:t xml:space="preserve"> Company shall be responsible to maintain its own insurance to cover its liabilities with respect to the Product and this Agreement;</w:t>
      </w:r>
      <w:r w:rsidR="00F0155F">
        <w:rPr>
          <w:bCs/>
          <w:iCs/>
        </w:rPr>
        <w:tab/>
      </w:r>
      <w:r w:rsidR="00F0155F">
        <w:rPr>
          <w:bCs/>
          <w:iCs/>
        </w:rPr>
        <w:br/>
      </w:r>
    </w:p>
    <w:p w:rsidR="00077C68" w:rsidRPr="002E11BB" w:rsidRDefault="00201C3E" w:rsidP="00F0155F">
      <w:pPr>
        <w:numPr>
          <w:ilvl w:val="1"/>
          <w:numId w:val="21"/>
        </w:numPr>
        <w:bidi w:val="0"/>
        <w:spacing w:before="100" w:beforeAutospacing="1" w:after="100" w:afterAutospacing="1"/>
        <w:ind w:left="2127" w:hanging="709"/>
        <w:rPr>
          <w:rFonts w:cs="Arial"/>
        </w:rPr>
      </w:pPr>
      <w:r w:rsidRPr="002E11BB">
        <w:rPr>
          <w:rFonts w:cs="Arial"/>
        </w:rPr>
        <w:t xml:space="preserve">promptly </w:t>
      </w:r>
      <w:r w:rsidR="00077C68" w:rsidRPr="002E11BB">
        <w:rPr>
          <w:rFonts w:cs="Arial"/>
        </w:rPr>
        <w:t xml:space="preserve">report Serious Adverse Events (SAE) from the </w:t>
      </w:r>
      <w:r w:rsidR="007355C0">
        <w:rPr>
          <w:rFonts w:cs="Arial"/>
        </w:rPr>
        <w:t>Study</w:t>
      </w:r>
      <w:r w:rsidR="00C959BF" w:rsidRPr="002E11BB">
        <w:rPr>
          <w:rFonts w:cs="Arial"/>
        </w:rPr>
        <w:t xml:space="preserve"> </w:t>
      </w:r>
      <w:r w:rsidR="00077C68" w:rsidRPr="002E11BB">
        <w:rPr>
          <w:rFonts w:cs="Arial"/>
        </w:rPr>
        <w:t xml:space="preserve">and send them to </w:t>
      </w:r>
      <w:r w:rsidR="00C959BF" w:rsidRPr="002E11BB">
        <w:rPr>
          <w:rFonts w:cs="Arial"/>
        </w:rPr>
        <w:t>Company</w:t>
      </w:r>
      <w:r w:rsidRPr="002E11BB">
        <w:rPr>
          <w:rFonts w:cs="Arial"/>
        </w:rPr>
        <w:t xml:space="preserve"> in writing immediately when they learn of such SAE</w:t>
      </w:r>
      <w:r w:rsidR="00F0155F">
        <w:rPr>
          <w:rFonts w:cs="Arial"/>
        </w:rPr>
        <w:t>; and</w:t>
      </w:r>
      <w:r w:rsidR="00F0155F">
        <w:rPr>
          <w:rFonts w:cs="Arial"/>
        </w:rPr>
        <w:br/>
      </w:r>
    </w:p>
    <w:p w:rsidR="00077C68" w:rsidRPr="002E11BB" w:rsidRDefault="00077C68" w:rsidP="00F0155F">
      <w:pPr>
        <w:numPr>
          <w:ilvl w:val="1"/>
          <w:numId w:val="21"/>
        </w:numPr>
        <w:bidi w:val="0"/>
        <w:spacing w:before="100" w:beforeAutospacing="1" w:after="100" w:afterAutospacing="1"/>
        <w:ind w:left="2127" w:hanging="709"/>
        <w:rPr>
          <w:b/>
          <w:i/>
        </w:rPr>
      </w:pPr>
      <w:r w:rsidRPr="002E11BB">
        <w:rPr>
          <w:rFonts w:cs="Arial"/>
        </w:rPr>
        <w:lastRenderedPageBreak/>
        <w:t xml:space="preserve">provide </w:t>
      </w:r>
      <w:r w:rsidR="00C959BF" w:rsidRPr="002E11BB">
        <w:rPr>
          <w:rFonts w:cs="Arial"/>
        </w:rPr>
        <w:t>Company</w:t>
      </w:r>
      <w:r w:rsidRPr="002E11BB">
        <w:rPr>
          <w:rFonts w:cs="Arial"/>
        </w:rPr>
        <w:t xml:space="preserve"> with a copy of the final Clinical Study Report within an estimated period of ____ months after the final data lock of the </w:t>
      </w:r>
      <w:r w:rsidR="007355C0">
        <w:rPr>
          <w:rFonts w:cs="Arial"/>
        </w:rPr>
        <w:t>Study</w:t>
      </w:r>
      <w:r w:rsidR="00D270B4" w:rsidRPr="002E11BB">
        <w:rPr>
          <w:rFonts w:cs="Arial"/>
        </w:rPr>
        <w:t>,</w:t>
      </w:r>
      <w:r w:rsidR="0091155C" w:rsidRPr="002E11BB">
        <w:rPr>
          <w:rFonts w:cs="Arial"/>
        </w:rPr>
        <w:t xml:space="preserve"> including all da</w:t>
      </w:r>
      <w:r w:rsidR="00C653BC" w:rsidRPr="002E11BB">
        <w:rPr>
          <w:rFonts w:cs="Arial"/>
        </w:rPr>
        <w:t>t</w:t>
      </w:r>
      <w:r w:rsidR="0091155C" w:rsidRPr="002E11BB">
        <w:rPr>
          <w:rFonts w:cs="Arial"/>
        </w:rPr>
        <w:t xml:space="preserve">a collected by the </w:t>
      </w:r>
      <w:r w:rsidR="007D4363">
        <w:rPr>
          <w:rFonts w:cs="Arial"/>
        </w:rPr>
        <w:t>Institution</w:t>
      </w:r>
      <w:r w:rsidR="0091155C" w:rsidRPr="002E11BB">
        <w:rPr>
          <w:rFonts w:cs="Arial"/>
        </w:rPr>
        <w:t xml:space="preserve">, in form and detail agreed upon by the </w:t>
      </w:r>
      <w:r w:rsidR="00692C26" w:rsidRPr="002E11BB">
        <w:rPr>
          <w:rFonts w:cs="Arial"/>
        </w:rPr>
        <w:t>P</w:t>
      </w:r>
      <w:r w:rsidR="0091155C" w:rsidRPr="002E11BB">
        <w:rPr>
          <w:rFonts w:cs="Arial"/>
        </w:rPr>
        <w:t>arties</w:t>
      </w:r>
      <w:r w:rsidR="00F0155F">
        <w:rPr>
          <w:rFonts w:cs="Arial"/>
        </w:rPr>
        <w:t>.</w:t>
      </w:r>
      <w:r w:rsidR="00F0155F">
        <w:rPr>
          <w:rFonts w:cs="Arial"/>
        </w:rPr>
        <w:tab/>
      </w:r>
      <w:r w:rsidR="00F0155F">
        <w:rPr>
          <w:rFonts w:cs="Arial"/>
        </w:rPr>
        <w:br/>
      </w:r>
      <w:r w:rsidR="0091155C" w:rsidRPr="002E11BB">
        <w:rPr>
          <w:rFonts w:cs="Arial"/>
        </w:rPr>
        <w:t xml:space="preserve"> </w:t>
      </w:r>
    </w:p>
    <w:p w:rsidR="00297E8E" w:rsidRPr="002E11BB" w:rsidRDefault="00297E8E" w:rsidP="00692C26">
      <w:pPr>
        <w:numPr>
          <w:ilvl w:val="0"/>
          <w:numId w:val="21"/>
        </w:numPr>
        <w:bidi w:val="0"/>
        <w:spacing w:before="100" w:beforeAutospacing="1" w:after="100" w:afterAutospacing="1"/>
        <w:ind w:left="1418" w:hanging="709"/>
      </w:pPr>
      <w:r w:rsidRPr="002E11BB">
        <w:t xml:space="preserve">The performance period of the </w:t>
      </w:r>
      <w:r w:rsidR="007355C0">
        <w:t>Study</w:t>
      </w:r>
      <w:r w:rsidRPr="002E11BB">
        <w:t xml:space="preserve"> and completion of a final written report will be from ________ through to ____________.</w:t>
      </w:r>
      <w:r w:rsidR="00F0155F">
        <w:tab/>
      </w:r>
      <w:r w:rsidR="00F0155F">
        <w:br/>
      </w:r>
    </w:p>
    <w:p w:rsidR="00297E8E" w:rsidRPr="002E11BB" w:rsidRDefault="00297E8E" w:rsidP="006E7277">
      <w:pPr>
        <w:numPr>
          <w:ilvl w:val="0"/>
          <w:numId w:val="21"/>
        </w:numPr>
        <w:bidi w:val="0"/>
        <w:spacing w:before="100" w:beforeAutospacing="1" w:after="100" w:afterAutospacing="1"/>
        <w:ind w:left="1418" w:hanging="709"/>
      </w:pPr>
      <w:r w:rsidRPr="002E11BB">
        <w:t xml:space="preserve">Notwithstanding the aforesaid in </w:t>
      </w:r>
      <w:r w:rsidR="00CA5180">
        <w:t>S</w:t>
      </w:r>
      <w:r w:rsidRPr="002E11BB">
        <w:t xml:space="preserve">ection </w:t>
      </w:r>
      <w:r w:rsidR="006E7277">
        <w:t>5</w:t>
      </w:r>
      <w:r w:rsidRPr="002E11BB">
        <w:t xml:space="preserve"> above, </w:t>
      </w:r>
      <w:r w:rsidR="0091155C" w:rsidRPr="002E11BB">
        <w:t xml:space="preserve">the </w:t>
      </w:r>
      <w:r w:rsidR="007D4363">
        <w:t>Institution</w:t>
      </w:r>
      <w:r w:rsidRPr="002E11BB">
        <w:t xml:space="preserve"> may terminate this Agreement and/or the </w:t>
      </w:r>
      <w:r w:rsidR="007355C0">
        <w:t>Study</w:t>
      </w:r>
      <w:r w:rsidRPr="002E11BB">
        <w:t xml:space="preserve"> upon the occurrence of one (or more) of the following events: </w:t>
      </w:r>
      <w:r w:rsidR="00F0155F">
        <w:tab/>
      </w:r>
      <w:r w:rsidR="00F0155F">
        <w:br/>
      </w:r>
    </w:p>
    <w:p w:rsidR="00297E8E" w:rsidRPr="00CA5180" w:rsidRDefault="00297E8E" w:rsidP="00CA5180">
      <w:pPr>
        <w:numPr>
          <w:ilvl w:val="1"/>
          <w:numId w:val="21"/>
        </w:numPr>
        <w:bidi w:val="0"/>
        <w:spacing w:before="100" w:beforeAutospacing="1" w:after="100" w:afterAutospacing="1"/>
        <w:ind w:left="2127" w:hanging="709"/>
        <w:rPr>
          <w:rFonts w:cs="Arial"/>
        </w:rPr>
      </w:pPr>
      <w:r w:rsidRPr="00CA5180">
        <w:rPr>
          <w:rFonts w:cs="Arial"/>
        </w:rPr>
        <w:t xml:space="preserve">by a written notice to the </w:t>
      </w:r>
      <w:r w:rsidR="00F5734C" w:rsidRPr="00CA5180">
        <w:rPr>
          <w:rFonts w:cs="Arial"/>
        </w:rPr>
        <w:t>Company</w:t>
      </w:r>
      <w:r w:rsidRPr="00CA5180">
        <w:rPr>
          <w:rFonts w:cs="Arial"/>
        </w:rPr>
        <w:t xml:space="preserve"> thirty (30) days in advance</w:t>
      </w:r>
      <w:r w:rsidR="00F5734C" w:rsidRPr="00CA5180">
        <w:rPr>
          <w:rFonts w:cs="Arial"/>
        </w:rPr>
        <w:t xml:space="preserve"> for any reason</w:t>
      </w:r>
      <w:r w:rsidRPr="00CA5180">
        <w:rPr>
          <w:rFonts w:cs="Arial"/>
        </w:rPr>
        <w:t>.</w:t>
      </w:r>
      <w:r w:rsidR="00F0155F">
        <w:rPr>
          <w:rFonts w:cs="Arial"/>
        </w:rPr>
        <w:br/>
      </w:r>
    </w:p>
    <w:p w:rsidR="00297E8E" w:rsidRPr="00CA5180" w:rsidRDefault="00297E8E" w:rsidP="00F0155F">
      <w:pPr>
        <w:numPr>
          <w:ilvl w:val="1"/>
          <w:numId w:val="21"/>
        </w:numPr>
        <w:bidi w:val="0"/>
        <w:spacing w:before="100" w:beforeAutospacing="1" w:after="100" w:afterAutospacing="1"/>
        <w:ind w:left="2127" w:hanging="709"/>
        <w:rPr>
          <w:rFonts w:cs="Arial"/>
        </w:rPr>
      </w:pPr>
      <w:r w:rsidRPr="00CA5180">
        <w:rPr>
          <w:rFonts w:cs="Arial"/>
        </w:rPr>
        <w:t xml:space="preserve">if the Ministry of Health </w:t>
      </w:r>
      <w:r w:rsidR="00F5734C" w:rsidRPr="00CA5180">
        <w:rPr>
          <w:rFonts w:cs="Arial"/>
        </w:rPr>
        <w:t xml:space="preserve">and/or Helsinki Committee </w:t>
      </w:r>
      <w:r w:rsidRPr="00CA5180">
        <w:rPr>
          <w:rFonts w:cs="Arial"/>
        </w:rPr>
        <w:t>ha</w:t>
      </w:r>
      <w:r w:rsidR="00F5734C" w:rsidRPr="00CA5180">
        <w:rPr>
          <w:rFonts w:cs="Arial"/>
        </w:rPr>
        <w:t>ve</w:t>
      </w:r>
      <w:r w:rsidRPr="00CA5180">
        <w:rPr>
          <w:rFonts w:cs="Arial"/>
        </w:rPr>
        <w:t xml:space="preserve"> voided, directly or indirectly, its approval of the </w:t>
      </w:r>
      <w:r w:rsidR="007355C0" w:rsidRPr="00CA5180">
        <w:rPr>
          <w:rFonts w:cs="Arial"/>
        </w:rPr>
        <w:t>Study</w:t>
      </w:r>
      <w:r w:rsidRPr="00CA5180">
        <w:rPr>
          <w:rFonts w:cs="Arial"/>
        </w:rPr>
        <w:t xml:space="preserve"> or has conditioned its approval on conditions, as to which the </w:t>
      </w:r>
      <w:r w:rsidR="007D4363">
        <w:rPr>
          <w:rFonts w:cs="Arial"/>
        </w:rPr>
        <w:t>Institution</w:t>
      </w:r>
      <w:r w:rsidRPr="00CA5180">
        <w:rPr>
          <w:rFonts w:cs="Arial"/>
        </w:rPr>
        <w:t xml:space="preserve"> has notified the Company that it does not intend and/or is unable to comply with these conditions in whole or in part</w:t>
      </w:r>
      <w:r w:rsidR="00F5734C" w:rsidRPr="00CA5180">
        <w:rPr>
          <w:rFonts w:cs="Arial"/>
        </w:rPr>
        <w:t xml:space="preserve"> – </w:t>
      </w:r>
      <w:r w:rsidR="00F0155F">
        <w:rPr>
          <w:rFonts w:cs="Arial"/>
        </w:rPr>
        <w:t>i</w:t>
      </w:r>
      <w:r w:rsidR="00F5734C" w:rsidRPr="00CA5180">
        <w:rPr>
          <w:rFonts w:cs="Arial"/>
        </w:rPr>
        <w:t>mmediately.</w:t>
      </w:r>
    </w:p>
    <w:p w:rsidR="00297E8E" w:rsidRPr="00CA5180" w:rsidRDefault="00F0155F" w:rsidP="00CA5180">
      <w:pPr>
        <w:numPr>
          <w:ilvl w:val="1"/>
          <w:numId w:val="21"/>
        </w:numPr>
        <w:bidi w:val="0"/>
        <w:spacing w:before="100" w:beforeAutospacing="1" w:after="100" w:afterAutospacing="1"/>
        <w:ind w:left="2127" w:hanging="709"/>
        <w:rPr>
          <w:rFonts w:cs="Arial"/>
        </w:rPr>
      </w:pPr>
      <w:r>
        <w:rPr>
          <w:rFonts w:cs="Arial"/>
        </w:rPr>
        <w:t xml:space="preserve">The </w:t>
      </w:r>
      <w:r w:rsidR="00F5734C" w:rsidRPr="00CA5180">
        <w:rPr>
          <w:rFonts w:cs="Arial"/>
        </w:rPr>
        <w:t>Company b</w:t>
      </w:r>
      <w:r w:rsidR="00297E8E" w:rsidRPr="00CA5180">
        <w:rPr>
          <w:rFonts w:cs="Arial"/>
        </w:rPr>
        <w:t xml:space="preserve">reaches this Agreement </w:t>
      </w:r>
      <w:r w:rsidR="0091155C" w:rsidRPr="00CA5180">
        <w:rPr>
          <w:rFonts w:cs="Arial"/>
        </w:rPr>
        <w:t xml:space="preserve">by a material breach </w:t>
      </w:r>
      <w:r w:rsidR="00297E8E" w:rsidRPr="00CA5180">
        <w:rPr>
          <w:rFonts w:cs="Arial"/>
        </w:rPr>
        <w:t xml:space="preserve">and does not cure such </w:t>
      </w:r>
      <w:r w:rsidR="0091155C" w:rsidRPr="00CA5180">
        <w:rPr>
          <w:rFonts w:cs="Arial"/>
        </w:rPr>
        <w:t xml:space="preserve">material </w:t>
      </w:r>
      <w:r w:rsidR="00297E8E" w:rsidRPr="00CA5180">
        <w:rPr>
          <w:rFonts w:cs="Arial"/>
        </w:rPr>
        <w:t xml:space="preserve">breach within thirty (30) days after having received a notice in writing from the </w:t>
      </w:r>
      <w:r w:rsidR="007D4363">
        <w:rPr>
          <w:rFonts w:cs="Arial"/>
        </w:rPr>
        <w:t>Institution</w:t>
      </w:r>
      <w:r w:rsidR="00297E8E" w:rsidRPr="00CA5180">
        <w:rPr>
          <w:rFonts w:cs="Arial"/>
        </w:rPr>
        <w:t xml:space="preserve"> demanding a cure of the </w:t>
      </w:r>
      <w:r w:rsidR="0091155C" w:rsidRPr="00CA5180">
        <w:rPr>
          <w:rFonts w:cs="Arial"/>
        </w:rPr>
        <w:t xml:space="preserve">material </w:t>
      </w:r>
      <w:r w:rsidR="00297E8E" w:rsidRPr="00CA5180">
        <w:rPr>
          <w:rFonts w:cs="Arial"/>
        </w:rPr>
        <w:t>breach</w:t>
      </w:r>
      <w:r w:rsidR="00F5734C" w:rsidRPr="00CA5180">
        <w:rPr>
          <w:rFonts w:cs="Arial"/>
        </w:rPr>
        <w:t>.</w:t>
      </w:r>
      <w:r w:rsidR="00297E8E" w:rsidRPr="00CA5180">
        <w:rPr>
          <w:rFonts w:cs="Arial"/>
        </w:rPr>
        <w:t xml:space="preserve"> </w:t>
      </w:r>
      <w:r>
        <w:rPr>
          <w:rFonts w:cs="Arial"/>
        </w:rPr>
        <w:br/>
      </w:r>
    </w:p>
    <w:p w:rsidR="00F5734C" w:rsidRPr="00CA5180" w:rsidRDefault="00F5734C" w:rsidP="00F0155F">
      <w:pPr>
        <w:numPr>
          <w:ilvl w:val="1"/>
          <w:numId w:val="21"/>
        </w:numPr>
        <w:bidi w:val="0"/>
        <w:spacing w:before="100" w:beforeAutospacing="1" w:after="100" w:afterAutospacing="1"/>
        <w:ind w:left="2127" w:hanging="709"/>
        <w:rPr>
          <w:rFonts w:cs="Arial"/>
        </w:rPr>
      </w:pPr>
      <w:r w:rsidRPr="00CA5180">
        <w:rPr>
          <w:rFonts w:cs="Arial"/>
        </w:rPr>
        <w:t>Due to patient's health safety concerns</w:t>
      </w:r>
      <w:r w:rsidR="0061580D" w:rsidRPr="00CA5180">
        <w:rPr>
          <w:rFonts w:cs="Arial"/>
        </w:rPr>
        <w:t xml:space="preserve"> based on the product provided by the Company,</w:t>
      </w:r>
      <w:r w:rsidRPr="00CA5180">
        <w:rPr>
          <w:rFonts w:cs="Arial"/>
        </w:rPr>
        <w:t xml:space="preserve"> </w:t>
      </w:r>
      <w:r w:rsidR="0091155C" w:rsidRPr="00CA5180">
        <w:rPr>
          <w:rFonts w:cs="Arial"/>
        </w:rPr>
        <w:t xml:space="preserve">as reasonably </w:t>
      </w:r>
      <w:r w:rsidR="0019141F" w:rsidRPr="00CA5180">
        <w:rPr>
          <w:rFonts w:cs="Arial"/>
        </w:rPr>
        <w:t xml:space="preserve">determined by the </w:t>
      </w:r>
      <w:r w:rsidR="007D4363">
        <w:rPr>
          <w:rFonts w:cs="Arial"/>
        </w:rPr>
        <w:t>Institution</w:t>
      </w:r>
      <w:r w:rsidR="00392B02" w:rsidRPr="00CA5180">
        <w:rPr>
          <w:rFonts w:cs="Arial"/>
        </w:rPr>
        <w:t xml:space="preserve">- </w:t>
      </w:r>
      <w:r w:rsidR="00692C26" w:rsidRPr="00CA5180">
        <w:rPr>
          <w:rFonts w:cs="Arial"/>
        </w:rPr>
        <w:t xml:space="preserve"> i</w:t>
      </w:r>
      <w:r w:rsidRPr="00CA5180">
        <w:rPr>
          <w:rFonts w:cs="Arial"/>
        </w:rPr>
        <w:t>mmediately</w:t>
      </w:r>
      <w:r w:rsidR="0037471C" w:rsidRPr="00CA5180">
        <w:rPr>
          <w:rFonts w:cs="Arial"/>
        </w:rPr>
        <w:t xml:space="preserve"> </w:t>
      </w:r>
    </w:p>
    <w:p w:rsidR="00F53F80" w:rsidRPr="002E11BB" w:rsidRDefault="001A0611" w:rsidP="006E7277">
      <w:pPr>
        <w:numPr>
          <w:ilvl w:val="0"/>
          <w:numId w:val="23"/>
        </w:numPr>
        <w:bidi w:val="0"/>
        <w:spacing w:before="100" w:beforeAutospacing="1" w:after="100" w:afterAutospacing="1"/>
        <w:ind w:left="1418" w:hanging="709"/>
      </w:pPr>
      <w:r w:rsidRPr="002E11BB">
        <w:t>In</w:t>
      </w:r>
      <w:r w:rsidR="00214561" w:rsidRPr="002E11BB">
        <w:t xml:space="preserve"> the event of termination </w:t>
      </w:r>
      <w:r w:rsidRPr="002E11BB">
        <w:t xml:space="preserve">of the </w:t>
      </w:r>
      <w:r w:rsidR="007355C0">
        <w:t>Study</w:t>
      </w:r>
      <w:r w:rsidRPr="002E11BB">
        <w:t xml:space="preserve">, </w:t>
      </w:r>
      <w:r w:rsidR="00214561" w:rsidRPr="002E11BB">
        <w:t>the Company</w:t>
      </w:r>
      <w:r w:rsidRPr="002E11BB">
        <w:t xml:space="preserve"> </w:t>
      </w:r>
      <w:r w:rsidR="00214561" w:rsidRPr="002E11BB">
        <w:t xml:space="preserve">shall </w:t>
      </w:r>
      <w:r w:rsidRPr="002E11BB">
        <w:t xml:space="preserve">not be required to make any further payments for the </w:t>
      </w:r>
      <w:r w:rsidR="007355C0">
        <w:t>Study</w:t>
      </w:r>
      <w:r w:rsidRPr="002E11BB">
        <w:t xml:space="preserve">, that were due after the date of such termination, </w:t>
      </w:r>
      <w:r w:rsidR="00214561" w:rsidRPr="002E11BB">
        <w:t xml:space="preserve">and the </w:t>
      </w:r>
      <w:r w:rsidR="007D4363">
        <w:t>Institution</w:t>
      </w:r>
      <w:r w:rsidR="00214561" w:rsidRPr="002E11BB">
        <w:t xml:space="preserve"> shall have no claim</w:t>
      </w:r>
      <w:r w:rsidR="00F53F80" w:rsidRPr="002E11BB">
        <w:t>, demand or argument</w:t>
      </w:r>
      <w:r w:rsidR="00214561" w:rsidRPr="002E11BB">
        <w:t xml:space="preserve"> </w:t>
      </w:r>
      <w:r w:rsidRPr="002E11BB">
        <w:t xml:space="preserve">against the Company with respect to </w:t>
      </w:r>
      <w:r w:rsidR="00214561" w:rsidRPr="002E11BB">
        <w:t>such non-</w:t>
      </w:r>
      <w:r w:rsidR="00F53F80" w:rsidRPr="002E11BB">
        <w:t>payment</w:t>
      </w:r>
      <w:r w:rsidRPr="002E11BB">
        <w:t xml:space="preserve">. In addition, not later than seven (7) days after termination of the </w:t>
      </w:r>
      <w:r w:rsidR="007355C0">
        <w:t>Study</w:t>
      </w:r>
      <w:r w:rsidRPr="002E11BB">
        <w:t>, t</w:t>
      </w:r>
      <w:r w:rsidR="00F53F80" w:rsidRPr="002E11BB">
        <w:t xml:space="preserve">he </w:t>
      </w:r>
      <w:r w:rsidR="007D4363">
        <w:t>Institution</w:t>
      </w:r>
      <w:r w:rsidR="00F53F80" w:rsidRPr="002E11BB">
        <w:t xml:space="preserve"> shall provide the Company with all of the Data (as defined hereunder) collected prior to such termination</w:t>
      </w:r>
      <w:r w:rsidRPr="002E11BB">
        <w:t>, in the form set forth in the protocol, and the Company shall be free to analyze and use such Data</w:t>
      </w:r>
      <w:r w:rsidR="00F53F80" w:rsidRPr="002E11BB">
        <w:t>.</w:t>
      </w:r>
      <w:r w:rsidR="00F0155F">
        <w:br/>
      </w:r>
    </w:p>
    <w:p w:rsidR="00297E8E" w:rsidRPr="004329A5" w:rsidRDefault="006A196C" w:rsidP="00A61932">
      <w:pPr>
        <w:numPr>
          <w:ilvl w:val="0"/>
          <w:numId w:val="23"/>
        </w:numPr>
        <w:bidi w:val="0"/>
        <w:spacing w:before="100" w:beforeAutospacing="1" w:after="100" w:afterAutospacing="1"/>
        <w:ind w:left="1418" w:hanging="709"/>
      </w:pPr>
      <w:r w:rsidRPr="004329A5">
        <w:t xml:space="preserve">The </w:t>
      </w:r>
      <w:r w:rsidR="00F5734C" w:rsidRPr="004329A5">
        <w:t>Company s</w:t>
      </w:r>
      <w:r w:rsidR="00297E8E" w:rsidRPr="004329A5">
        <w:t xml:space="preserve">hall provide </w:t>
      </w:r>
      <w:r w:rsidR="00A61932">
        <w:t xml:space="preserve">the </w:t>
      </w:r>
      <w:r w:rsidR="007D4363">
        <w:t>Institution</w:t>
      </w:r>
      <w:r w:rsidR="00F5734C" w:rsidRPr="004329A5">
        <w:t xml:space="preserve"> the </w:t>
      </w:r>
      <w:r w:rsidR="00A61932">
        <w:t xml:space="preserve">Product and the </w:t>
      </w:r>
      <w:r w:rsidR="00F5734C" w:rsidRPr="004329A5">
        <w:t>f</w:t>
      </w:r>
      <w:r w:rsidR="00297E8E" w:rsidRPr="004329A5">
        <w:t xml:space="preserve">inancial support, as specified in </w:t>
      </w:r>
      <w:r w:rsidR="00F5734C" w:rsidRPr="004329A5">
        <w:rPr>
          <w:b/>
          <w:bCs/>
          <w:u w:val="single"/>
        </w:rPr>
        <w:t xml:space="preserve">Appendix </w:t>
      </w:r>
      <w:r w:rsidR="00CA5180" w:rsidRPr="004329A5">
        <w:rPr>
          <w:b/>
          <w:bCs/>
          <w:u w:val="single"/>
        </w:rPr>
        <w:t>A</w:t>
      </w:r>
      <w:r w:rsidR="00077C68" w:rsidRPr="004329A5">
        <w:t xml:space="preserve"> attached</w:t>
      </w:r>
      <w:r w:rsidR="00297E8E" w:rsidRPr="004329A5">
        <w:t xml:space="preserve"> hereto.</w:t>
      </w:r>
      <w:r w:rsidR="006E7277" w:rsidRPr="004329A5">
        <w:t xml:space="preserve">  </w:t>
      </w:r>
      <w:r w:rsidR="00F0155F">
        <w:tab/>
      </w:r>
      <w:r w:rsidR="00F0155F">
        <w:br/>
      </w:r>
    </w:p>
    <w:p w:rsidR="000B44FD" w:rsidRPr="002E11BB" w:rsidRDefault="000B44FD" w:rsidP="00CA5180">
      <w:pPr>
        <w:numPr>
          <w:ilvl w:val="0"/>
          <w:numId w:val="23"/>
        </w:numPr>
        <w:bidi w:val="0"/>
        <w:spacing w:before="100" w:beforeAutospacing="1" w:after="100" w:afterAutospacing="1"/>
        <w:ind w:left="1418" w:hanging="709"/>
      </w:pPr>
      <w:bookmarkStart w:id="2" w:name="_Ref204922820"/>
      <w:r w:rsidRPr="002E11BB">
        <w:t xml:space="preserve">Each </w:t>
      </w:r>
      <w:r w:rsidR="006A196C" w:rsidRPr="002E11BB">
        <w:t>P</w:t>
      </w:r>
      <w:r w:rsidRPr="002E11BB">
        <w:t xml:space="preserve">arty may disclose to the other </w:t>
      </w:r>
      <w:r w:rsidR="006A196C" w:rsidRPr="002E11BB">
        <w:t>P</w:t>
      </w:r>
      <w:r w:rsidRPr="002E11BB">
        <w:t>arty certain of its scientific, technical or business data or information (the “</w:t>
      </w:r>
      <w:r w:rsidRPr="00CA5180">
        <w:rPr>
          <w:b/>
          <w:bCs/>
        </w:rPr>
        <w:t>Confidential</w:t>
      </w:r>
      <w:r w:rsidRPr="002E11BB">
        <w:t xml:space="preserve"> </w:t>
      </w:r>
      <w:r w:rsidR="00D270B4" w:rsidRPr="00CA5180">
        <w:rPr>
          <w:b/>
          <w:bCs/>
        </w:rPr>
        <w:t>Information</w:t>
      </w:r>
      <w:r w:rsidR="00D270B4" w:rsidRPr="002E11BB">
        <w:t>”</w:t>
      </w:r>
      <w:r w:rsidRPr="002E11BB">
        <w:t xml:space="preserve">). The receiving </w:t>
      </w:r>
      <w:r w:rsidR="006A196C" w:rsidRPr="002E11BB">
        <w:t>P</w:t>
      </w:r>
      <w:r w:rsidRPr="002E11BB">
        <w:t xml:space="preserve">arty shall have the limited right to use the Confidential Information </w:t>
      </w:r>
      <w:r w:rsidRPr="002E11BB">
        <w:lastRenderedPageBreak/>
        <w:t xml:space="preserve">solely as necessary in performance of its commitments under this Agreement.  During the term of this Agreement and </w:t>
      </w:r>
      <w:r w:rsidR="00CA5180">
        <w:t>for a period of seven (7) years</w:t>
      </w:r>
      <w:r w:rsidRPr="002E11BB">
        <w:t xml:space="preserve"> after its expiration or earlier termination, the receiving </w:t>
      </w:r>
      <w:r w:rsidR="006A196C" w:rsidRPr="002E11BB">
        <w:t>P</w:t>
      </w:r>
      <w:r w:rsidRPr="002E11BB">
        <w:t xml:space="preserve">arty shall maintain the Confidential Information in strict confidence, shall not transfer or disclose Confidential Information to any third party, and shall not use the Confidential Information for any purpose other than as expressly set forth above, without </w:t>
      </w:r>
      <w:r w:rsidR="006A196C" w:rsidRPr="002E11BB">
        <w:t>the disclosing P</w:t>
      </w:r>
      <w:r w:rsidRPr="002E11BB">
        <w:t>arty's prior written authorization; provided that such restrictions shall not apply to the extent that the information:</w:t>
      </w:r>
    </w:p>
    <w:p w:rsidR="000B44FD" w:rsidRPr="002E11BB" w:rsidRDefault="000B44FD" w:rsidP="006A196C">
      <w:pPr>
        <w:bidi w:val="0"/>
        <w:spacing w:before="100" w:beforeAutospacing="1" w:after="100" w:afterAutospacing="1"/>
        <w:ind w:left="2160" w:hanging="720"/>
      </w:pPr>
      <w:bookmarkStart w:id="3" w:name="_DV_M12"/>
      <w:bookmarkEnd w:id="3"/>
      <w:r w:rsidRPr="002E11BB">
        <w:t>(i)</w:t>
      </w:r>
      <w:r w:rsidRPr="002E11BB">
        <w:tab/>
        <w:t xml:space="preserve">is in or enters the public domain through no fault of receiving </w:t>
      </w:r>
      <w:r w:rsidR="006A196C" w:rsidRPr="002E11BB">
        <w:t>P</w:t>
      </w:r>
      <w:r w:rsidRPr="002E11BB">
        <w:t xml:space="preserve">arty; </w:t>
      </w:r>
    </w:p>
    <w:p w:rsidR="000B44FD" w:rsidRPr="002E11BB" w:rsidRDefault="000B44FD" w:rsidP="006A196C">
      <w:pPr>
        <w:bidi w:val="0"/>
        <w:spacing w:before="100" w:beforeAutospacing="1" w:after="100" w:afterAutospacing="1"/>
        <w:ind w:left="2160" w:hanging="720"/>
      </w:pPr>
      <w:bookmarkStart w:id="4" w:name="_DV_M13"/>
      <w:bookmarkEnd w:id="4"/>
      <w:r w:rsidRPr="002E11BB">
        <w:t>(ii)</w:t>
      </w:r>
      <w:r w:rsidRPr="002E11BB">
        <w:tab/>
        <w:t xml:space="preserve">is lawfully made available to receiving party by an independent third party owing no obligation of confidentiality to the </w:t>
      </w:r>
      <w:r w:rsidR="006A196C" w:rsidRPr="002E11BB">
        <w:t>disclosing P</w:t>
      </w:r>
      <w:r w:rsidRPr="002E11BB">
        <w:t xml:space="preserve">arty; </w:t>
      </w:r>
    </w:p>
    <w:p w:rsidR="000B44FD" w:rsidRPr="002E11BB" w:rsidRDefault="000B44FD" w:rsidP="006A196C">
      <w:pPr>
        <w:bidi w:val="0"/>
        <w:spacing w:before="100" w:beforeAutospacing="1" w:after="100" w:afterAutospacing="1"/>
        <w:ind w:left="2160" w:hanging="720"/>
      </w:pPr>
      <w:bookmarkStart w:id="5" w:name="_DV_M14"/>
      <w:bookmarkEnd w:id="5"/>
      <w:r w:rsidRPr="002E11BB">
        <w:t>(iii)</w:t>
      </w:r>
      <w:r w:rsidRPr="002E11BB">
        <w:tab/>
        <w:t xml:space="preserve">is already in the receiving party's possession at the time of receipt from the </w:t>
      </w:r>
      <w:r w:rsidR="006A196C" w:rsidRPr="002E11BB">
        <w:t>disclosing P</w:t>
      </w:r>
      <w:r w:rsidRPr="002E11BB">
        <w:t xml:space="preserve">arty and such prior possession can be properly documented </w:t>
      </w:r>
      <w:r w:rsidR="0019141F" w:rsidRPr="002E11BB">
        <w:t xml:space="preserve">and evidenced </w:t>
      </w:r>
      <w:r w:rsidRPr="002E11BB">
        <w:t xml:space="preserve">by the receiving </w:t>
      </w:r>
      <w:r w:rsidR="006A196C" w:rsidRPr="002E11BB">
        <w:t>P</w:t>
      </w:r>
      <w:r w:rsidRPr="002E11BB">
        <w:t xml:space="preserve">arty; </w:t>
      </w:r>
    </w:p>
    <w:p w:rsidR="000B44FD" w:rsidRPr="002E11BB" w:rsidRDefault="000B44FD" w:rsidP="00A61932">
      <w:pPr>
        <w:bidi w:val="0"/>
        <w:spacing w:before="100" w:beforeAutospacing="1" w:after="100" w:afterAutospacing="1"/>
        <w:ind w:left="2160" w:hanging="720"/>
      </w:pPr>
      <w:bookmarkStart w:id="6" w:name="_DV_M15"/>
      <w:bookmarkEnd w:id="6"/>
      <w:r w:rsidRPr="002E11BB">
        <w:t>(iv)</w:t>
      </w:r>
      <w:r w:rsidRPr="002E11BB">
        <w:tab/>
        <w:t xml:space="preserve">is independently developed by employees of receiving </w:t>
      </w:r>
      <w:r w:rsidR="006A196C" w:rsidRPr="002E11BB">
        <w:t>P</w:t>
      </w:r>
      <w:r w:rsidRPr="002E11BB">
        <w:t xml:space="preserve">arty without </w:t>
      </w:r>
      <w:r w:rsidR="0019141F" w:rsidRPr="002E11BB">
        <w:t xml:space="preserve">reliance </w:t>
      </w:r>
      <w:r w:rsidR="00A61932">
        <w:t xml:space="preserve">upon </w:t>
      </w:r>
      <w:r w:rsidRPr="002E11BB">
        <w:t xml:space="preserve">Confidential Information, and such independent development can be properly documented </w:t>
      </w:r>
      <w:r w:rsidR="0019141F" w:rsidRPr="002E11BB">
        <w:t xml:space="preserve">and evidenced </w:t>
      </w:r>
      <w:r w:rsidRPr="002E11BB">
        <w:t xml:space="preserve">by receiving </w:t>
      </w:r>
      <w:r w:rsidR="006A196C" w:rsidRPr="002E11BB">
        <w:t>P</w:t>
      </w:r>
      <w:r w:rsidRPr="002E11BB">
        <w:t>arty;</w:t>
      </w:r>
    </w:p>
    <w:p w:rsidR="000B44FD" w:rsidRPr="002E11BB" w:rsidRDefault="000B44FD" w:rsidP="006A196C">
      <w:pPr>
        <w:bidi w:val="0"/>
        <w:spacing w:before="100" w:beforeAutospacing="1" w:after="100" w:afterAutospacing="1"/>
        <w:ind w:left="2160" w:hanging="720"/>
      </w:pPr>
      <w:bookmarkStart w:id="7" w:name="_DV_M16"/>
      <w:bookmarkEnd w:id="7"/>
      <w:r w:rsidRPr="002E11BB">
        <w:t>(v)</w:t>
      </w:r>
      <w:r w:rsidRPr="002E11BB">
        <w:tab/>
        <w:t xml:space="preserve">is required by a legitimate order of an authorized governmental authority or agency to be disclosed by </w:t>
      </w:r>
      <w:r w:rsidR="0019141F" w:rsidRPr="002E11BB">
        <w:t>receiving party</w:t>
      </w:r>
      <w:r w:rsidRPr="002E11BB">
        <w:t xml:space="preserve">; provided, however, that receiving </w:t>
      </w:r>
      <w:r w:rsidR="006A196C" w:rsidRPr="002E11BB">
        <w:t>P</w:t>
      </w:r>
      <w:r w:rsidRPr="002E11BB">
        <w:t xml:space="preserve">arty gives the </w:t>
      </w:r>
      <w:r w:rsidR="006A196C" w:rsidRPr="002E11BB">
        <w:t>disclosing P</w:t>
      </w:r>
      <w:r w:rsidRPr="002E11BB">
        <w:t xml:space="preserve">arty prior written notice of such disclosure, to the extent reasonably possible, to permit the </w:t>
      </w:r>
      <w:r w:rsidR="006A196C" w:rsidRPr="002E11BB">
        <w:t>disclosing P</w:t>
      </w:r>
      <w:r w:rsidRPr="002E11BB">
        <w:t>arty to seek a protective order or other similar order to prevent or limit such disclosure, and thereafter only discloses the minimum Confidential Information necessary in order to comply.</w:t>
      </w:r>
    </w:p>
    <w:p w:rsidR="00094386" w:rsidRPr="002E11BB" w:rsidRDefault="0030572B" w:rsidP="00D73453">
      <w:pPr>
        <w:numPr>
          <w:ilvl w:val="0"/>
          <w:numId w:val="23"/>
        </w:numPr>
        <w:bidi w:val="0"/>
        <w:spacing w:before="100" w:beforeAutospacing="1" w:after="100" w:afterAutospacing="1"/>
        <w:ind w:left="1418" w:hanging="709"/>
      </w:pPr>
      <w:r w:rsidRPr="002E11BB">
        <w:rPr>
          <w:rFonts w:hint="cs"/>
        </w:rPr>
        <w:t>T</w:t>
      </w:r>
      <w:r w:rsidRPr="002E11BB">
        <w:t xml:space="preserve">he Company shall own all right, title and interest in and to </w:t>
      </w:r>
      <w:r w:rsidR="00094386" w:rsidRPr="002E11BB">
        <w:t xml:space="preserve">any and all intellectual property rights and other proprietary information provided </w:t>
      </w:r>
      <w:r w:rsidR="00CA5180">
        <w:t xml:space="preserve">in writing </w:t>
      </w:r>
      <w:r w:rsidR="00094386" w:rsidRPr="002E11BB">
        <w:t xml:space="preserve">by the Company to the </w:t>
      </w:r>
      <w:r w:rsidR="007D4363">
        <w:t>Institution</w:t>
      </w:r>
      <w:r w:rsidR="00094386" w:rsidRPr="002E11BB">
        <w:t xml:space="preserve"> and/or to the Principal Investigator and his/her team. </w:t>
      </w:r>
    </w:p>
    <w:p w:rsidR="006E7277" w:rsidRPr="004329A5" w:rsidRDefault="00C959BF" w:rsidP="006E7277">
      <w:pPr>
        <w:bidi w:val="0"/>
        <w:spacing w:before="100" w:beforeAutospacing="1" w:after="100" w:afterAutospacing="1"/>
        <w:ind w:left="1418"/>
      </w:pPr>
      <w:r w:rsidRPr="004329A5">
        <w:t xml:space="preserve">All data generated under the </w:t>
      </w:r>
      <w:r w:rsidR="007355C0" w:rsidRPr="004329A5">
        <w:t>Study</w:t>
      </w:r>
      <w:r w:rsidR="00094386" w:rsidRPr="004329A5">
        <w:t>, including those defined in the</w:t>
      </w:r>
      <w:r w:rsidR="009B082B" w:rsidRPr="004329A5">
        <w:t xml:space="preserve"> Protocol </w:t>
      </w:r>
      <w:r w:rsidRPr="004329A5">
        <w:t>(“</w:t>
      </w:r>
      <w:r w:rsidR="006E7277" w:rsidRPr="004329A5">
        <w:rPr>
          <w:b/>
        </w:rPr>
        <w:t>Data</w:t>
      </w:r>
      <w:r w:rsidRPr="004329A5">
        <w:t>”)</w:t>
      </w:r>
      <w:r w:rsidR="00094386" w:rsidRPr="004329A5">
        <w:t>,</w:t>
      </w:r>
      <w:r w:rsidRPr="004329A5">
        <w:t xml:space="preserve"> shall be the property of the </w:t>
      </w:r>
      <w:bookmarkEnd w:id="2"/>
      <w:r w:rsidR="007D4363">
        <w:t>Institution</w:t>
      </w:r>
      <w:r w:rsidR="00D270B4" w:rsidRPr="004329A5">
        <w:t>.</w:t>
      </w:r>
      <w:r w:rsidRPr="004329A5">
        <w:t xml:space="preserve"> </w:t>
      </w:r>
      <w:r w:rsidR="00A00E52" w:rsidRPr="004329A5">
        <w:rPr>
          <w:rFonts w:hint="cs"/>
        </w:rPr>
        <w:t>T</w:t>
      </w:r>
      <w:r w:rsidR="00A00E52" w:rsidRPr="004329A5">
        <w:t xml:space="preserve">he </w:t>
      </w:r>
      <w:r w:rsidR="006E7277" w:rsidRPr="004329A5">
        <w:t xml:space="preserve">Company </w:t>
      </w:r>
      <w:r w:rsidR="00A00E52" w:rsidRPr="004329A5">
        <w:t xml:space="preserve">shall be entitled to use the Data for research and </w:t>
      </w:r>
      <w:r w:rsidR="006E7277" w:rsidRPr="004329A5">
        <w:t xml:space="preserve">internal </w:t>
      </w:r>
      <w:r w:rsidR="00A00E52" w:rsidRPr="004329A5">
        <w:t xml:space="preserve">purposes. </w:t>
      </w:r>
    </w:p>
    <w:p w:rsidR="006E7277" w:rsidRPr="002E11BB" w:rsidRDefault="006E7277" w:rsidP="00A61932">
      <w:pPr>
        <w:bidi w:val="0"/>
        <w:spacing w:before="100" w:beforeAutospacing="1" w:after="100" w:afterAutospacing="1"/>
        <w:ind w:left="1418"/>
      </w:pPr>
      <w:r w:rsidRPr="004329A5">
        <w:t>All results generated under the Study, including those defined in the Protocol (“</w:t>
      </w:r>
      <w:r w:rsidRPr="004329A5">
        <w:rPr>
          <w:b/>
        </w:rPr>
        <w:t>Results</w:t>
      </w:r>
      <w:r w:rsidRPr="004329A5">
        <w:t xml:space="preserve">”), shall be the property of the </w:t>
      </w:r>
      <w:r w:rsidR="007D4363">
        <w:t>Institution</w:t>
      </w:r>
      <w:r w:rsidRPr="004329A5">
        <w:t>. If the Company shall wish to obtain exclusivity to commercialize the Results, this shall be subject to the conclusion of a separate written license agreement.</w:t>
      </w:r>
      <w:r w:rsidRPr="002E11BB">
        <w:t xml:space="preserve"> </w:t>
      </w:r>
    </w:p>
    <w:p w:rsidR="005306C9" w:rsidRPr="002E11BB" w:rsidRDefault="005306C9" w:rsidP="006E7277">
      <w:pPr>
        <w:numPr>
          <w:ilvl w:val="0"/>
          <w:numId w:val="23"/>
        </w:numPr>
        <w:bidi w:val="0"/>
        <w:spacing w:before="100" w:beforeAutospacing="1" w:after="100" w:afterAutospacing="1"/>
        <w:ind w:left="1418" w:hanging="709"/>
      </w:pPr>
      <w:r w:rsidRPr="002E11BB">
        <w:rPr>
          <w:u w:val="single"/>
          <w:lang w:eastAsia="en-US"/>
        </w:rPr>
        <w:lastRenderedPageBreak/>
        <w:t>No Warranty</w:t>
      </w:r>
      <w:r w:rsidRPr="002E11BB">
        <w:rPr>
          <w:lang w:eastAsia="en-US"/>
        </w:rPr>
        <w:t xml:space="preserve">.  THE DATA IS BEING SUPPLIED WITH NO WARRANTIES, EXPRESS OR IMPLIED, AND </w:t>
      </w:r>
      <w:r w:rsidR="006E7277">
        <w:rPr>
          <w:lang w:eastAsia="en-US"/>
        </w:rPr>
        <w:t>FUND</w:t>
      </w:r>
      <w:r w:rsidR="00CA5180">
        <w:rPr>
          <w:lang w:eastAsia="en-US"/>
        </w:rPr>
        <w:t xml:space="preserve"> AND PRINCIPAL INVESTIGATOR</w:t>
      </w:r>
      <w:r w:rsidRPr="002E11BB">
        <w:rPr>
          <w:lang w:eastAsia="en-US"/>
        </w:rPr>
        <w:t xml:space="preserve"> EXPRESSLY DISCLAIM ANY WARRANTY OF MERCHANTABILITY, FITNESS FOR A PARTICULAR PURPOSE OR NONINFRINGEMENT.</w:t>
      </w:r>
      <w:r w:rsidR="00F0155F">
        <w:rPr>
          <w:lang w:eastAsia="en-US"/>
        </w:rPr>
        <w:br/>
      </w:r>
    </w:p>
    <w:p w:rsidR="00390EE5" w:rsidRPr="006E7277" w:rsidRDefault="006E7277" w:rsidP="00F0155F">
      <w:pPr>
        <w:numPr>
          <w:ilvl w:val="0"/>
          <w:numId w:val="23"/>
        </w:numPr>
        <w:bidi w:val="0"/>
        <w:spacing w:before="100" w:beforeAutospacing="1" w:after="100" w:afterAutospacing="1"/>
        <w:ind w:left="1418" w:hanging="709"/>
        <w:rPr>
          <w:lang w:eastAsia="en-US"/>
        </w:rPr>
      </w:pPr>
      <w:r w:rsidRPr="006E7277">
        <w:rPr>
          <w:u w:val="single"/>
          <w:lang w:eastAsia="en-US"/>
        </w:rPr>
        <w:t>Publications</w:t>
      </w:r>
      <w:r w:rsidRPr="006E7277">
        <w:rPr>
          <w:lang w:eastAsia="en-US"/>
        </w:rPr>
        <w:t xml:space="preserve">.  The </w:t>
      </w:r>
      <w:r w:rsidR="007D4363">
        <w:rPr>
          <w:lang w:eastAsia="en-US"/>
        </w:rPr>
        <w:t>Institution</w:t>
      </w:r>
      <w:r w:rsidR="00F0155F">
        <w:rPr>
          <w:lang w:eastAsia="en-US"/>
        </w:rPr>
        <w:t xml:space="preserve"> shall have the first right to </w:t>
      </w:r>
      <w:r w:rsidRPr="006E7277">
        <w:rPr>
          <w:lang w:eastAsia="en-US"/>
        </w:rPr>
        <w:t xml:space="preserve">publish the Data and/or the Results. </w:t>
      </w:r>
      <w:r w:rsidR="00390EE5" w:rsidRPr="006E7277">
        <w:rPr>
          <w:lang w:eastAsia="en-US"/>
        </w:rPr>
        <w:t xml:space="preserve">The </w:t>
      </w:r>
      <w:r w:rsidR="007D4363">
        <w:rPr>
          <w:lang w:eastAsia="en-US"/>
        </w:rPr>
        <w:t>Institution</w:t>
      </w:r>
      <w:r w:rsidR="00390EE5" w:rsidRPr="006E7277">
        <w:rPr>
          <w:lang w:eastAsia="en-US"/>
        </w:rPr>
        <w:t xml:space="preserve"> agrees to submit a copy of all manuscripts and/or abstracts which report results of the </w:t>
      </w:r>
      <w:r w:rsidR="007355C0" w:rsidRPr="006E7277">
        <w:rPr>
          <w:lang w:eastAsia="en-US"/>
        </w:rPr>
        <w:t>Study</w:t>
      </w:r>
      <w:r w:rsidR="00390EE5" w:rsidRPr="006E7277">
        <w:rPr>
          <w:lang w:eastAsia="en-US"/>
        </w:rPr>
        <w:t xml:space="preserve">, to the Company for review and comment thirty (30) days prior to its publication. The Company will have said thirty days to review publication. </w:t>
      </w:r>
      <w:r w:rsidR="00D270B4" w:rsidRPr="006E7277">
        <w:rPr>
          <w:lang w:eastAsia="en-US"/>
        </w:rPr>
        <w:t xml:space="preserve">Company will have no editorial rights over manuscripts, </w:t>
      </w:r>
      <w:r w:rsidR="00390EE5" w:rsidRPr="006E7277">
        <w:rPr>
          <w:lang w:eastAsia="en-US"/>
        </w:rPr>
        <w:t xml:space="preserve">but may comment on and request redaction of confidential or proprietary information of the Company, or any other information that might jeopardize intellectual property rights of the Company and/or of its products. In the event that the Company would like to submit an application for registration of any intellectual property for protection of its interests in such intellectual property – then the </w:t>
      </w:r>
      <w:r w:rsidR="007D4363">
        <w:rPr>
          <w:lang w:eastAsia="en-US"/>
        </w:rPr>
        <w:t>Institution</w:t>
      </w:r>
      <w:r w:rsidR="00390EE5" w:rsidRPr="006E7277">
        <w:rPr>
          <w:lang w:eastAsia="en-US"/>
        </w:rPr>
        <w:t xml:space="preserve"> shall be detained from making any such publication, for sixty (60) days, so to enable the Company to properly submit such application.</w:t>
      </w:r>
      <w:r w:rsidR="00F0155F">
        <w:rPr>
          <w:lang w:eastAsia="en-US"/>
        </w:rPr>
        <w:tab/>
      </w:r>
      <w:r w:rsidR="00F0155F">
        <w:rPr>
          <w:lang w:eastAsia="en-US"/>
        </w:rPr>
        <w:br/>
      </w:r>
    </w:p>
    <w:p w:rsidR="005306C9" w:rsidRPr="00640036" w:rsidRDefault="00640036" w:rsidP="0041449C">
      <w:pPr>
        <w:numPr>
          <w:ilvl w:val="0"/>
          <w:numId w:val="23"/>
        </w:numPr>
        <w:bidi w:val="0"/>
        <w:spacing w:before="100" w:beforeAutospacing="1" w:after="100" w:afterAutospacing="1"/>
        <w:ind w:left="1418" w:hanging="709"/>
        <w:rPr>
          <w:lang w:eastAsia="en-US"/>
        </w:rPr>
      </w:pPr>
      <w:r w:rsidRPr="00640036">
        <w:rPr>
          <w:u w:val="single"/>
          <w:lang w:eastAsia="en-US"/>
        </w:rPr>
        <w:t>Use of Names</w:t>
      </w:r>
      <w:r>
        <w:rPr>
          <w:lang w:eastAsia="en-US"/>
        </w:rPr>
        <w:t xml:space="preserve">. </w:t>
      </w:r>
      <w:r w:rsidR="00692C26" w:rsidRPr="00640036">
        <w:rPr>
          <w:lang w:eastAsia="en-US"/>
        </w:rPr>
        <w:t xml:space="preserve">Unless otherwise required by applicable law, </w:t>
      </w:r>
      <w:r w:rsidR="00087DEB" w:rsidRPr="00640036">
        <w:rPr>
          <w:lang w:eastAsia="en-US"/>
        </w:rPr>
        <w:t xml:space="preserve">the </w:t>
      </w:r>
      <w:r w:rsidR="00390EE5" w:rsidRPr="00640036">
        <w:rPr>
          <w:lang w:eastAsia="en-US"/>
        </w:rPr>
        <w:t>Company’s name will be used in any such publication only if and when permitted by the Company (such permission to include the form and context of such publication with the Company’s name).</w:t>
      </w:r>
      <w:r w:rsidR="00087DEB" w:rsidRPr="00640036">
        <w:rPr>
          <w:lang w:eastAsia="en-US"/>
        </w:rPr>
        <w:t xml:space="preserve">  </w:t>
      </w:r>
      <w:r w:rsidR="005306C9" w:rsidRPr="00640036">
        <w:rPr>
          <w:lang w:eastAsia="en-US"/>
        </w:rPr>
        <w:t xml:space="preserve">The Company shall not use the name </w:t>
      </w:r>
      <w:r w:rsidR="006A196C" w:rsidRPr="00640036">
        <w:rPr>
          <w:lang w:eastAsia="en-US"/>
        </w:rPr>
        <w:t xml:space="preserve">of the </w:t>
      </w:r>
      <w:r w:rsidR="007D4363">
        <w:rPr>
          <w:lang w:eastAsia="en-US"/>
        </w:rPr>
        <w:t>Institution</w:t>
      </w:r>
      <w:r w:rsidR="005306C9" w:rsidRPr="00640036">
        <w:rPr>
          <w:lang w:eastAsia="en-US"/>
        </w:rPr>
        <w:t xml:space="preserve"> and/or </w:t>
      </w:r>
      <w:r w:rsidR="0041449C">
        <w:rPr>
          <w:lang w:eastAsia="en-US"/>
        </w:rPr>
        <w:t>Hospital</w:t>
      </w:r>
      <w:r w:rsidR="005306C9" w:rsidRPr="00640036">
        <w:rPr>
          <w:lang w:eastAsia="en-US"/>
        </w:rPr>
        <w:t xml:space="preserve"> and/or their employees without </w:t>
      </w:r>
      <w:r w:rsidR="006A196C" w:rsidRPr="00640036">
        <w:rPr>
          <w:lang w:eastAsia="en-US"/>
        </w:rPr>
        <w:t xml:space="preserve">the </w:t>
      </w:r>
      <w:r w:rsidR="007D4363">
        <w:rPr>
          <w:lang w:eastAsia="en-US"/>
        </w:rPr>
        <w:t>Institution</w:t>
      </w:r>
      <w:r w:rsidR="005306C9" w:rsidRPr="00640036">
        <w:rPr>
          <w:lang w:eastAsia="en-US"/>
        </w:rPr>
        <w:t>'s prior written approval.</w:t>
      </w:r>
      <w:r w:rsidR="00F0155F">
        <w:rPr>
          <w:lang w:eastAsia="en-US"/>
        </w:rPr>
        <w:br/>
      </w:r>
    </w:p>
    <w:p w:rsidR="00364B13" w:rsidRPr="002E11BB" w:rsidRDefault="00640036" w:rsidP="0041449C">
      <w:pPr>
        <w:numPr>
          <w:ilvl w:val="0"/>
          <w:numId w:val="23"/>
        </w:numPr>
        <w:bidi w:val="0"/>
        <w:spacing w:before="100" w:beforeAutospacing="1" w:after="100" w:afterAutospacing="1"/>
        <w:ind w:left="1418" w:hanging="709"/>
      </w:pPr>
      <w:r w:rsidRPr="00640036">
        <w:rPr>
          <w:u w:val="single"/>
        </w:rPr>
        <w:t>Independent Contractors</w:t>
      </w:r>
      <w:r>
        <w:t xml:space="preserve">. </w:t>
      </w:r>
      <w:r w:rsidR="00364B13" w:rsidRPr="002E11BB">
        <w:t xml:space="preserve">This Agreement shall not create relations of agency and/or partnership and/or employer-employee relations between the Company and the </w:t>
      </w:r>
      <w:r w:rsidR="007D4363">
        <w:t>Institution</w:t>
      </w:r>
      <w:r w:rsidR="00364B13" w:rsidRPr="002E11BB">
        <w:t xml:space="preserve"> and/or </w:t>
      </w:r>
      <w:r w:rsidR="0041449C">
        <w:t xml:space="preserve">Hospital </w:t>
      </w:r>
      <w:r w:rsidR="00364B13" w:rsidRPr="002E11BB">
        <w:t>and/or the Principal Investigator.</w:t>
      </w:r>
      <w:r w:rsidR="00F0155F">
        <w:br/>
      </w:r>
    </w:p>
    <w:p w:rsidR="00364B13" w:rsidRPr="002E11BB" w:rsidRDefault="00640036" w:rsidP="007E6F56">
      <w:pPr>
        <w:numPr>
          <w:ilvl w:val="0"/>
          <w:numId w:val="23"/>
        </w:numPr>
        <w:bidi w:val="0"/>
        <w:spacing w:before="100" w:beforeAutospacing="1" w:after="100" w:afterAutospacing="1"/>
        <w:ind w:left="1418" w:hanging="709"/>
      </w:pPr>
      <w:r w:rsidRPr="00640036">
        <w:rPr>
          <w:u w:val="single"/>
        </w:rPr>
        <w:t>Governing Law; Jurisdiction</w:t>
      </w:r>
      <w:r>
        <w:t xml:space="preserve">. </w:t>
      </w:r>
      <w:r w:rsidR="00364B13" w:rsidRPr="002E11BB">
        <w:t xml:space="preserve">This Agreement shall be exclusively governed by the </w:t>
      </w:r>
      <w:r w:rsidR="00692C26" w:rsidRPr="002E11BB">
        <w:t>l</w:t>
      </w:r>
      <w:r w:rsidR="00364B13" w:rsidRPr="002E11BB">
        <w:t>aws of the State of Israel.</w:t>
      </w:r>
      <w:r w:rsidR="00BF2B4C" w:rsidRPr="002E11BB">
        <w:t xml:space="preserve"> </w:t>
      </w:r>
      <w:r w:rsidR="00364B13" w:rsidRPr="002E11BB">
        <w:t>Any dispute, controversy or claim arising under, out of or relating to this Agreement (and subsequent amendments thereof), its valid</w:t>
      </w:r>
      <w:r w:rsidR="00AA7E71" w:rsidRPr="002E11BB">
        <w:t>ity</w:t>
      </w:r>
      <w:r w:rsidR="00364B13" w:rsidRPr="002E11BB">
        <w:t xml:space="preserve">, binding effect, interpretation, performance, breach or termination, including tort claims, shall be exclusively referred to the competent courts in </w:t>
      </w:r>
      <w:r w:rsidR="007E6F56">
        <w:t>Jerusalem</w:t>
      </w:r>
      <w:r w:rsidR="00364B13" w:rsidRPr="002E11BB">
        <w:t>, Israel.</w:t>
      </w:r>
      <w:r w:rsidR="007E6F56">
        <w:tab/>
      </w:r>
      <w:r w:rsidR="007E6F56">
        <w:br/>
      </w:r>
    </w:p>
    <w:p w:rsidR="00364B13" w:rsidRPr="002E11BB" w:rsidRDefault="00640036" w:rsidP="006A196C">
      <w:pPr>
        <w:numPr>
          <w:ilvl w:val="0"/>
          <w:numId w:val="23"/>
        </w:numPr>
        <w:bidi w:val="0"/>
        <w:spacing w:before="100" w:beforeAutospacing="1" w:after="100" w:afterAutospacing="1"/>
        <w:ind w:left="1418" w:hanging="709"/>
      </w:pPr>
      <w:r w:rsidRPr="00640036">
        <w:rPr>
          <w:u w:val="single"/>
        </w:rPr>
        <w:t>No Waivers</w:t>
      </w:r>
      <w:r>
        <w:t xml:space="preserve">. </w:t>
      </w:r>
      <w:r w:rsidR="00364B13" w:rsidRPr="002E11BB">
        <w:t xml:space="preserve">A </w:t>
      </w:r>
      <w:r w:rsidR="006A196C" w:rsidRPr="002E11BB">
        <w:t>P</w:t>
      </w:r>
      <w:r w:rsidR="00364B13" w:rsidRPr="002E11BB">
        <w:t>arty to this Agreement shall not be considered as waiving its rights which it has acquired pursuant to</w:t>
      </w:r>
      <w:r w:rsidR="00AA7E71" w:rsidRPr="002E11BB">
        <w:t xml:space="preserve"> the</w:t>
      </w:r>
      <w:r w:rsidR="00364B13" w:rsidRPr="002E11BB">
        <w:t xml:space="preserve"> same and by virtue thereof because it has failed to ensure the immediate enforcement of any right or because it has granted another party an extension or delay, and a waiver or extension granted in one case shall not be considered or regarded as a waiver or extension in another, whether in the same matter or in another matter.</w:t>
      </w:r>
      <w:r w:rsidR="00F0155F">
        <w:tab/>
      </w:r>
      <w:r w:rsidR="00F0155F">
        <w:br/>
      </w:r>
    </w:p>
    <w:p w:rsidR="00364B13" w:rsidRPr="002E11BB" w:rsidRDefault="00640036" w:rsidP="0041449C">
      <w:pPr>
        <w:numPr>
          <w:ilvl w:val="0"/>
          <w:numId w:val="23"/>
        </w:numPr>
        <w:bidi w:val="0"/>
        <w:spacing w:before="100" w:beforeAutospacing="1" w:after="100" w:afterAutospacing="1"/>
        <w:ind w:left="1418" w:hanging="709"/>
      </w:pPr>
      <w:r w:rsidRPr="00640036">
        <w:rPr>
          <w:u w:val="single"/>
        </w:rPr>
        <w:lastRenderedPageBreak/>
        <w:t>Force Majeure</w:t>
      </w:r>
      <w:r>
        <w:t xml:space="preserve">. </w:t>
      </w:r>
      <w:r w:rsidR="00364B13" w:rsidRPr="002E11BB">
        <w:t xml:space="preserve">Notwithstanding the aforesaid in this Agreement, a delay in the performance of an obligation imposed on any </w:t>
      </w:r>
      <w:r w:rsidR="006A196C" w:rsidRPr="002E11BB">
        <w:t>P</w:t>
      </w:r>
      <w:r w:rsidR="00364B13" w:rsidRPr="002E11BB">
        <w:t>arty due to an event which falls under the definition of the term “Force Majeure” shall not be considered a breach of the Agreement, and performance of the said obligation shall be deferred until a date when the hindrance is removed, whereas the schedule will be amended accordingly, unless the performance has become, due to the delay, unreasonable under the circumstance of the matter.</w:t>
      </w:r>
      <w:r w:rsidR="00BF2B4C" w:rsidRPr="002E11BB">
        <w:t xml:space="preserve">  </w:t>
      </w:r>
      <w:r w:rsidR="00364B13" w:rsidRPr="002E11BB">
        <w:t xml:space="preserve">For purposes of this Agreement, the term “Force Majeure” shall mean acts of war, acts of terror, sabotage, general conscription, decisions of legal tribunals (including injunctions, whether temporary or permanent), the acts and omissions of an authority operating pursuant to law, statute, strikes, state of emergency at </w:t>
      </w:r>
      <w:r w:rsidR="0041449C">
        <w:t>Hospital</w:t>
      </w:r>
      <w:r w:rsidR="00364B13" w:rsidRPr="002E11BB">
        <w:t>, and general stoppage of the economy, natural disasters and other events that are not under the reasonable control of the party alleging the occurrence of the event if that same party alleging the occurrence of the said event has taken all reasonable measures to prevent their occurrence and/or continuance.</w:t>
      </w:r>
      <w:r w:rsidR="00F0155F">
        <w:tab/>
      </w:r>
      <w:r w:rsidR="00F0155F">
        <w:br/>
      </w:r>
    </w:p>
    <w:p w:rsidR="00364B13" w:rsidRPr="002E11BB" w:rsidRDefault="00640036" w:rsidP="00CA5180">
      <w:pPr>
        <w:numPr>
          <w:ilvl w:val="0"/>
          <w:numId w:val="23"/>
        </w:numPr>
        <w:bidi w:val="0"/>
        <w:spacing w:before="100" w:beforeAutospacing="1" w:after="100" w:afterAutospacing="1"/>
        <w:ind w:left="1418" w:hanging="709"/>
      </w:pPr>
      <w:r w:rsidRPr="00640036">
        <w:rPr>
          <w:u w:val="single"/>
        </w:rPr>
        <w:t>Amendments</w:t>
      </w:r>
      <w:r>
        <w:t xml:space="preserve">. </w:t>
      </w:r>
      <w:r w:rsidR="00364B13" w:rsidRPr="002E11BB">
        <w:t xml:space="preserve">Any change or addition to this Agreement shall be made in writing and with the signatures of the </w:t>
      </w:r>
      <w:r w:rsidR="00CA5180">
        <w:t>P</w:t>
      </w:r>
      <w:r w:rsidR="00364B13" w:rsidRPr="002E11BB">
        <w:t>arties</w:t>
      </w:r>
      <w:r w:rsidR="00AA7E71" w:rsidRPr="002E11BB">
        <w:t xml:space="preserve"> hereto</w:t>
      </w:r>
      <w:r w:rsidR="00364B13" w:rsidRPr="002E11BB">
        <w:t xml:space="preserve"> only.</w:t>
      </w:r>
      <w:r w:rsidR="00F0155F">
        <w:tab/>
      </w:r>
      <w:r w:rsidR="00F0155F">
        <w:br/>
      </w:r>
    </w:p>
    <w:p w:rsidR="00364B13" w:rsidRPr="002E11BB" w:rsidRDefault="00640036" w:rsidP="00CA5180">
      <w:pPr>
        <w:numPr>
          <w:ilvl w:val="0"/>
          <w:numId w:val="23"/>
        </w:numPr>
        <w:bidi w:val="0"/>
        <w:spacing w:before="100" w:beforeAutospacing="1" w:after="100" w:afterAutospacing="1"/>
        <w:ind w:left="1418" w:hanging="709"/>
      </w:pPr>
      <w:r w:rsidRPr="00640036">
        <w:rPr>
          <w:u w:val="single"/>
        </w:rPr>
        <w:t>Entire Agreement</w:t>
      </w:r>
      <w:r>
        <w:t xml:space="preserve">. </w:t>
      </w:r>
      <w:r w:rsidR="00364B13" w:rsidRPr="002E11BB">
        <w:t xml:space="preserve">This Agreement shall replace any prior representation, engagement, arrangement or agreement between the </w:t>
      </w:r>
      <w:r w:rsidR="00CA5180">
        <w:t>P</w:t>
      </w:r>
      <w:r w:rsidR="00364B13" w:rsidRPr="002E11BB">
        <w:t xml:space="preserve">arties the subject matter of which is the </w:t>
      </w:r>
      <w:r w:rsidR="007355C0">
        <w:t>Study</w:t>
      </w:r>
      <w:r w:rsidR="00364B13" w:rsidRPr="002E11BB">
        <w:t>, and voids them to the extent that they exist.</w:t>
      </w:r>
      <w:r w:rsidR="00F0155F">
        <w:tab/>
      </w:r>
      <w:r w:rsidR="00F0155F">
        <w:br/>
      </w:r>
    </w:p>
    <w:p w:rsidR="00364B13" w:rsidRPr="00640036" w:rsidRDefault="00364B13" w:rsidP="009B1195">
      <w:pPr>
        <w:numPr>
          <w:ilvl w:val="0"/>
          <w:numId w:val="23"/>
        </w:numPr>
        <w:bidi w:val="0"/>
        <w:spacing w:before="100" w:beforeAutospacing="1" w:after="100" w:afterAutospacing="1"/>
        <w:ind w:left="1418" w:hanging="709"/>
        <w:rPr>
          <w:u w:val="single"/>
        </w:rPr>
      </w:pPr>
      <w:r w:rsidRPr="00640036">
        <w:rPr>
          <w:u w:val="single"/>
        </w:rPr>
        <w:t>Notice and Addresses</w:t>
      </w:r>
    </w:p>
    <w:p w:rsidR="00364B13" w:rsidRPr="002E11BB" w:rsidRDefault="00364B13" w:rsidP="00640036">
      <w:pPr>
        <w:numPr>
          <w:ilvl w:val="1"/>
          <w:numId w:val="24"/>
        </w:numPr>
        <w:bidi w:val="0"/>
        <w:spacing w:before="100" w:beforeAutospacing="1" w:after="100" w:afterAutospacing="1"/>
        <w:ind w:left="2127" w:hanging="709"/>
      </w:pPr>
      <w:r w:rsidRPr="002E11BB">
        <w:t xml:space="preserve">The addresses of the </w:t>
      </w:r>
      <w:r w:rsidR="006A196C" w:rsidRPr="002E11BB">
        <w:t>P</w:t>
      </w:r>
      <w:r w:rsidRPr="002E11BB">
        <w:t>arties for purposes of this Agreement shall be</w:t>
      </w:r>
      <w:r w:rsidR="003B5442" w:rsidRPr="002E11BB">
        <w:t xml:space="preserve"> as specified above.</w:t>
      </w:r>
      <w:r w:rsidRPr="002E11BB">
        <w:t xml:space="preserve"> </w:t>
      </w:r>
      <w:r w:rsidR="00F0155F">
        <w:tab/>
      </w:r>
      <w:r w:rsidR="00F0155F">
        <w:br/>
      </w:r>
    </w:p>
    <w:p w:rsidR="00364B13" w:rsidRPr="002E11BB" w:rsidRDefault="00364B13" w:rsidP="00640036">
      <w:pPr>
        <w:numPr>
          <w:ilvl w:val="1"/>
          <w:numId w:val="24"/>
        </w:numPr>
        <w:bidi w:val="0"/>
        <w:spacing w:before="100" w:beforeAutospacing="1" w:after="100" w:afterAutospacing="1"/>
        <w:ind w:left="2127" w:hanging="709"/>
      </w:pPr>
      <w:r w:rsidRPr="002E11BB">
        <w:tab/>
        <w:t xml:space="preserve">A </w:t>
      </w:r>
      <w:r w:rsidR="006A196C" w:rsidRPr="002E11BB">
        <w:t>P</w:t>
      </w:r>
      <w:r w:rsidRPr="002E11BB">
        <w:t xml:space="preserve">arty who shall change its address will submit notice of </w:t>
      </w:r>
      <w:r w:rsidR="00186F9D" w:rsidRPr="002E11BB">
        <w:t xml:space="preserve">the </w:t>
      </w:r>
      <w:r w:rsidRPr="002E11BB">
        <w:t xml:space="preserve">same within a reasonable time to the other </w:t>
      </w:r>
      <w:r w:rsidR="006A196C" w:rsidRPr="002E11BB">
        <w:t>P</w:t>
      </w:r>
      <w:r w:rsidRPr="002E11BB">
        <w:t>arty.</w:t>
      </w:r>
      <w:r w:rsidR="00F0155F">
        <w:tab/>
      </w:r>
      <w:r w:rsidR="00F0155F">
        <w:br/>
      </w:r>
    </w:p>
    <w:p w:rsidR="00364B13" w:rsidRPr="002E11BB" w:rsidRDefault="00186F9D" w:rsidP="00640036">
      <w:pPr>
        <w:numPr>
          <w:ilvl w:val="1"/>
          <w:numId w:val="24"/>
        </w:numPr>
        <w:bidi w:val="0"/>
        <w:spacing w:before="100" w:beforeAutospacing="1" w:after="100" w:afterAutospacing="1"/>
        <w:ind w:left="2127" w:hanging="709"/>
      </w:pPr>
      <w:r w:rsidRPr="002E11BB">
        <w:t>A n</w:t>
      </w:r>
      <w:r w:rsidR="00364B13" w:rsidRPr="002E11BB">
        <w:t xml:space="preserve">otice that must be submitted pursuant to this Agreement will be delivered to the </w:t>
      </w:r>
      <w:r w:rsidR="006A196C" w:rsidRPr="002E11BB">
        <w:t>P</w:t>
      </w:r>
      <w:r w:rsidR="00364B13" w:rsidRPr="002E11BB">
        <w:t>arties at the addresses specified above, by personal delivery.</w:t>
      </w:r>
      <w:r w:rsidR="00F0155F">
        <w:br/>
      </w:r>
    </w:p>
    <w:p w:rsidR="00364B13" w:rsidRPr="002E11BB" w:rsidRDefault="00364B13" w:rsidP="00640036">
      <w:pPr>
        <w:numPr>
          <w:ilvl w:val="1"/>
          <w:numId w:val="24"/>
        </w:numPr>
        <w:bidi w:val="0"/>
        <w:spacing w:before="100" w:beforeAutospacing="1" w:after="100" w:afterAutospacing="1"/>
        <w:ind w:left="2127" w:hanging="709"/>
      </w:pPr>
      <w:r w:rsidRPr="002E11BB">
        <w:t>Any notice submitted in accordance with this section shall be considered as if delivered to its address after the passing of one business day from the date on which receipt has been confirmed.</w:t>
      </w:r>
    </w:p>
    <w:p w:rsidR="003B5442" w:rsidRPr="002E11BB" w:rsidRDefault="003B5442" w:rsidP="003B5442">
      <w:pPr>
        <w:bidi w:val="0"/>
        <w:spacing w:before="100" w:beforeAutospacing="1" w:after="100" w:afterAutospacing="1"/>
        <w:rPr>
          <w:b/>
          <w:bCs/>
        </w:rPr>
      </w:pPr>
    </w:p>
    <w:p w:rsidR="007E6F56" w:rsidRDefault="00D73453" w:rsidP="007E6F56">
      <w:pPr>
        <w:pStyle w:val="p43"/>
        <w:widowControl/>
        <w:spacing w:line="240" w:lineRule="auto"/>
      </w:pPr>
      <w:r>
        <w:rPr>
          <w:b/>
          <w:bCs/>
        </w:rPr>
        <w:br w:type="page"/>
      </w:r>
      <w:r w:rsidR="007E6F56">
        <w:lastRenderedPageBreak/>
        <w:t>IN WITNESS WHEREOF, the parties hereto have duly executed this Agreement:</w:t>
      </w:r>
    </w:p>
    <w:p w:rsidR="007E6F56" w:rsidRDefault="007E6F56" w:rsidP="007E6F56">
      <w:pPr>
        <w:pStyle w:val="DeliveryPhrase"/>
        <w:tabs>
          <w:tab w:val="left" w:pos="720"/>
        </w:tabs>
        <w:spacing w:after="0"/>
      </w:pPr>
    </w:p>
    <w:p w:rsidR="007E6F56" w:rsidRDefault="007E6F56" w:rsidP="007E6F56">
      <w:pPr>
        <w:pStyle w:val="p44"/>
        <w:widowControl/>
        <w:spacing w:line="240" w:lineRule="auto"/>
      </w:pPr>
    </w:p>
    <w:p w:rsidR="007E6F56" w:rsidRDefault="007E6F56" w:rsidP="007E6F56">
      <w:pPr>
        <w:pStyle w:val="p44"/>
        <w:widowControl/>
        <w:spacing w:line="240" w:lineRule="auto"/>
      </w:pPr>
      <w:r>
        <w:t xml:space="preserve">SPONSOR </w:t>
      </w:r>
      <w:r w:rsidRPr="007F11D6">
        <w:rPr>
          <w:i/>
          <w:iCs/>
        </w:rPr>
        <w:t>[replace with name of entity]</w:t>
      </w:r>
      <w:r>
        <w:t xml:space="preserve"> </w:t>
      </w:r>
    </w:p>
    <w:p w:rsidR="007E6F56" w:rsidRDefault="007E6F56" w:rsidP="007E6F56">
      <w:pPr>
        <w:tabs>
          <w:tab w:val="left" w:pos="720"/>
        </w:tabs>
        <w:bidi w:val="0"/>
        <w:jc w:val="left"/>
      </w:pPr>
      <w:r>
        <w:tab/>
      </w:r>
    </w:p>
    <w:p w:rsidR="007E6F56" w:rsidRDefault="007E6F56" w:rsidP="007E6F56">
      <w:pPr>
        <w:tabs>
          <w:tab w:val="left" w:pos="540"/>
          <w:tab w:val="left" w:pos="720"/>
        </w:tabs>
        <w:bidi w:val="0"/>
        <w:jc w:val="left"/>
        <w:rPr>
          <w:u w:val="single"/>
        </w:rPr>
      </w:pPr>
      <w:r>
        <w:t>By:</w:t>
      </w:r>
      <w:r>
        <w:rPr>
          <w:u w:val="single"/>
        </w:rPr>
        <w:tab/>
      </w:r>
      <w:r>
        <w:rPr>
          <w:u w:val="single"/>
        </w:rPr>
        <w:tab/>
      </w:r>
      <w:r>
        <w:rPr>
          <w:u w:val="single"/>
        </w:rPr>
        <w:tab/>
      </w:r>
      <w:r>
        <w:rPr>
          <w:u w:val="single"/>
        </w:rPr>
        <w:tab/>
      </w:r>
      <w:r>
        <w:rPr>
          <w:u w:val="single"/>
        </w:rPr>
        <w:tab/>
      </w:r>
      <w:r>
        <w:rPr>
          <w:u w:val="single"/>
        </w:rPr>
        <w:tab/>
      </w:r>
      <w:r>
        <w:rPr>
          <w:u w:val="single"/>
        </w:rPr>
        <w:tab/>
      </w:r>
    </w:p>
    <w:p w:rsidR="007E6F56" w:rsidRDefault="007E6F56" w:rsidP="007E6F56">
      <w:pPr>
        <w:tabs>
          <w:tab w:val="left" w:pos="540"/>
        </w:tabs>
        <w:bidi w:val="0"/>
        <w:ind w:firstLine="360"/>
        <w:jc w:val="left"/>
        <w:rPr>
          <w:u w:val="single"/>
        </w:rPr>
      </w:pPr>
      <w:r>
        <w:t>Name:</w:t>
      </w:r>
      <w:r>
        <w:rPr>
          <w:u w:val="single"/>
        </w:rPr>
        <w:tab/>
      </w:r>
      <w:r>
        <w:rPr>
          <w:u w:val="single"/>
        </w:rPr>
        <w:tab/>
      </w:r>
      <w:r>
        <w:rPr>
          <w:u w:val="single"/>
        </w:rPr>
        <w:tab/>
      </w:r>
      <w:r>
        <w:rPr>
          <w:u w:val="single"/>
        </w:rPr>
        <w:tab/>
      </w:r>
      <w:r>
        <w:rPr>
          <w:u w:val="single"/>
        </w:rPr>
        <w:tab/>
      </w:r>
    </w:p>
    <w:p w:rsidR="007E6F56" w:rsidRDefault="007E6F56" w:rsidP="007E6F56">
      <w:pPr>
        <w:tabs>
          <w:tab w:val="left" w:pos="540"/>
        </w:tabs>
        <w:bidi w:val="0"/>
        <w:ind w:firstLine="360"/>
        <w:jc w:val="left"/>
      </w:pPr>
      <w:r>
        <w:t>Title:</w:t>
      </w:r>
      <w:r>
        <w:rPr>
          <w:u w:val="single"/>
        </w:rPr>
        <w:tab/>
      </w:r>
      <w:r>
        <w:rPr>
          <w:u w:val="single"/>
        </w:rPr>
        <w:tab/>
      </w:r>
      <w:r>
        <w:rPr>
          <w:u w:val="single"/>
        </w:rPr>
        <w:tab/>
      </w:r>
      <w:r>
        <w:rPr>
          <w:u w:val="single"/>
        </w:rPr>
        <w:tab/>
      </w:r>
      <w:r>
        <w:rPr>
          <w:u w:val="single"/>
        </w:rPr>
        <w:tab/>
      </w:r>
    </w:p>
    <w:p w:rsidR="007E6F56" w:rsidRDefault="007E6F56" w:rsidP="007E6F56">
      <w:pPr>
        <w:tabs>
          <w:tab w:val="left" w:pos="540"/>
        </w:tabs>
        <w:bidi w:val="0"/>
        <w:ind w:firstLine="360"/>
        <w:jc w:val="left"/>
      </w:pPr>
      <w:r>
        <w:t>Date:</w:t>
      </w:r>
      <w:r>
        <w:rPr>
          <w:u w:val="single"/>
        </w:rPr>
        <w:tab/>
      </w:r>
      <w:r>
        <w:rPr>
          <w:u w:val="single"/>
        </w:rPr>
        <w:tab/>
      </w:r>
      <w:r>
        <w:rPr>
          <w:u w:val="single"/>
        </w:rPr>
        <w:tab/>
      </w:r>
      <w:r>
        <w:rPr>
          <w:u w:val="single"/>
        </w:rPr>
        <w:tab/>
      </w:r>
      <w:r>
        <w:rPr>
          <w:u w:val="single"/>
        </w:rPr>
        <w:tab/>
      </w:r>
    </w:p>
    <w:p w:rsidR="007E6F56" w:rsidRDefault="007E6F56" w:rsidP="007E6F56">
      <w:pPr>
        <w:pStyle w:val="p44"/>
        <w:widowControl/>
        <w:spacing w:line="240" w:lineRule="auto"/>
      </w:pPr>
    </w:p>
    <w:p w:rsidR="007E6F56" w:rsidRDefault="007E6F56" w:rsidP="007E6F56">
      <w:pPr>
        <w:pStyle w:val="p44"/>
        <w:widowControl/>
        <w:spacing w:line="240" w:lineRule="auto"/>
      </w:pPr>
    </w:p>
    <w:p w:rsidR="007E6F56" w:rsidRDefault="007E6F56" w:rsidP="007E6F56">
      <w:pPr>
        <w:pStyle w:val="p44"/>
        <w:widowControl/>
        <w:spacing w:line="240" w:lineRule="auto"/>
      </w:pPr>
      <w:r>
        <w:t>PRINCIPAL INVESTIGATOR</w:t>
      </w:r>
    </w:p>
    <w:p w:rsidR="007E6F56" w:rsidRDefault="007E6F56" w:rsidP="007E6F56">
      <w:pPr>
        <w:tabs>
          <w:tab w:val="left" w:pos="720"/>
        </w:tabs>
        <w:bidi w:val="0"/>
        <w:jc w:val="left"/>
      </w:pPr>
    </w:p>
    <w:p w:rsidR="007E6F56" w:rsidRDefault="007E6F56" w:rsidP="007E6F56">
      <w:pPr>
        <w:tabs>
          <w:tab w:val="left" w:pos="540"/>
          <w:tab w:val="left" w:pos="720"/>
        </w:tabs>
        <w:bidi w:val="0"/>
        <w:jc w:val="left"/>
        <w:rPr>
          <w:u w:val="single"/>
        </w:rPr>
      </w:pPr>
      <w:r>
        <w:t>By:</w:t>
      </w:r>
      <w:r>
        <w:rPr>
          <w:u w:val="single"/>
        </w:rPr>
        <w:tab/>
      </w:r>
      <w:r>
        <w:rPr>
          <w:u w:val="single"/>
        </w:rPr>
        <w:tab/>
      </w:r>
      <w:r>
        <w:rPr>
          <w:u w:val="single"/>
        </w:rPr>
        <w:tab/>
      </w:r>
      <w:r>
        <w:rPr>
          <w:u w:val="single"/>
        </w:rPr>
        <w:tab/>
      </w:r>
      <w:r>
        <w:rPr>
          <w:u w:val="single"/>
        </w:rPr>
        <w:tab/>
      </w:r>
      <w:r>
        <w:rPr>
          <w:u w:val="single"/>
        </w:rPr>
        <w:tab/>
      </w:r>
      <w:r>
        <w:rPr>
          <w:u w:val="single"/>
        </w:rPr>
        <w:tab/>
      </w:r>
    </w:p>
    <w:p w:rsidR="007E6F56" w:rsidRDefault="007E6F56" w:rsidP="007E6F56">
      <w:pPr>
        <w:tabs>
          <w:tab w:val="left" w:pos="540"/>
        </w:tabs>
        <w:bidi w:val="0"/>
        <w:ind w:firstLine="360"/>
        <w:jc w:val="left"/>
        <w:rPr>
          <w:u w:val="single"/>
        </w:rPr>
      </w:pPr>
      <w:r>
        <w:t>Name:</w:t>
      </w:r>
      <w:r>
        <w:rPr>
          <w:u w:val="single"/>
        </w:rPr>
        <w:tab/>
      </w:r>
      <w:r>
        <w:rPr>
          <w:u w:val="single"/>
        </w:rPr>
        <w:tab/>
      </w:r>
      <w:r>
        <w:rPr>
          <w:u w:val="single"/>
        </w:rPr>
        <w:tab/>
      </w:r>
      <w:r>
        <w:rPr>
          <w:u w:val="single"/>
        </w:rPr>
        <w:tab/>
      </w:r>
      <w:r>
        <w:rPr>
          <w:u w:val="single"/>
        </w:rPr>
        <w:tab/>
      </w:r>
    </w:p>
    <w:p w:rsidR="007E6F56" w:rsidRDefault="007E6F56" w:rsidP="007E6F56">
      <w:pPr>
        <w:tabs>
          <w:tab w:val="left" w:pos="540"/>
        </w:tabs>
        <w:bidi w:val="0"/>
        <w:ind w:firstLine="360"/>
        <w:jc w:val="left"/>
      </w:pPr>
      <w:r>
        <w:t>Date:</w:t>
      </w:r>
      <w:r>
        <w:rPr>
          <w:u w:val="single"/>
        </w:rPr>
        <w:tab/>
      </w:r>
      <w:r>
        <w:rPr>
          <w:u w:val="single"/>
        </w:rPr>
        <w:tab/>
      </w:r>
      <w:r>
        <w:rPr>
          <w:u w:val="single"/>
        </w:rPr>
        <w:tab/>
      </w:r>
      <w:r>
        <w:rPr>
          <w:u w:val="single"/>
        </w:rPr>
        <w:tab/>
      </w:r>
      <w:r>
        <w:rPr>
          <w:u w:val="single"/>
        </w:rPr>
        <w:tab/>
      </w:r>
    </w:p>
    <w:p w:rsidR="007E6F56" w:rsidRDefault="007E6F56" w:rsidP="007E6F56">
      <w:pPr>
        <w:bidi w:val="0"/>
        <w:jc w:val="left"/>
      </w:pPr>
    </w:p>
    <w:p w:rsidR="007E6F56" w:rsidRDefault="0041449C" w:rsidP="007E6F56">
      <w:pPr>
        <w:tabs>
          <w:tab w:val="left" w:pos="540"/>
          <w:tab w:val="left" w:pos="720"/>
          <w:tab w:val="left" w:pos="4320"/>
          <w:tab w:val="left" w:pos="4860"/>
        </w:tabs>
        <w:bidi w:val="0"/>
        <w:jc w:val="left"/>
      </w:pPr>
      <w:r w:rsidRPr="00CD6C92">
        <w:rPr>
          <w:rFonts w:cs="Times New Roman"/>
          <w:lang w:val="en-GB"/>
        </w:rPr>
        <w:t xml:space="preserve">THE </w:t>
      </w:r>
      <w:r>
        <w:t>MEDICAL RESEARCH, INFRASTRUCTURE AND HEALTH SERVICES FUND OF THE TEL AVIV MEDICAL CENTER</w:t>
      </w:r>
    </w:p>
    <w:p w:rsidR="007E6F56" w:rsidRPr="007F11D6" w:rsidRDefault="007E6F56" w:rsidP="007E6F56">
      <w:pPr>
        <w:tabs>
          <w:tab w:val="left" w:pos="540"/>
          <w:tab w:val="left" w:pos="720"/>
          <w:tab w:val="left" w:pos="4320"/>
          <w:tab w:val="left" w:pos="4860"/>
        </w:tabs>
        <w:bidi w:val="0"/>
        <w:jc w:val="left"/>
      </w:pPr>
      <w:r w:rsidRPr="007F11D6">
        <w:t>By:</w:t>
      </w:r>
      <w:r w:rsidRPr="007F11D6">
        <w:rPr>
          <w:u w:val="single"/>
        </w:rPr>
        <w:tab/>
      </w:r>
      <w:r w:rsidRPr="007F11D6">
        <w:rPr>
          <w:u w:val="single"/>
        </w:rPr>
        <w:tab/>
      </w:r>
      <w:r w:rsidRPr="007F11D6">
        <w:rPr>
          <w:u w:val="single"/>
        </w:rPr>
        <w:tab/>
      </w:r>
      <w:r w:rsidRPr="007F11D6">
        <w:rPr>
          <w:u w:val="single"/>
        </w:rPr>
        <w:tab/>
      </w:r>
      <w:r w:rsidRPr="007F11D6">
        <w:rPr>
          <w:u w:val="single"/>
        </w:rPr>
        <w:tab/>
        <w:t>   </w:t>
      </w:r>
    </w:p>
    <w:p w:rsidR="007E6F56" w:rsidRPr="007F11D6" w:rsidRDefault="007E6F56" w:rsidP="007E6F56">
      <w:pPr>
        <w:tabs>
          <w:tab w:val="left" w:pos="540"/>
          <w:tab w:val="left" w:pos="1260"/>
          <w:tab w:val="left" w:pos="5220"/>
          <w:tab w:val="left" w:pos="5940"/>
        </w:tabs>
        <w:bidi w:val="0"/>
        <w:ind w:firstLine="360"/>
        <w:jc w:val="left"/>
      </w:pPr>
      <w:r w:rsidRPr="007F11D6">
        <w:t>Name:</w:t>
      </w:r>
      <w:r w:rsidRPr="007F11D6">
        <w:rPr>
          <w:u w:val="single"/>
        </w:rPr>
        <w:tab/>
      </w:r>
      <w:r w:rsidRPr="007F11D6">
        <w:rPr>
          <w:u w:val="single"/>
        </w:rPr>
        <w:tab/>
      </w:r>
    </w:p>
    <w:p w:rsidR="007E6F56" w:rsidRPr="007F11D6" w:rsidRDefault="007E6F56" w:rsidP="007E6F56">
      <w:pPr>
        <w:tabs>
          <w:tab w:val="left" w:pos="540"/>
          <w:tab w:val="left" w:pos="1260"/>
          <w:tab w:val="left" w:pos="5220"/>
          <w:tab w:val="left" w:pos="5940"/>
        </w:tabs>
        <w:bidi w:val="0"/>
        <w:ind w:firstLine="360"/>
        <w:jc w:val="left"/>
      </w:pPr>
      <w:r w:rsidRPr="007F11D6">
        <w:t>Title:</w:t>
      </w:r>
      <w:r w:rsidRPr="007F11D6">
        <w:rPr>
          <w:u w:val="single"/>
        </w:rPr>
        <w:tab/>
      </w:r>
      <w:r w:rsidRPr="007F11D6">
        <w:rPr>
          <w:u w:val="single"/>
        </w:rPr>
        <w:tab/>
      </w:r>
    </w:p>
    <w:p w:rsidR="007E6F56" w:rsidRPr="007F11D6" w:rsidRDefault="007E6F56" w:rsidP="007E6F56">
      <w:pPr>
        <w:tabs>
          <w:tab w:val="left" w:pos="540"/>
          <w:tab w:val="left" w:pos="1260"/>
          <w:tab w:val="left" w:pos="4320"/>
          <w:tab w:val="left" w:pos="5220"/>
          <w:tab w:val="left" w:pos="6300"/>
        </w:tabs>
        <w:bidi w:val="0"/>
        <w:ind w:firstLine="360"/>
        <w:jc w:val="left"/>
      </w:pPr>
      <w:r w:rsidRPr="007F11D6">
        <w:t>Date:</w:t>
      </w:r>
      <w:r w:rsidRPr="007F11D6">
        <w:rPr>
          <w:u w:val="single"/>
        </w:rPr>
        <w:tab/>
      </w:r>
      <w:r w:rsidRPr="007F11D6">
        <w:rPr>
          <w:u w:val="single"/>
        </w:rPr>
        <w:tab/>
      </w:r>
      <w:r w:rsidRPr="007F11D6">
        <w:rPr>
          <w:u w:val="single"/>
        </w:rPr>
        <w:tab/>
      </w:r>
    </w:p>
    <w:p w:rsidR="007E6F56" w:rsidRPr="007F11D6" w:rsidRDefault="007E6F56" w:rsidP="007E6F56">
      <w:pPr>
        <w:tabs>
          <w:tab w:val="left" w:pos="540"/>
          <w:tab w:val="left" w:pos="1260"/>
          <w:tab w:val="left" w:pos="4320"/>
          <w:tab w:val="left" w:pos="5220"/>
          <w:tab w:val="left" w:pos="6300"/>
        </w:tabs>
        <w:bidi w:val="0"/>
        <w:ind w:firstLine="360"/>
        <w:jc w:val="left"/>
        <w:rPr>
          <w:u w:val="single"/>
        </w:rPr>
      </w:pPr>
    </w:p>
    <w:p w:rsidR="007E6F56" w:rsidRPr="007F11D6" w:rsidRDefault="007E6F56" w:rsidP="007E6F56">
      <w:pPr>
        <w:tabs>
          <w:tab w:val="left" w:pos="540"/>
          <w:tab w:val="left" w:pos="720"/>
          <w:tab w:val="left" w:pos="4320"/>
          <w:tab w:val="left" w:pos="4860"/>
        </w:tabs>
        <w:bidi w:val="0"/>
        <w:jc w:val="left"/>
      </w:pPr>
      <w:r w:rsidRPr="007F11D6">
        <w:t>By:</w:t>
      </w:r>
      <w:r w:rsidRPr="007F11D6">
        <w:rPr>
          <w:u w:val="single"/>
        </w:rPr>
        <w:tab/>
      </w:r>
      <w:r w:rsidRPr="007F11D6">
        <w:rPr>
          <w:u w:val="single"/>
        </w:rPr>
        <w:tab/>
      </w:r>
      <w:r w:rsidRPr="007F11D6">
        <w:rPr>
          <w:u w:val="single"/>
        </w:rPr>
        <w:tab/>
      </w:r>
      <w:r w:rsidRPr="007F11D6">
        <w:rPr>
          <w:u w:val="single"/>
        </w:rPr>
        <w:tab/>
      </w:r>
      <w:r w:rsidRPr="007F11D6">
        <w:rPr>
          <w:u w:val="single"/>
        </w:rPr>
        <w:tab/>
        <w:t>   </w:t>
      </w:r>
    </w:p>
    <w:p w:rsidR="007E6F56" w:rsidRPr="007F11D6" w:rsidRDefault="007E6F56" w:rsidP="007E6F56">
      <w:pPr>
        <w:tabs>
          <w:tab w:val="left" w:pos="540"/>
          <w:tab w:val="left" w:pos="1260"/>
          <w:tab w:val="left" w:pos="5220"/>
          <w:tab w:val="left" w:pos="5940"/>
        </w:tabs>
        <w:bidi w:val="0"/>
        <w:ind w:firstLine="360"/>
        <w:jc w:val="left"/>
      </w:pPr>
      <w:r w:rsidRPr="007F11D6">
        <w:t>Name:</w:t>
      </w:r>
      <w:r w:rsidRPr="007F11D6">
        <w:rPr>
          <w:u w:val="single"/>
        </w:rPr>
        <w:tab/>
      </w:r>
      <w:r w:rsidRPr="007F11D6">
        <w:rPr>
          <w:u w:val="single"/>
        </w:rPr>
        <w:tab/>
      </w:r>
    </w:p>
    <w:p w:rsidR="007E6F56" w:rsidRPr="007F11D6" w:rsidRDefault="007E6F56" w:rsidP="007E6F56">
      <w:pPr>
        <w:tabs>
          <w:tab w:val="left" w:pos="540"/>
          <w:tab w:val="left" w:pos="1260"/>
          <w:tab w:val="left" w:pos="5220"/>
          <w:tab w:val="left" w:pos="5940"/>
        </w:tabs>
        <w:bidi w:val="0"/>
        <w:ind w:firstLine="360"/>
        <w:jc w:val="left"/>
      </w:pPr>
      <w:r w:rsidRPr="007F11D6">
        <w:t>Title:</w:t>
      </w:r>
      <w:r w:rsidRPr="007F11D6">
        <w:rPr>
          <w:u w:val="single"/>
        </w:rPr>
        <w:tab/>
      </w:r>
      <w:r w:rsidRPr="007F11D6">
        <w:rPr>
          <w:u w:val="single"/>
        </w:rPr>
        <w:tab/>
      </w:r>
    </w:p>
    <w:p w:rsidR="007E6F56" w:rsidRDefault="007E6F56" w:rsidP="007E6F56">
      <w:pPr>
        <w:tabs>
          <w:tab w:val="left" w:pos="540"/>
          <w:tab w:val="left" w:pos="1260"/>
          <w:tab w:val="left" w:pos="4320"/>
          <w:tab w:val="left" w:pos="5220"/>
          <w:tab w:val="left" w:pos="6300"/>
        </w:tabs>
        <w:bidi w:val="0"/>
        <w:ind w:firstLine="360"/>
        <w:jc w:val="left"/>
      </w:pPr>
      <w:r w:rsidRPr="007F11D6">
        <w:t>Date:</w:t>
      </w:r>
      <w:r>
        <w:rPr>
          <w:u w:val="single"/>
        </w:rPr>
        <w:tab/>
      </w:r>
      <w:r>
        <w:rPr>
          <w:u w:val="single"/>
        </w:rPr>
        <w:tab/>
      </w:r>
      <w:r>
        <w:rPr>
          <w:u w:val="single"/>
        </w:rPr>
        <w:tab/>
      </w:r>
    </w:p>
    <w:p w:rsidR="007E6F56" w:rsidRDefault="007E6F56" w:rsidP="007E6F56">
      <w:pPr>
        <w:tabs>
          <w:tab w:val="left" w:pos="540"/>
          <w:tab w:val="left" w:pos="1260"/>
          <w:tab w:val="left" w:pos="4320"/>
          <w:tab w:val="left" w:pos="5220"/>
          <w:tab w:val="left" w:pos="6300"/>
        </w:tabs>
        <w:bidi w:val="0"/>
        <w:ind w:firstLine="360"/>
        <w:jc w:val="left"/>
        <w:rPr>
          <w:u w:val="single"/>
        </w:rPr>
      </w:pPr>
    </w:p>
    <w:p w:rsidR="007E6F56" w:rsidRDefault="007E6F56" w:rsidP="007E6F56">
      <w:pPr>
        <w:tabs>
          <w:tab w:val="left" w:pos="540"/>
          <w:tab w:val="left" w:pos="1260"/>
          <w:tab w:val="left" w:pos="4320"/>
          <w:tab w:val="left" w:pos="5220"/>
          <w:tab w:val="left" w:pos="6300"/>
        </w:tabs>
        <w:bidi w:val="0"/>
        <w:ind w:firstLine="360"/>
        <w:jc w:val="left"/>
        <w:rPr>
          <w:u w:val="single"/>
        </w:rPr>
      </w:pPr>
    </w:p>
    <w:p w:rsidR="007E6F56" w:rsidRDefault="007E6F56" w:rsidP="007E6F56">
      <w:pPr>
        <w:bidi w:val="0"/>
        <w:jc w:val="left"/>
        <w:sectPr w:rsidR="007E6F56">
          <w:pgSz w:w="12240" w:h="15840"/>
          <w:pgMar w:top="1440" w:right="1800" w:bottom="1350" w:left="1800" w:header="709" w:footer="709" w:gutter="0"/>
          <w:cols w:space="720"/>
        </w:sectPr>
      </w:pPr>
    </w:p>
    <w:p w:rsidR="00364B13" w:rsidRPr="002E11BB" w:rsidRDefault="00364B13" w:rsidP="00F80A19">
      <w:pPr>
        <w:bidi w:val="0"/>
        <w:jc w:val="left"/>
      </w:pPr>
    </w:p>
    <w:sectPr w:rsidR="00364B13" w:rsidRPr="002E11BB" w:rsidSect="00392B02">
      <w:headerReference w:type="even" r:id="rId8"/>
      <w:headerReference w:type="default" r:id="rId9"/>
      <w:headerReference w:type="first" r:id="rId10"/>
      <w:footerReference w:type="first" r:id="rId11"/>
      <w:endnotePr>
        <w:numFmt w:val="lowerLetter"/>
      </w:endnotePr>
      <w:pgSz w:w="11907" w:h="16839" w:code="9"/>
      <w:pgMar w:top="1440" w:right="1304" w:bottom="1440"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FBE" w:rsidRDefault="003C4FBE">
      <w:r>
        <w:separator/>
      </w:r>
    </w:p>
  </w:endnote>
  <w:endnote w:type="continuationSeparator" w:id="0">
    <w:p w:rsidR="003C4FBE" w:rsidRDefault="003C4FBE">
      <w:r>
        <w:continuationSeparator/>
      </w:r>
    </w:p>
  </w:endnote>
  <w:endnote w:type="continuationNotice" w:id="1">
    <w:p w:rsidR="003C4FBE" w:rsidRDefault="003C4F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926" w:rsidRDefault="00191926" w:rsidP="00191926">
    <w:pPr>
      <w:pStyle w:val="Footer"/>
      <w:jc w:val="left"/>
      <w:rPr>
        <w:sz w:val="20"/>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FBE" w:rsidRDefault="003C4FBE">
      <w:r>
        <w:separator/>
      </w:r>
    </w:p>
  </w:footnote>
  <w:footnote w:type="continuationSeparator" w:id="0">
    <w:p w:rsidR="003C4FBE" w:rsidRDefault="003C4FBE">
      <w:r>
        <w:continuationSeparator/>
      </w:r>
    </w:p>
  </w:footnote>
  <w:footnote w:type="continuationNotice" w:id="1">
    <w:p w:rsidR="003C4FBE" w:rsidRDefault="003C4FB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926" w:rsidRDefault="00191926">
    <w:pPr>
      <w:pStyle w:val="Header"/>
      <w:framePr w:wrap="around" w:vAnchor="text" w:hAnchor="margin" w:xAlign="center" w:y="1"/>
      <w:rPr>
        <w:rStyle w:val="PageNumber"/>
        <w:rtl/>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191926" w:rsidRDefault="00191926">
    <w:pPr>
      <w:pStyle w:val="Header"/>
      <w:rPr>
        <w:rt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926" w:rsidRDefault="00191926">
    <w:pPr>
      <w:pStyle w:val="Header"/>
      <w:framePr w:wrap="around" w:vAnchor="text" w:hAnchor="margin" w:xAlign="center" w:y="1"/>
      <w:rPr>
        <w:rStyle w:val="PageNumber"/>
        <w:rtl/>
      </w:rPr>
    </w:pPr>
    <w:r>
      <w:rPr>
        <w:rStyle w:val="PageNumber"/>
      </w:rPr>
      <w:fldChar w:fldCharType="begin"/>
    </w:r>
    <w:r>
      <w:rPr>
        <w:rStyle w:val="PageNumber"/>
      </w:rPr>
      <w:instrText xml:space="preserve">PAGE  </w:instrText>
    </w:r>
    <w:r>
      <w:rPr>
        <w:rStyle w:val="PageNumber"/>
      </w:rPr>
      <w:fldChar w:fldCharType="separate"/>
    </w:r>
    <w:r w:rsidR="00987549">
      <w:rPr>
        <w:rStyle w:val="PageNumber"/>
        <w:noProof/>
        <w:rtl/>
      </w:rPr>
      <w:t>9</w:t>
    </w:r>
    <w:r>
      <w:rPr>
        <w:rStyle w:val="PageNumber"/>
      </w:rPr>
      <w:fldChar w:fldCharType="end"/>
    </w:r>
  </w:p>
  <w:p w:rsidR="00191926" w:rsidRDefault="00191926">
    <w:pPr>
      <w:pStyle w:val="Header"/>
    </w:pPr>
  </w:p>
  <w:p w:rsidR="00191926" w:rsidRDefault="00191926">
    <w:pPr>
      <w:pStyle w:val="Header"/>
      <w:rPr>
        <w:rt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926" w:rsidRDefault="00191926">
    <w:pPr>
      <w:pStyle w:val="Header"/>
      <w:rPr>
        <w:rtl/>
      </w:rPr>
    </w:pPr>
    <w:r>
      <w:rPr>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40D9C"/>
    <w:multiLevelType w:val="multilevel"/>
    <w:tmpl w:val="7B308284"/>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7450A0B"/>
    <w:multiLevelType w:val="multilevel"/>
    <w:tmpl w:val="BF188C5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F276C5B"/>
    <w:multiLevelType w:val="multilevel"/>
    <w:tmpl w:val="38EC1464"/>
    <w:lvl w:ilvl="0">
      <w:start w:val="8"/>
      <w:numFmt w:val="decimal"/>
      <w:lvlText w:val="%1"/>
      <w:lvlJc w:val="left"/>
      <w:pPr>
        <w:tabs>
          <w:tab w:val="num" w:pos="360"/>
        </w:tabs>
        <w:ind w:left="360" w:hanging="360"/>
      </w:pPr>
      <w:rPr>
        <w:rFonts w:hint="default"/>
      </w:rPr>
    </w:lvl>
    <w:lvl w:ilvl="1">
      <w:start w:val="6"/>
      <w:numFmt w:val="decimal"/>
      <w:lvlText w:val="%1.%2"/>
      <w:lvlJc w:val="left"/>
      <w:pPr>
        <w:tabs>
          <w:tab w:val="num" w:pos="1931"/>
        </w:tabs>
        <w:ind w:left="1931" w:hanging="360"/>
      </w:pPr>
      <w:rPr>
        <w:rFonts w:hint="default"/>
      </w:rPr>
    </w:lvl>
    <w:lvl w:ilvl="2">
      <w:start w:val="1"/>
      <w:numFmt w:val="decimal"/>
      <w:lvlText w:val="%1.%2.%3"/>
      <w:lvlJc w:val="left"/>
      <w:pPr>
        <w:tabs>
          <w:tab w:val="num" w:pos="3862"/>
        </w:tabs>
        <w:ind w:left="3862" w:hanging="720"/>
      </w:pPr>
      <w:rPr>
        <w:rFonts w:hint="default"/>
      </w:rPr>
    </w:lvl>
    <w:lvl w:ilvl="3">
      <w:start w:val="1"/>
      <w:numFmt w:val="decimal"/>
      <w:lvlText w:val="%1.%2.%3.%4"/>
      <w:lvlJc w:val="left"/>
      <w:pPr>
        <w:tabs>
          <w:tab w:val="num" w:pos="5433"/>
        </w:tabs>
        <w:ind w:left="5433" w:hanging="720"/>
      </w:pPr>
      <w:rPr>
        <w:rFonts w:hint="default"/>
      </w:rPr>
    </w:lvl>
    <w:lvl w:ilvl="4">
      <w:start w:val="1"/>
      <w:numFmt w:val="decimal"/>
      <w:lvlText w:val="%1.%2.%3.%4.%5"/>
      <w:lvlJc w:val="left"/>
      <w:pPr>
        <w:tabs>
          <w:tab w:val="num" w:pos="7364"/>
        </w:tabs>
        <w:ind w:left="7364" w:hanging="1080"/>
      </w:pPr>
      <w:rPr>
        <w:rFonts w:hint="default"/>
      </w:rPr>
    </w:lvl>
    <w:lvl w:ilvl="5">
      <w:start w:val="1"/>
      <w:numFmt w:val="decimal"/>
      <w:lvlText w:val="%1.%2.%3.%4.%5.%6"/>
      <w:lvlJc w:val="left"/>
      <w:pPr>
        <w:tabs>
          <w:tab w:val="num" w:pos="8935"/>
        </w:tabs>
        <w:ind w:left="8935" w:hanging="1080"/>
      </w:pPr>
      <w:rPr>
        <w:rFonts w:hint="default"/>
      </w:rPr>
    </w:lvl>
    <w:lvl w:ilvl="6">
      <w:start w:val="1"/>
      <w:numFmt w:val="decimal"/>
      <w:lvlText w:val="%1.%2.%3.%4.%5.%6.%7"/>
      <w:lvlJc w:val="left"/>
      <w:pPr>
        <w:tabs>
          <w:tab w:val="num" w:pos="10866"/>
        </w:tabs>
        <w:ind w:left="10866" w:hanging="1440"/>
      </w:pPr>
      <w:rPr>
        <w:rFonts w:hint="default"/>
      </w:rPr>
    </w:lvl>
    <w:lvl w:ilvl="7">
      <w:start w:val="1"/>
      <w:numFmt w:val="decimal"/>
      <w:lvlText w:val="%1.%2.%3.%4.%5.%6.%7.%8"/>
      <w:lvlJc w:val="left"/>
      <w:pPr>
        <w:tabs>
          <w:tab w:val="num" w:pos="12437"/>
        </w:tabs>
        <w:ind w:left="12437" w:hanging="1440"/>
      </w:pPr>
      <w:rPr>
        <w:rFonts w:hint="default"/>
      </w:rPr>
    </w:lvl>
    <w:lvl w:ilvl="8">
      <w:start w:val="1"/>
      <w:numFmt w:val="decimal"/>
      <w:lvlText w:val="%1.%2.%3.%4.%5.%6.%7.%8.%9"/>
      <w:lvlJc w:val="left"/>
      <w:pPr>
        <w:tabs>
          <w:tab w:val="num" w:pos="14368"/>
        </w:tabs>
        <w:ind w:left="14368" w:hanging="1800"/>
      </w:pPr>
      <w:rPr>
        <w:rFonts w:hint="default"/>
      </w:rPr>
    </w:lvl>
  </w:abstractNum>
  <w:abstractNum w:abstractNumId="3" w15:restartNumberingAfterBreak="0">
    <w:nsid w:val="11C44329"/>
    <w:multiLevelType w:val="multilevel"/>
    <w:tmpl w:val="B39E2D96"/>
    <w:lvl w:ilvl="0">
      <w:start w:val="1"/>
      <w:numFmt w:val="decimal"/>
      <w:lvlText w:val="%1."/>
      <w:lvlJc w:val="left"/>
      <w:pPr>
        <w:ind w:left="360" w:hanging="360"/>
      </w:pPr>
      <w:rPr>
        <w:rFonts w:hint="default"/>
        <w:b w:val="0"/>
        <w:bCs w:val="0"/>
        <w:i w:val="0"/>
        <w:iCs w:val="0"/>
      </w:rPr>
    </w:lvl>
    <w:lvl w:ilvl="1">
      <w:start w:val="1"/>
      <w:numFmt w:val="decimal"/>
      <w:lvlText w:val="%1.%2."/>
      <w:lvlJc w:val="left"/>
      <w:pPr>
        <w:ind w:left="792" w:hanging="432"/>
      </w:pPr>
      <w:rPr>
        <w:b w:val="0"/>
        <w:bCs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3346A3"/>
    <w:multiLevelType w:val="multilevel"/>
    <w:tmpl w:val="AE64B0C4"/>
    <w:lvl w:ilvl="0">
      <w:start w:val="8"/>
      <w:numFmt w:val="decimal"/>
      <w:lvlText w:val="%1."/>
      <w:lvlJc w:val="left"/>
      <w:pPr>
        <w:tabs>
          <w:tab w:val="num" w:pos="360"/>
        </w:tabs>
        <w:ind w:left="360" w:hanging="360"/>
      </w:pPr>
      <w:rPr>
        <w:rFonts w:hint="default"/>
      </w:rPr>
    </w:lvl>
    <w:lvl w:ilvl="1">
      <w:start w:val="6"/>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253E792F"/>
    <w:multiLevelType w:val="singleLevel"/>
    <w:tmpl w:val="991C58FA"/>
    <w:lvl w:ilvl="0">
      <w:start w:val="8"/>
      <w:numFmt w:val="decimal"/>
      <w:lvlText w:val="%1."/>
      <w:lvlJc w:val="left"/>
      <w:pPr>
        <w:tabs>
          <w:tab w:val="num" w:pos="720"/>
        </w:tabs>
        <w:ind w:left="720" w:right="720" w:hanging="720"/>
      </w:pPr>
      <w:rPr>
        <w:rFonts w:hint="default"/>
      </w:rPr>
    </w:lvl>
  </w:abstractNum>
  <w:abstractNum w:abstractNumId="6" w15:restartNumberingAfterBreak="0">
    <w:nsid w:val="2C9D3EE1"/>
    <w:multiLevelType w:val="multilevel"/>
    <w:tmpl w:val="15D4DE84"/>
    <w:lvl w:ilvl="0">
      <w:start w:val="1"/>
      <w:numFmt w:val="decimal"/>
      <w:lvlRestart w:val="0"/>
      <w:pStyle w:val="1"/>
      <w:lvlText w:val="%1."/>
      <w:lvlJc w:val="left"/>
      <w:pPr>
        <w:tabs>
          <w:tab w:val="num" w:pos="-197"/>
        </w:tabs>
        <w:ind w:left="-197" w:hanging="567"/>
      </w:pPr>
      <w:rPr>
        <w:rFonts w:hint="default"/>
      </w:rPr>
    </w:lvl>
    <w:lvl w:ilvl="1">
      <w:start w:val="1"/>
      <w:numFmt w:val="decimal"/>
      <w:pStyle w:val="2"/>
      <w:lvlText w:val="%1.%2."/>
      <w:lvlJc w:val="left"/>
      <w:pPr>
        <w:tabs>
          <w:tab w:val="num" w:pos="370"/>
        </w:tabs>
        <w:ind w:left="370" w:hanging="567"/>
      </w:pPr>
      <w:rPr>
        <w:rFonts w:hint="default"/>
      </w:rPr>
    </w:lvl>
    <w:lvl w:ilvl="2">
      <w:start w:val="1"/>
      <w:numFmt w:val="decimal"/>
      <w:pStyle w:val="3"/>
      <w:lvlText w:val="%1.%2.%3."/>
      <w:lvlJc w:val="left"/>
      <w:pPr>
        <w:tabs>
          <w:tab w:val="num" w:pos="1504"/>
        </w:tabs>
        <w:ind w:left="1504" w:hanging="1134"/>
      </w:pPr>
      <w:rPr>
        <w:rFonts w:hint="default"/>
      </w:rPr>
    </w:lvl>
    <w:lvl w:ilvl="3">
      <w:start w:val="1"/>
      <w:numFmt w:val="decimal"/>
      <w:pStyle w:val="4"/>
      <w:lvlText w:val="%1.%2.%3.%4."/>
      <w:lvlJc w:val="left"/>
      <w:pPr>
        <w:tabs>
          <w:tab w:val="num" w:pos="2638"/>
        </w:tabs>
        <w:ind w:left="2638" w:hanging="1134"/>
      </w:pPr>
      <w:rPr>
        <w:rFonts w:hint="default"/>
      </w:rPr>
    </w:lvl>
    <w:lvl w:ilvl="4">
      <w:start w:val="1"/>
      <w:numFmt w:val="decimal"/>
      <w:lvlRestart w:val="0"/>
      <w:pStyle w:val="5"/>
      <w:lvlText w:val="%1.%2.%3.%4.%5."/>
      <w:lvlJc w:val="left"/>
      <w:pPr>
        <w:tabs>
          <w:tab w:val="num" w:pos="3772"/>
        </w:tabs>
        <w:ind w:left="3772" w:hanging="1134"/>
      </w:pPr>
      <w:rPr>
        <w:rFonts w:hint="default"/>
      </w:rPr>
    </w:lvl>
    <w:lvl w:ilvl="5">
      <w:start w:val="1"/>
      <w:numFmt w:val="decimal"/>
      <w:lvlText w:val="%6.%5."/>
      <w:lvlJc w:val="left"/>
      <w:pPr>
        <w:tabs>
          <w:tab w:val="num" w:pos="370"/>
        </w:tabs>
        <w:ind w:left="370" w:hanging="567"/>
      </w:pPr>
      <w:rPr>
        <w:rFonts w:hint="default"/>
      </w:rPr>
    </w:lvl>
    <w:lvl w:ilvl="6">
      <w:start w:val="1"/>
      <w:numFmt w:val="decimal"/>
      <w:lvlText w:val="%7.%6.%5."/>
      <w:lvlJc w:val="left"/>
      <w:pPr>
        <w:tabs>
          <w:tab w:val="num" w:pos="1504"/>
        </w:tabs>
        <w:ind w:left="1504" w:hanging="1134"/>
      </w:pPr>
      <w:rPr>
        <w:rFonts w:hint="default"/>
      </w:rPr>
    </w:lvl>
    <w:lvl w:ilvl="7">
      <w:start w:val="1"/>
      <w:numFmt w:val="decimal"/>
      <w:lvlText w:val="%8.%7.%6.%5."/>
      <w:lvlJc w:val="left"/>
      <w:pPr>
        <w:tabs>
          <w:tab w:val="num" w:pos="2638"/>
        </w:tabs>
        <w:ind w:left="2638" w:hanging="1134"/>
      </w:pPr>
      <w:rPr>
        <w:rFonts w:hint="default"/>
      </w:rPr>
    </w:lvl>
    <w:lvl w:ilvl="8">
      <w:start w:val="1"/>
      <w:numFmt w:val="decimal"/>
      <w:lvlText w:val="%9.%8.%7.%6.%5."/>
      <w:lvlJc w:val="left"/>
      <w:pPr>
        <w:tabs>
          <w:tab w:val="num" w:pos="3771"/>
        </w:tabs>
        <w:ind w:left="3771" w:hanging="1133"/>
      </w:pPr>
      <w:rPr>
        <w:rFonts w:hint="default"/>
      </w:rPr>
    </w:lvl>
  </w:abstractNum>
  <w:abstractNum w:abstractNumId="7" w15:restartNumberingAfterBreak="0">
    <w:nsid w:val="3FDD2FD6"/>
    <w:multiLevelType w:val="multilevel"/>
    <w:tmpl w:val="B270EFC4"/>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8" w15:restartNumberingAfterBreak="0">
    <w:nsid w:val="425D2311"/>
    <w:multiLevelType w:val="multilevel"/>
    <w:tmpl w:val="E3CCC574"/>
    <w:lvl w:ilvl="0">
      <w:start w:val="6"/>
      <w:numFmt w:val="decimal"/>
      <w:lvlText w:val="%1"/>
      <w:lvlJc w:val="left"/>
      <w:pPr>
        <w:tabs>
          <w:tab w:val="num" w:pos="705"/>
        </w:tabs>
        <w:ind w:left="705" w:hanging="705"/>
      </w:pPr>
      <w:rPr>
        <w:rFonts w:hint="default"/>
      </w:rPr>
    </w:lvl>
    <w:lvl w:ilvl="1">
      <w:start w:val="4"/>
      <w:numFmt w:val="decimal"/>
      <w:lvlText w:val="%1.%2"/>
      <w:lvlJc w:val="left"/>
      <w:pPr>
        <w:tabs>
          <w:tab w:val="num" w:pos="2123"/>
        </w:tabs>
        <w:ind w:left="2123" w:hanging="705"/>
      </w:pPr>
      <w:rPr>
        <w:rFonts w:hint="default"/>
      </w:rPr>
    </w:lvl>
    <w:lvl w:ilvl="2">
      <w:start w:val="1"/>
      <w:numFmt w:val="decimal"/>
      <w:lvlText w:val="%1.%2.%3"/>
      <w:lvlJc w:val="left"/>
      <w:pPr>
        <w:tabs>
          <w:tab w:val="num" w:pos="3556"/>
        </w:tabs>
        <w:ind w:left="3556" w:hanging="720"/>
      </w:pPr>
      <w:rPr>
        <w:rFonts w:hint="default"/>
      </w:rPr>
    </w:lvl>
    <w:lvl w:ilvl="3">
      <w:start w:val="1"/>
      <w:numFmt w:val="decimal"/>
      <w:lvlText w:val="%1.%2.%3.%4"/>
      <w:lvlJc w:val="left"/>
      <w:pPr>
        <w:tabs>
          <w:tab w:val="num" w:pos="4974"/>
        </w:tabs>
        <w:ind w:left="4974" w:hanging="720"/>
      </w:pPr>
      <w:rPr>
        <w:rFonts w:hint="default"/>
      </w:rPr>
    </w:lvl>
    <w:lvl w:ilvl="4">
      <w:start w:val="1"/>
      <w:numFmt w:val="decimal"/>
      <w:lvlText w:val="%1.%2.%3.%4.%5"/>
      <w:lvlJc w:val="left"/>
      <w:pPr>
        <w:tabs>
          <w:tab w:val="num" w:pos="6752"/>
        </w:tabs>
        <w:ind w:left="6752" w:hanging="1080"/>
      </w:pPr>
      <w:rPr>
        <w:rFonts w:hint="default"/>
      </w:rPr>
    </w:lvl>
    <w:lvl w:ilvl="5">
      <w:start w:val="1"/>
      <w:numFmt w:val="decimal"/>
      <w:lvlText w:val="%1.%2.%3.%4.%5.%6"/>
      <w:lvlJc w:val="left"/>
      <w:pPr>
        <w:tabs>
          <w:tab w:val="num" w:pos="8170"/>
        </w:tabs>
        <w:ind w:left="8170" w:hanging="1080"/>
      </w:pPr>
      <w:rPr>
        <w:rFonts w:hint="default"/>
      </w:rPr>
    </w:lvl>
    <w:lvl w:ilvl="6">
      <w:start w:val="1"/>
      <w:numFmt w:val="decimal"/>
      <w:lvlText w:val="%1.%2.%3.%4.%5.%6.%7"/>
      <w:lvlJc w:val="left"/>
      <w:pPr>
        <w:tabs>
          <w:tab w:val="num" w:pos="9948"/>
        </w:tabs>
        <w:ind w:left="9948" w:hanging="1440"/>
      </w:pPr>
      <w:rPr>
        <w:rFonts w:hint="default"/>
      </w:rPr>
    </w:lvl>
    <w:lvl w:ilvl="7">
      <w:start w:val="1"/>
      <w:numFmt w:val="decimal"/>
      <w:lvlText w:val="%1.%2.%3.%4.%5.%6.%7.%8"/>
      <w:lvlJc w:val="left"/>
      <w:pPr>
        <w:tabs>
          <w:tab w:val="num" w:pos="11366"/>
        </w:tabs>
        <w:ind w:left="11366" w:hanging="1440"/>
      </w:pPr>
      <w:rPr>
        <w:rFonts w:hint="default"/>
      </w:rPr>
    </w:lvl>
    <w:lvl w:ilvl="8">
      <w:start w:val="1"/>
      <w:numFmt w:val="decimal"/>
      <w:lvlText w:val="%1.%2.%3.%4.%5.%6.%7.%8.%9"/>
      <w:lvlJc w:val="left"/>
      <w:pPr>
        <w:tabs>
          <w:tab w:val="num" w:pos="13144"/>
        </w:tabs>
        <w:ind w:left="13144" w:hanging="1800"/>
      </w:pPr>
      <w:rPr>
        <w:rFonts w:hint="default"/>
      </w:rPr>
    </w:lvl>
  </w:abstractNum>
  <w:abstractNum w:abstractNumId="9" w15:restartNumberingAfterBreak="0">
    <w:nsid w:val="514B7976"/>
    <w:multiLevelType w:val="multilevel"/>
    <w:tmpl w:val="FB62A26C"/>
    <w:lvl w:ilvl="0">
      <w:start w:val="8"/>
      <w:numFmt w:val="decimal"/>
      <w:lvlText w:val="%1"/>
      <w:lvlJc w:val="left"/>
      <w:pPr>
        <w:tabs>
          <w:tab w:val="num" w:pos="555"/>
        </w:tabs>
        <w:ind w:left="555" w:right="555" w:hanging="555"/>
      </w:pPr>
      <w:rPr>
        <w:rFonts w:hint="default"/>
      </w:rPr>
    </w:lvl>
    <w:lvl w:ilvl="1">
      <w:start w:val="2"/>
      <w:numFmt w:val="decimal"/>
      <w:lvlText w:val="%1.%2"/>
      <w:lvlJc w:val="left"/>
      <w:pPr>
        <w:tabs>
          <w:tab w:val="num" w:pos="1406"/>
        </w:tabs>
        <w:ind w:left="1406" w:right="1406" w:hanging="555"/>
      </w:pPr>
      <w:rPr>
        <w:rFonts w:hint="default"/>
      </w:rPr>
    </w:lvl>
    <w:lvl w:ilvl="2">
      <w:start w:val="1"/>
      <w:numFmt w:val="decimal"/>
      <w:lvlText w:val="%1.%2.%3"/>
      <w:lvlJc w:val="left"/>
      <w:pPr>
        <w:tabs>
          <w:tab w:val="num" w:pos="2422"/>
        </w:tabs>
        <w:ind w:left="2422" w:right="2422" w:hanging="720"/>
      </w:pPr>
      <w:rPr>
        <w:rFonts w:hint="default"/>
      </w:rPr>
    </w:lvl>
    <w:lvl w:ilvl="3">
      <w:start w:val="1"/>
      <w:numFmt w:val="decimal"/>
      <w:lvlText w:val="%1.%2.%3.%4"/>
      <w:lvlJc w:val="left"/>
      <w:pPr>
        <w:tabs>
          <w:tab w:val="num" w:pos="3273"/>
        </w:tabs>
        <w:ind w:left="3273" w:right="3273" w:hanging="720"/>
      </w:pPr>
      <w:rPr>
        <w:rFonts w:hint="default"/>
      </w:rPr>
    </w:lvl>
    <w:lvl w:ilvl="4">
      <w:start w:val="1"/>
      <w:numFmt w:val="decimal"/>
      <w:lvlText w:val="%1.%2.%3.%4.%5"/>
      <w:lvlJc w:val="left"/>
      <w:pPr>
        <w:tabs>
          <w:tab w:val="num" w:pos="4484"/>
        </w:tabs>
        <w:ind w:left="4484" w:right="4484" w:hanging="1080"/>
      </w:pPr>
      <w:rPr>
        <w:rFonts w:hint="default"/>
      </w:rPr>
    </w:lvl>
    <w:lvl w:ilvl="5">
      <w:start w:val="1"/>
      <w:numFmt w:val="decimal"/>
      <w:lvlText w:val="%1.%2.%3.%4.%5.%6"/>
      <w:lvlJc w:val="left"/>
      <w:pPr>
        <w:tabs>
          <w:tab w:val="num" w:pos="5335"/>
        </w:tabs>
        <w:ind w:left="5335" w:right="5335" w:hanging="1080"/>
      </w:pPr>
      <w:rPr>
        <w:rFonts w:hint="default"/>
      </w:rPr>
    </w:lvl>
    <w:lvl w:ilvl="6">
      <w:start w:val="1"/>
      <w:numFmt w:val="decimal"/>
      <w:lvlText w:val="%1.%2.%3.%4.%5.%6.%7"/>
      <w:lvlJc w:val="left"/>
      <w:pPr>
        <w:tabs>
          <w:tab w:val="num" w:pos="6546"/>
        </w:tabs>
        <w:ind w:left="6546" w:right="6546" w:hanging="1440"/>
      </w:pPr>
      <w:rPr>
        <w:rFonts w:hint="default"/>
      </w:rPr>
    </w:lvl>
    <w:lvl w:ilvl="7">
      <w:start w:val="1"/>
      <w:numFmt w:val="decimal"/>
      <w:lvlText w:val="%1.%2.%3.%4.%5.%6.%7.%8"/>
      <w:lvlJc w:val="left"/>
      <w:pPr>
        <w:tabs>
          <w:tab w:val="num" w:pos="7397"/>
        </w:tabs>
        <w:ind w:left="7397" w:right="7397" w:hanging="1440"/>
      </w:pPr>
      <w:rPr>
        <w:rFonts w:hint="default"/>
      </w:rPr>
    </w:lvl>
    <w:lvl w:ilvl="8">
      <w:start w:val="1"/>
      <w:numFmt w:val="decimal"/>
      <w:lvlText w:val="%1.%2.%3.%4.%5.%6.%7.%8.%9"/>
      <w:lvlJc w:val="left"/>
      <w:pPr>
        <w:tabs>
          <w:tab w:val="num" w:pos="8608"/>
        </w:tabs>
        <w:ind w:left="8608" w:right="8608" w:hanging="1800"/>
      </w:pPr>
      <w:rPr>
        <w:rFonts w:hint="default"/>
      </w:rPr>
    </w:lvl>
  </w:abstractNum>
  <w:abstractNum w:abstractNumId="10" w15:restartNumberingAfterBreak="0">
    <w:nsid w:val="55211976"/>
    <w:multiLevelType w:val="multilevel"/>
    <w:tmpl w:val="E3ACC7CC"/>
    <w:lvl w:ilvl="0">
      <w:start w:val="8"/>
      <w:numFmt w:val="decimal"/>
      <w:lvlText w:val="%1"/>
      <w:lvlJc w:val="left"/>
      <w:pPr>
        <w:tabs>
          <w:tab w:val="num" w:pos="660"/>
        </w:tabs>
        <w:ind w:left="660" w:hanging="660"/>
      </w:pPr>
      <w:rPr>
        <w:rFonts w:hint="default"/>
      </w:rPr>
    </w:lvl>
    <w:lvl w:ilvl="1">
      <w:start w:val="3"/>
      <w:numFmt w:val="decimal"/>
      <w:lvlText w:val="%1.%2"/>
      <w:lvlJc w:val="left"/>
      <w:pPr>
        <w:tabs>
          <w:tab w:val="num" w:pos="1606"/>
        </w:tabs>
        <w:ind w:left="1606" w:hanging="660"/>
      </w:pPr>
      <w:rPr>
        <w:rFonts w:hint="default"/>
      </w:rPr>
    </w:lvl>
    <w:lvl w:ilvl="2">
      <w:start w:val="3"/>
      <w:numFmt w:val="decimal"/>
      <w:lvlText w:val="%1.%2.%3"/>
      <w:lvlJc w:val="left"/>
      <w:pPr>
        <w:tabs>
          <w:tab w:val="num" w:pos="2612"/>
        </w:tabs>
        <w:ind w:left="2612" w:hanging="720"/>
      </w:pPr>
      <w:rPr>
        <w:rFonts w:hint="default"/>
      </w:rPr>
    </w:lvl>
    <w:lvl w:ilvl="3">
      <w:start w:val="2"/>
      <w:numFmt w:val="decimal"/>
      <w:lvlText w:val="%1.%2.%3.%4"/>
      <w:lvlJc w:val="left"/>
      <w:pPr>
        <w:tabs>
          <w:tab w:val="num" w:pos="3558"/>
        </w:tabs>
        <w:ind w:left="3558" w:hanging="720"/>
      </w:pPr>
      <w:rPr>
        <w:rFonts w:hint="default"/>
      </w:rPr>
    </w:lvl>
    <w:lvl w:ilvl="4">
      <w:start w:val="1"/>
      <w:numFmt w:val="decimal"/>
      <w:lvlText w:val="%1.%2.%3.%4.%5"/>
      <w:lvlJc w:val="left"/>
      <w:pPr>
        <w:tabs>
          <w:tab w:val="num" w:pos="4864"/>
        </w:tabs>
        <w:ind w:left="4864" w:hanging="1080"/>
      </w:pPr>
      <w:rPr>
        <w:rFonts w:hint="default"/>
      </w:rPr>
    </w:lvl>
    <w:lvl w:ilvl="5">
      <w:start w:val="1"/>
      <w:numFmt w:val="decimal"/>
      <w:lvlText w:val="%1.%2.%3.%4.%5.%6"/>
      <w:lvlJc w:val="left"/>
      <w:pPr>
        <w:tabs>
          <w:tab w:val="num" w:pos="5810"/>
        </w:tabs>
        <w:ind w:left="5810" w:hanging="1080"/>
      </w:pPr>
      <w:rPr>
        <w:rFonts w:hint="default"/>
      </w:rPr>
    </w:lvl>
    <w:lvl w:ilvl="6">
      <w:start w:val="1"/>
      <w:numFmt w:val="decimal"/>
      <w:lvlText w:val="%1.%2.%3.%4.%5.%6.%7"/>
      <w:lvlJc w:val="left"/>
      <w:pPr>
        <w:tabs>
          <w:tab w:val="num" w:pos="7116"/>
        </w:tabs>
        <w:ind w:left="7116" w:hanging="1440"/>
      </w:pPr>
      <w:rPr>
        <w:rFonts w:hint="default"/>
      </w:rPr>
    </w:lvl>
    <w:lvl w:ilvl="7">
      <w:start w:val="1"/>
      <w:numFmt w:val="decimal"/>
      <w:lvlText w:val="%1.%2.%3.%4.%5.%6.%7.%8"/>
      <w:lvlJc w:val="left"/>
      <w:pPr>
        <w:tabs>
          <w:tab w:val="num" w:pos="8062"/>
        </w:tabs>
        <w:ind w:left="8062" w:hanging="1440"/>
      </w:pPr>
      <w:rPr>
        <w:rFonts w:hint="default"/>
      </w:rPr>
    </w:lvl>
    <w:lvl w:ilvl="8">
      <w:start w:val="1"/>
      <w:numFmt w:val="decimal"/>
      <w:lvlText w:val="%1.%2.%3.%4.%5.%6.%7.%8.%9"/>
      <w:lvlJc w:val="left"/>
      <w:pPr>
        <w:tabs>
          <w:tab w:val="num" w:pos="9368"/>
        </w:tabs>
        <w:ind w:left="9368" w:hanging="1800"/>
      </w:pPr>
      <w:rPr>
        <w:rFonts w:hint="default"/>
      </w:rPr>
    </w:lvl>
  </w:abstractNum>
  <w:abstractNum w:abstractNumId="11" w15:restartNumberingAfterBreak="0">
    <w:nsid w:val="597D6602"/>
    <w:multiLevelType w:val="hybridMultilevel"/>
    <w:tmpl w:val="8E302DD0"/>
    <w:lvl w:ilvl="0" w:tplc="7B6EA2D4">
      <w:start w:val="1"/>
      <w:numFmt w:val="upperLetter"/>
      <w:lvlText w:val="%1."/>
      <w:lvlJc w:val="right"/>
      <w:pPr>
        <w:tabs>
          <w:tab w:val="num" w:pos="1080"/>
        </w:tabs>
        <w:ind w:left="1080" w:hanging="540"/>
      </w:pPr>
      <w:rPr>
        <w:rFonts w:ascii="Times New Roman" w:hAnsi="Times New Roman" w:cs="Times New Roman" w:hint="default"/>
      </w:rPr>
    </w:lvl>
    <w:lvl w:ilvl="1" w:tplc="CD18A97C">
      <w:start w:val="1"/>
      <w:numFmt w:val="upperLetter"/>
      <w:lvlText w:val="%2."/>
      <w:lvlJc w:val="left"/>
      <w:pPr>
        <w:tabs>
          <w:tab w:val="num" w:pos="1800"/>
        </w:tabs>
        <w:ind w:left="1800" w:hanging="72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5A983746"/>
    <w:multiLevelType w:val="multilevel"/>
    <w:tmpl w:val="FB62A26C"/>
    <w:lvl w:ilvl="0">
      <w:start w:val="8"/>
      <w:numFmt w:val="decimal"/>
      <w:lvlText w:val="%1"/>
      <w:lvlJc w:val="left"/>
      <w:pPr>
        <w:tabs>
          <w:tab w:val="num" w:pos="555"/>
        </w:tabs>
        <w:ind w:left="555" w:right="555" w:hanging="555"/>
      </w:pPr>
      <w:rPr>
        <w:rFonts w:hint="default"/>
      </w:rPr>
    </w:lvl>
    <w:lvl w:ilvl="1">
      <w:start w:val="2"/>
      <w:numFmt w:val="decimal"/>
      <w:lvlText w:val="%1.%2"/>
      <w:lvlJc w:val="left"/>
      <w:pPr>
        <w:tabs>
          <w:tab w:val="num" w:pos="1406"/>
        </w:tabs>
        <w:ind w:left="1406" w:right="1406" w:hanging="555"/>
      </w:pPr>
      <w:rPr>
        <w:rFonts w:hint="default"/>
      </w:rPr>
    </w:lvl>
    <w:lvl w:ilvl="2">
      <w:start w:val="1"/>
      <w:numFmt w:val="decimal"/>
      <w:lvlText w:val="%1.%2.%3"/>
      <w:lvlJc w:val="left"/>
      <w:pPr>
        <w:tabs>
          <w:tab w:val="num" w:pos="2422"/>
        </w:tabs>
        <w:ind w:left="2422" w:right="2422" w:hanging="720"/>
      </w:pPr>
      <w:rPr>
        <w:rFonts w:hint="default"/>
      </w:rPr>
    </w:lvl>
    <w:lvl w:ilvl="3">
      <w:start w:val="1"/>
      <w:numFmt w:val="decimal"/>
      <w:lvlText w:val="%1.%2.%3.%4"/>
      <w:lvlJc w:val="left"/>
      <w:pPr>
        <w:tabs>
          <w:tab w:val="num" w:pos="3273"/>
        </w:tabs>
        <w:ind w:left="3273" w:right="3273" w:hanging="720"/>
      </w:pPr>
      <w:rPr>
        <w:rFonts w:hint="default"/>
      </w:rPr>
    </w:lvl>
    <w:lvl w:ilvl="4">
      <w:start w:val="1"/>
      <w:numFmt w:val="decimal"/>
      <w:lvlText w:val="%1.%2.%3.%4.%5"/>
      <w:lvlJc w:val="left"/>
      <w:pPr>
        <w:tabs>
          <w:tab w:val="num" w:pos="4484"/>
        </w:tabs>
        <w:ind w:left="4484" w:right="4484" w:hanging="1080"/>
      </w:pPr>
      <w:rPr>
        <w:rFonts w:hint="default"/>
      </w:rPr>
    </w:lvl>
    <w:lvl w:ilvl="5">
      <w:start w:val="1"/>
      <w:numFmt w:val="decimal"/>
      <w:lvlText w:val="%1.%2.%3.%4.%5.%6"/>
      <w:lvlJc w:val="left"/>
      <w:pPr>
        <w:tabs>
          <w:tab w:val="num" w:pos="5335"/>
        </w:tabs>
        <w:ind w:left="5335" w:right="5335" w:hanging="1080"/>
      </w:pPr>
      <w:rPr>
        <w:rFonts w:hint="default"/>
      </w:rPr>
    </w:lvl>
    <w:lvl w:ilvl="6">
      <w:start w:val="1"/>
      <w:numFmt w:val="decimal"/>
      <w:lvlText w:val="%1.%2.%3.%4.%5.%6.%7"/>
      <w:lvlJc w:val="left"/>
      <w:pPr>
        <w:tabs>
          <w:tab w:val="num" w:pos="6546"/>
        </w:tabs>
        <w:ind w:left="6546" w:right="6546" w:hanging="1440"/>
      </w:pPr>
      <w:rPr>
        <w:rFonts w:hint="default"/>
      </w:rPr>
    </w:lvl>
    <w:lvl w:ilvl="7">
      <w:start w:val="1"/>
      <w:numFmt w:val="decimal"/>
      <w:lvlText w:val="%1.%2.%3.%4.%5.%6.%7.%8"/>
      <w:lvlJc w:val="left"/>
      <w:pPr>
        <w:tabs>
          <w:tab w:val="num" w:pos="7397"/>
        </w:tabs>
        <w:ind w:left="7397" w:right="7397" w:hanging="1440"/>
      </w:pPr>
      <w:rPr>
        <w:rFonts w:hint="default"/>
      </w:rPr>
    </w:lvl>
    <w:lvl w:ilvl="8">
      <w:start w:val="1"/>
      <w:numFmt w:val="decimal"/>
      <w:lvlText w:val="%1.%2.%3.%4.%5.%6.%7.%8.%9"/>
      <w:lvlJc w:val="left"/>
      <w:pPr>
        <w:tabs>
          <w:tab w:val="num" w:pos="8608"/>
        </w:tabs>
        <w:ind w:left="8608" w:right="8608" w:hanging="1800"/>
      </w:pPr>
      <w:rPr>
        <w:rFonts w:hint="default"/>
      </w:rPr>
    </w:lvl>
  </w:abstractNum>
  <w:abstractNum w:abstractNumId="13" w15:restartNumberingAfterBreak="0">
    <w:nsid w:val="5CD3431A"/>
    <w:multiLevelType w:val="multilevel"/>
    <w:tmpl w:val="FB62A26C"/>
    <w:lvl w:ilvl="0">
      <w:start w:val="8"/>
      <w:numFmt w:val="decimal"/>
      <w:lvlText w:val="%1"/>
      <w:lvlJc w:val="left"/>
      <w:pPr>
        <w:tabs>
          <w:tab w:val="num" w:pos="555"/>
        </w:tabs>
        <w:ind w:left="555" w:right="555" w:hanging="555"/>
      </w:pPr>
      <w:rPr>
        <w:rFonts w:hint="default"/>
      </w:rPr>
    </w:lvl>
    <w:lvl w:ilvl="1">
      <w:start w:val="2"/>
      <w:numFmt w:val="decimal"/>
      <w:lvlText w:val="%1.%2"/>
      <w:lvlJc w:val="left"/>
      <w:pPr>
        <w:tabs>
          <w:tab w:val="num" w:pos="1406"/>
        </w:tabs>
        <w:ind w:left="1406" w:right="1406" w:hanging="555"/>
      </w:pPr>
      <w:rPr>
        <w:rFonts w:hint="default"/>
      </w:rPr>
    </w:lvl>
    <w:lvl w:ilvl="2">
      <w:start w:val="1"/>
      <w:numFmt w:val="decimal"/>
      <w:lvlText w:val="%1.%2.%3"/>
      <w:lvlJc w:val="left"/>
      <w:pPr>
        <w:tabs>
          <w:tab w:val="num" w:pos="2422"/>
        </w:tabs>
        <w:ind w:left="2422" w:right="2422" w:hanging="720"/>
      </w:pPr>
      <w:rPr>
        <w:rFonts w:hint="default"/>
      </w:rPr>
    </w:lvl>
    <w:lvl w:ilvl="3">
      <w:start w:val="1"/>
      <w:numFmt w:val="decimal"/>
      <w:lvlText w:val="%1.%2.%3.%4"/>
      <w:lvlJc w:val="left"/>
      <w:pPr>
        <w:tabs>
          <w:tab w:val="num" w:pos="3273"/>
        </w:tabs>
        <w:ind w:left="3273" w:right="3273" w:hanging="720"/>
      </w:pPr>
      <w:rPr>
        <w:rFonts w:hint="default"/>
      </w:rPr>
    </w:lvl>
    <w:lvl w:ilvl="4">
      <w:start w:val="1"/>
      <w:numFmt w:val="decimal"/>
      <w:lvlText w:val="%1.%2.%3.%4.%5"/>
      <w:lvlJc w:val="left"/>
      <w:pPr>
        <w:tabs>
          <w:tab w:val="num" w:pos="4484"/>
        </w:tabs>
        <w:ind w:left="4484" w:right="4484" w:hanging="1080"/>
      </w:pPr>
      <w:rPr>
        <w:rFonts w:hint="default"/>
      </w:rPr>
    </w:lvl>
    <w:lvl w:ilvl="5">
      <w:start w:val="1"/>
      <w:numFmt w:val="decimal"/>
      <w:lvlText w:val="%1.%2.%3.%4.%5.%6"/>
      <w:lvlJc w:val="left"/>
      <w:pPr>
        <w:tabs>
          <w:tab w:val="num" w:pos="5335"/>
        </w:tabs>
        <w:ind w:left="5335" w:right="5335" w:hanging="1080"/>
      </w:pPr>
      <w:rPr>
        <w:rFonts w:hint="default"/>
      </w:rPr>
    </w:lvl>
    <w:lvl w:ilvl="6">
      <w:start w:val="1"/>
      <w:numFmt w:val="decimal"/>
      <w:lvlText w:val="%1.%2.%3.%4.%5.%6.%7"/>
      <w:lvlJc w:val="left"/>
      <w:pPr>
        <w:tabs>
          <w:tab w:val="num" w:pos="6546"/>
        </w:tabs>
        <w:ind w:left="6546" w:right="6546" w:hanging="1440"/>
      </w:pPr>
      <w:rPr>
        <w:rFonts w:hint="default"/>
      </w:rPr>
    </w:lvl>
    <w:lvl w:ilvl="7">
      <w:start w:val="1"/>
      <w:numFmt w:val="decimal"/>
      <w:lvlText w:val="%1.%2.%3.%4.%5.%6.%7.%8"/>
      <w:lvlJc w:val="left"/>
      <w:pPr>
        <w:tabs>
          <w:tab w:val="num" w:pos="7397"/>
        </w:tabs>
        <w:ind w:left="7397" w:right="7397" w:hanging="1440"/>
      </w:pPr>
      <w:rPr>
        <w:rFonts w:hint="default"/>
      </w:rPr>
    </w:lvl>
    <w:lvl w:ilvl="8">
      <w:start w:val="1"/>
      <w:numFmt w:val="decimal"/>
      <w:lvlText w:val="%1.%2.%3.%4.%5.%6.%7.%8.%9"/>
      <w:lvlJc w:val="left"/>
      <w:pPr>
        <w:tabs>
          <w:tab w:val="num" w:pos="8608"/>
        </w:tabs>
        <w:ind w:left="8608" w:right="8608" w:hanging="1800"/>
      </w:pPr>
      <w:rPr>
        <w:rFonts w:hint="default"/>
      </w:rPr>
    </w:lvl>
  </w:abstractNum>
  <w:abstractNum w:abstractNumId="14" w15:restartNumberingAfterBreak="0">
    <w:nsid w:val="60735E65"/>
    <w:multiLevelType w:val="multilevel"/>
    <w:tmpl w:val="FB62A26C"/>
    <w:lvl w:ilvl="0">
      <w:start w:val="8"/>
      <w:numFmt w:val="decimal"/>
      <w:lvlText w:val="%1"/>
      <w:lvlJc w:val="left"/>
      <w:pPr>
        <w:tabs>
          <w:tab w:val="num" w:pos="555"/>
        </w:tabs>
        <w:ind w:left="555" w:right="555" w:hanging="555"/>
      </w:pPr>
      <w:rPr>
        <w:rFonts w:hint="default"/>
      </w:rPr>
    </w:lvl>
    <w:lvl w:ilvl="1">
      <w:start w:val="2"/>
      <w:numFmt w:val="decimal"/>
      <w:lvlText w:val="%1.%2"/>
      <w:lvlJc w:val="left"/>
      <w:pPr>
        <w:tabs>
          <w:tab w:val="num" w:pos="1406"/>
        </w:tabs>
        <w:ind w:left="1406" w:right="1406" w:hanging="555"/>
      </w:pPr>
      <w:rPr>
        <w:rFonts w:hint="default"/>
      </w:rPr>
    </w:lvl>
    <w:lvl w:ilvl="2">
      <w:start w:val="1"/>
      <w:numFmt w:val="decimal"/>
      <w:lvlText w:val="%1.%2.%3"/>
      <w:lvlJc w:val="left"/>
      <w:pPr>
        <w:tabs>
          <w:tab w:val="num" w:pos="2422"/>
        </w:tabs>
        <w:ind w:left="2422" w:right="2422" w:hanging="720"/>
      </w:pPr>
      <w:rPr>
        <w:rFonts w:hint="default"/>
      </w:rPr>
    </w:lvl>
    <w:lvl w:ilvl="3">
      <w:start w:val="1"/>
      <w:numFmt w:val="decimal"/>
      <w:lvlText w:val="%1.%2.%3.%4"/>
      <w:lvlJc w:val="left"/>
      <w:pPr>
        <w:tabs>
          <w:tab w:val="num" w:pos="3273"/>
        </w:tabs>
        <w:ind w:left="3273" w:right="3273" w:hanging="720"/>
      </w:pPr>
      <w:rPr>
        <w:rFonts w:hint="default"/>
      </w:rPr>
    </w:lvl>
    <w:lvl w:ilvl="4">
      <w:start w:val="1"/>
      <w:numFmt w:val="decimal"/>
      <w:lvlText w:val="%1.%2.%3.%4.%5"/>
      <w:lvlJc w:val="left"/>
      <w:pPr>
        <w:tabs>
          <w:tab w:val="num" w:pos="4484"/>
        </w:tabs>
        <w:ind w:left="4484" w:right="4484" w:hanging="1080"/>
      </w:pPr>
      <w:rPr>
        <w:rFonts w:hint="default"/>
      </w:rPr>
    </w:lvl>
    <w:lvl w:ilvl="5">
      <w:start w:val="1"/>
      <w:numFmt w:val="decimal"/>
      <w:lvlText w:val="%1.%2.%3.%4.%5.%6"/>
      <w:lvlJc w:val="left"/>
      <w:pPr>
        <w:tabs>
          <w:tab w:val="num" w:pos="5335"/>
        </w:tabs>
        <w:ind w:left="5335" w:right="5335" w:hanging="1080"/>
      </w:pPr>
      <w:rPr>
        <w:rFonts w:hint="default"/>
      </w:rPr>
    </w:lvl>
    <w:lvl w:ilvl="6">
      <w:start w:val="1"/>
      <w:numFmt w:val="decimal"/>
      <w:lvlText w:val="%1.%2.%3.%4.%5.%6.%7"/>
      <w:lvlJc w:val="left"/>
      <w:pPr>
        <w:tabs>
          <w:tab w:val="num" w:pos="6546"/>
        </w:tabs>
        <w:ind w:left="6546" w:right="6546" w:hanging="1440"/>
      </w:pPr>
      <w:rPr>
        <w:rFonts w:hint="default"/>
      </w:rPr>
    </w:lvl>
    <w:lvl w:ilvl="7">
      <w:start w:val="1"/>
      <w:numFmt w:val="decimal"/>
      <w:lvlText w:val="%1.%2.%3.%4.%5.%6.%7.%8"/>
      <w:lvlJc w:val="left"/>
      <w:pPr>
        <w:tabs>
          <w:tab w:val="num" w:pos="7397"/>
        </w:tabs>
        <w:ind w:left="7397" w:right="7397" w:hanging="1440"/>
      </w:pPr>
      <w:rPr>
        <w:rFonts w:hint="default"/>
      </w:rPr>
    </w:lvl>
    <w:lvl w:ilvl="8">
      <w:start w:val="1"/>
      <w:numFmt w:val="decimal"/>
      <w:lvlText w:val="%1.%2.%3.%4.%5.%6.%7.%8.%9"/>
      <w:lvlJc w:val="left"/>
      <w:pPr>
        <w:tabs>
          <w:tab w:val="num" w:pos="8608"/>
        </w:tabs>
        <w:ind w:left="8608" w:right="8608" w:hanging="1800"/>
      </w:pPr>
      <w:rPr>
        <w:rFonts w:hint="default"/>
      </w:rPr>
    </w:lvl>
  </w:abstractNum>
  <w:abstractNum w:abstractNumId="15" w15:restartNumberingAfterBreak="0">
    <w:nsid w:val="61ED17FD"/>
    <w:multiLevelType w:val="hybridMultilevel"/>
    <w:tmpl w:val="C62053E8"/>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3FF75CE"/>
    <w:multiLevelType w:val="multilevel"/>
    <w:tmpl w:val="FB62A26C"/>
    <w:lvl w:ilvl="0">
      <w:start w:val="8"/>
      <w:numFmt w:val="decimal"/>
      <w:lvlText w:val="%1"/>
      <w:lvlJc w:val="left"/>
      <w:pPr>
        <w:tabs>
          <w:tab w:val="num" w:pos="555"/>
        </w:tabs>
        <w:ind w:left="555" w:right="555" w:hanging="555"/>
      </w:pPr>
      <w:rPr>
        <w:rFonts w:hint="default"/>
      </w:rPr>
    </w:lvl>
    <w:lvl w:ilvl="1">
      <w:start w:val="2"/>
      <w:numFmt w:val="decimal"/>
      <w:lvlText w:val="%1.%2"/>
      <w:lvlJc w:val="left"/>
      <w:pPr>
        <w:tabs>
          <w:tab w:val="num" w:pos="1406"/>
        </w:tabs>
        <w:ind w:left="1406" w:right="1406" w:hanging="555"/>
      </w:pPr>
      <w:rPr>
        <w:rFonts w:hint="default"/>
      </w:rPr>
    </w:lvl>
    <w:lvl w:ilvl="2">
      <w:start w:val="1"/>
      <w:numFmt w:val="decimal"/>
      <w:lvlText w:val="%1.%2.%3"/>
      <w:lvlJc w:val="left"/>
      <w:pPr>
        <w:tabs>
          <w:tab w:val="num" w:pos="2422"/>
        </w:tabs>
        <w:ind w:left="2422" w:right="2422" w:hanging="720"/>
      </w:pPr>
      <w:rPr>
        <w:rFonts w:hint="default"/>
      </w:rPr>
    </w:lvl>
    <w:lvl w:ilvl="3">
      <w:start w:val="1"/>
      <w:numFmt w:val="decimal"/>
      <w:lvlText w:val="%1.%2.%3.%4"/>
      <w:lvlJc w:val="left"/>
      <w:pPr>
        <w:tabs>
          <w:tab w:val="num" w:pos="3273"/>
        </w:tabs>
        <w:ind w:left="3273" w:right="3273" w:hanging="720"/>
      </w:pPr>
      <w:rPr>
        <w:rFonts w:hint="default"/>
      </w:rPr>
    </w:lvl>
    <w:lvl w:ilvl="4">
      <w:start w:val="1"/>
      <w:numFmt w:val="decimal"/>
      <w:lvlText w:val="%1.%2.%3.%4.%5"/>
      <w:lvlJc w:val="left"/>
      <w:pPr>
        <w:tabs>
          <w:tab w:val="num" w:pos="4484"/>
        </w:tabs>
        <w:ind w:left="4484" w:right="4484" w:hanging="1080"/>
      </w:pPr>
      <w:rPr>
        <w:rFonts w:hint="default"/>
      </w:rPr>
    </w:lvl>
    <w:lvl w:ilvl="5">
      <w:start w:val="1"/>
      <w:numFmt w:val="decimal"/>
      <w:lvlText w:val="%1.%2.%3.%4.%5.%6"/>
      <w:lvlJc w:val="left"/>
      <w:pPr>
        <w:tabs>
          <w:tab w:val="num" w:pos="5335"/>
        </w:tabs>
        <w:ind w:left="5335" w:right="5335" w:hanging="1080"/>
      </w:pPr>
      <w:rPr>
        <w:rFonts w:hint="default"/>
      </w:rPr>
    </w:lvl>
    <w:lvl w:ilvl="6">
      <w:start w:val="1"/>
      <w:numFmt w:val="decimal"/>
      <w:lvlText w:val="%1.%2.%3.%4.%5.%6.%7"/>
      <w:lvlJc w:val="left"/>
      <w:pPr>
        <w:tabs>
          <w:tab w:val="num" w:pos="6546"/>
        </w:tabs>
        <w:ind w:left="6546" w:right="6546" w:hanging="1440"/>
      </w:pPr>
      <w:rPr>
        <w:rFonts w:hint="default"/>
      </w:rPr>
    </w:lvl>
    <w:lvl w:ilvl="7">
      <w:start w:val="1"/>
      <w:numFmt w:val="decimal"/>
      <w:lvlText w:val="%1.%2.%3.%4.%5.%6.%7.%8"/>
      <w:lvlJc w:val="left"/>
      <w:pPr>
        <w:tabs>
          <w:tab w:val="num" w:pos="7397"/>
        </w:tabs>
        <w:ind w:left="7397" w:right="7397" w:hanging="1440"/>
      </w:pPr>
      <w:rPr>
        <w:rFonts w:hint="default"/>
      </w:rPr>
    </w:lvl>
    <w:lvl w:ilvl="8">
      <w:start w:val="1"/>
      <w:numFmt w:val="decimal"/>
      <w:lvlText w:val="%1.%2.%3.%4.%5.%6.%7.%8.%9"/>
      <w:lvlJc w:val="left"/>
      <w:pPr>
        <w:tabs>
          <w:tab w:val="num" w:pos="8608"/>
        </w:tabs>
        <w:ind w:left="8608" w:right="8608" w:hanging="1800"/>
      </w:pPr>
      <w:rPr>
        <w:rFonts w:hint="default"/>
      </w:rPr>
    </w:lvl>
  </w:abstractNum>
  <w:abstractNum w:abstractNumId="17" w15:restartNumberingAfterBreak="0">
    <w:nsid w:val="67190535"/>
    <w:multiLevelType w:val="multilevel"/>
    <w:tmpl w:val="9BD4A5DE"/>
    <w:lvl w:ilvl="0">
      <w:start w:val="8"/>
      <w:numFmt w:val="decimal"/>
      <w:lvlText w:val="%1."/>
      <w:lvlJc w:val="left"/>
      <w:pPr>
        <w:tabs>
          <w:tab w:val="num" w:pos="360"/>
        </w:tabs>
        <w:ind w:left="360" w:hanging="360"/>
      </w:pPr>
      <w:rPr>
        <w:rFonts w:hint="default"/>
      </w:rPr>
    </w:lvl>
    <w:lvl w:ilvl="1">
      <w:start w:val="7"/>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67F32039"/>
    <w:multiLevelType w:val="multilevel"/>
    <w:tmpl w:val="B6A0C160"/>
    <w:lvl w:ilvl="0">
      <w:start w:val="7"/>
      <w:numFmt w:val="decimal"/>
      <w:lvlText w:val="%1."/>
      <w:lvlJc w:val="left"/>
      <w:pPr>
        <w:ind w:left="360" w:hanging="360"/>
      </w:pPr>
      <w:rPr>
        <w:rFonts w:hint="default"/>
        <w:b w:val="0"/>
        <w:bCs w:val="0"/>
        <w:i w:val="0"/>
        <w:iCs w:val="0"/>
      </w:rPr>
    </w:lvl>
    <w:lvl w:ilvl="1">
      <w:start w:val="3"/>
      <w:numFmt w:val="decimal"/>
      <w:lvlText w:val="%1.%2."/>
      <w:lvlJc w:val="left"/>
      <w:pPr>
        <w:ind w:left="792" w:hanging="432"/>
      </w:pPr>
      <w:rPr>
        <w:rFonts w:hint="default"/>
        <w:b w:val="0"/>
        <w:bCs w:val="0"/>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B6F3D85"/>
    <w:multiLevelType w:val="multilevel"/>
    <w:tmpl w:val="38EC1464"/>
    <w:lvl w:ilvl="0">
      <w:start w:val="8"/>
      <w:numFmt w:val="decimal"/>
      <w:lvlText w:val="%1"/>
      <w:lvlJc w:val="left"/>
      <w:pPr>
        <w:tabs>
          <w:tab w:val="num" w:pos="360"/>
        </w:tabs>
        <w:ind w:left="360" w:hanging="360"/>
      </w:pPr>
      <w:rPr>
        <w:rFonts w:hint="default"/>
      </w:rPr>
    </w:lvl>
    <w:lvl w:ilvl="1">
      <w:start w:val="6"/>
      <w:numFmt w:val="decimal"/>
      <w:lvlText w:val="%1.%2"/>
      <w:lvlJc w:val="left"/>
      <w:pPr>
        <w:tabs>
          <w:tab w:val="num" w:pos="1931"/>
        </w:tabs>
        <w:ind w:left="1931" w:hanging="360"/>
      </w:pPr>
      <w:rPr>
        <w:rFonts w:hint="default"/>
      </w:rPr>
    </w:lvl>
    <w:lvl w:ilvl="2">
      <w:start w:val="1"/>
      <w:numFmt w:val="decimal"/>
      <w:lvlText w:val="%1.%2.%3"/>
      <w:lvlJc w:val="left"/>
      <w:pPr>
        <w:tabs>
          <w:tab w:val="num" w:pos="3862"/>
        </w:tabs>
        <w:ind w:left="3862" w:hanging="720"/>
      </w:pPr>
      <w:rPr>
        <w:rFonts w:hint="default"/>
      </w:rPr>
    </w:lvl>
    <w:lvl w:ilvl="3">
      <w:start w:val="1"/>
      <w:numFmt w:val="decimal"/>
      <w:lvlText w:val="%1.%2.%3.%4"/>
      <w:lvlJc w:val="left"/>
      <w:pPr>
        <w:tabs>
          <w:tab w:val="num" w:pos="5433"/>
        </w:tabs>
        <w:ind w:left="5433" w:hanging="720"/>
      </w:pPr>
      <w:rPr>
        <w:rFonts w:hint="default"/>
      </w:rPr>
    </w:lvl>
    <w:lvl w:ilvl="4">
      <w:start w:val="1"/>
      <w:numFmt w:val="decimal"/>
      <w:lvlText w:val="%1.%2.%3.%4.%5"/>
      <w:lvlJc w:val="left"/>
      <w:pPr>
        <w:tabs>
          <w:tab w:val="num" w:pos="7364"/>
        </w:tabs>
        <w:ind w:left="7364" w:hanging="1080"/>
      </w:pPr>
      <w:rPr>
        <w:rFonts w:hint="default"/>
      </w:rPr>
    </w:lvl>
    <w:lvl w:ilvl="5">
      <w:start w:val="1"/>
      <w:numFmt w:val="decimal"/>
      <w:lvlText w:val="%1.%2.%3.%4.%5.%6"/>
      <w:lvlJc w:val="left"/>
      <w:pPr>
        <w:tabs>
          <w:tab w:val="num" w:pos="8935"/>
        </w:tabs>
        <w:ind w:left="8935" w:hanging="1080"/>
      </w:pPr>
      <w:rPr>
        <w:rFonts w:hint="default"/>
      </w:rPr>
    </w:lvl>
    <w:lvl w:ilvl="6">
      <w:start w:val="1"/>
      <w:numFmt w:val="decimal"/>
      <w:lvlText w:val="%1.%2.%3.%4.%5.%6.%7"/>
      <w:lvlJc w:val="left"/>
      <w:pPr>
        <w:tabs>
          <w:tab w:val="num" w:pos="10866"/>
        </w:tabs>
        <w:ind w:left="10866" w:hanging="1440"/>
      </w:pPr>
      <w:rPr>
        <w:rFonts w:hint="default"/>
      </w:rPr>
    </w:lvl>
    <w:lvl w:ilvl="7">
      <w:start w:val="1"/>
      <w:numFmt w:val="decimal"/>
      <w:lvlText w:val="%1.%2.%3.%4.%5.%6.%7.%8"/>
      <w:lvlJc w:val="left"/>
      <w:pPr>
        <w:tabs>
          <w:tab w:val="num" w:pos="12437"/>
        </w:tabs>
        <w:ind w:left="12437" w:hanging="1440"/>
      </w:pPr>
      <w:rPr>
        <w:rFonts w:hint="default"/>
      </w:rPr>
    </w:lvl>
    <w:lvl w:ilvl="8">
      <w:start w:val="1"/>
      <w:numFmt w:val="decimal"/>
      <w:lvlText w:val="%1.%2.%3.%4.%5.%6.%7.%8.%9"/>
      <w:lvlJc w:val="left"/>
      <w:pPr>
        <w:tabs>
          <w:tab w:val="num" w:pos="14368"/>
        </w:tabs>
        <w:ind w:left="14368" w:hanging="1800"/>
      </w:pPr>
      <w:rPr>
        <w:rFonts w:hint="default"/>
      </w:rPr>
    </w:lvl>
  </w:abstractNum>
  <w:abstractNum w:abstractNumId="20" w15:restartNumberingAfterBreak="0">
    <w:nsid w:val="6BF85A32"/>
    <w:multiLevelType w:val="hybridMultilevel"/>
    <w:tmpl w:val="0CF8E0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CFD6771"/>
    <w:multiLevelType w:val="hybridMultilevel"/>
    <w:tmpl w:val="33BC30AE"/>
    <w:lvl w:ilvl="0" w:tplc="0409000F">
      <w:start w:val="1"/>
      <w:numFmt w:val="decimal"/>
      <w:lvlText w:val="%1."/>
      <w:lvlJc w:val="left"/>
      <w:pPr>
        <w:tabs>
          <w:tab w:val="num" w:pos="2291"/>
        </w:tabs>
        <w:ind w:left="2291" w:hanging="360"/>
      </w:pPr>
    </w:lvl>
    <w:lvl w:ilvl="1" w:tplc="04090019" w:tentative="1">
      <w:start w:val="1"/>
      <w:numFmt w:val="lowerLetter"/>
      <w:lvlText w:val="%2."/>
      <w:lvlJc w:val="left"/>
      <w:pPr>
        <w:tabs>
          <w:tab w:val="num" w:pos="3011"/>
        </w:tabs>
        <w:ind w:left="3011" w:hanging="360"/>
      </w:pPr>
    </w:lvl>
    <w:lvl w:ilvl="2" w:tplc="0409001B" w:tentative="1">
      <w:start w:val="1"/>
      <w:numFmt w:val="lowerRoman"/>
      <w:lvlText w:val="%3."/>
      <w:lvlJc w:val="right"/>
      <w:pPr>
        <w:tabs>
          <w:tab w:val="num" w:pos="3731"/>
        </w:tabs>
        <w:ind w:left="3731" w:hanging="180"/>
      </w:pPr>
    </w:lvl>
    <w:lvl w:ilvl="3" w:tplc="0409000F" w:tentative="1">
      <w:start w:val="1"/>
      <w:numFmt w:val="decimal"/>
      <w:lvlText w:val="%4."/>
      <w:lvlJc w:val="left"/>
      <w:pPr>
        <w:tabs>
          <w:tab w:val="num" w:pos="4451"/>
        </w:tabs>
        <w:ind w:left="4451" w:hanging="360"/>
      </w:pPr>
    </w:lvl>
    <w:lvl w:ilvl="4" w:tplc="04090019" w:tentative="1">
      <w:start w:val="1"/>
      <w:numFmt w:val="lowerLetter"/>
      <w:lvlText w:val="%5."/>
      <w:lvlJc w:val="left"/>
      <w:pPr>
        <w:tabs>
          <w:tab w:val="num" w:pos="5171"/>
        </w:tabs>
        <w:ind w:left="5171" w:hanging="360"/>
      </w:pPr>
    </w:lvl>
    <w:lvl w:ilvl="5" w:tplc="0409001B" w:tentative="1">
      <w:start w:val="1"/>
      <w:numFmt w:val="lowerRoman"/>
      <w:lvlText w:val="%6."/>
      <w:lvlJc w:val="right"/>
      <w:pPr>
        <w:tabs>
          <w:tab w:val="num" w:pos="5891"/>
        </w:tabs>
        <w:ind w:left="5891" w:hanging="180"/>
      </w:pPr>
    </w:lvl>
    <w:lvl w:ilvl="6" w:tplc="0409000F" w:tentative="1">
      <w:start w:val="1"/>
      <w:numFmt w:val="decimal"/>
      <w:lvlText w:val="%7."/>
      <w:lvlJc w:val="left"/>
      <w:pPr>
        <w:tabs>
          <w:tab w:val="num" w:pos="6611"/>
        </w:tabs>
        <w:ind w:left="6611" w:hanging="360"/>
      </w:pPr>
    </w:lvl>
    <w:lvl w:ilvl="7" w:tplc="04090019" w:tentative="1">
      <w:start w:val="1"/>
      <w:numFmt w:val="lowerLetter"/>
      <w:lvlText w:val="%8."/>
      <w:lvlJc w:val="left"/>
      <w:pPr>
        <w:tabs>
          <w:tab w:val="num" w:pos="7331"/>
        </w:tabs>
        <w:ind w:left="7331" w:hanging="360"/>
      </w:pPr>
    </w:lvl>
    <w:lvl w:ilvl="8" w:tplc="0409001B" w:tentative="1">
      <w:start w:val="1"/>
      <w:numFmt w:val="lowerRoman"/>
      <w:lvlText w:val="%9."/>
      <w:lvlJc w:val="right"/>
      <w:pPr>
        <w:tabs>
          <w:tab w:val="num" w:pos="8051"/>
        </w:tabs>
        <w:ind w:left="8051" w:hanging="180"/>
      </w:pPr>
    </w:lvl>
  </w:abstractNum>
  <w:abstractNum w:abstractNumId="22" w15:restartNumberingAfterBreak="0">
    <w:nsid w:val="6D372DB4"/>
    <w:multiLevelType w:val="hybridMultilevel"/>
    <w:tmpl w:val="0C9E57AE"/>
    <w:lvl w:ilvl="0" w:tplc="040D000F">
      <w:start w:val="1"/>
      <w:numFmt w:val="decimal"/>
      <w:lvlText w:val="%1."/>
      <w:lvlJc w:val="left"/>
      <w:pPr>
        <w:tabs>
          <w:tab w:val="num" w:pos="2291"/>
        </w:tabs>
        <w:ind w:left="2291" w:right="2291" w:hanging="360"/>
      </w:pPr>
    </w:lvl>
    <w:lvl w:ilvl="1" w:tplc="040D0019" w:tentative="1">
      <w:start w:val="1"/>
      <w:numFmt w:val="lowerLetter"/>
      <w:lvlText w:val="%2."/>
      <w:lvlJc w:val="left"/>
      <w:pPr>
        <w:tabs>
          <w:tab w:val="num" w:pos="3011"/>
        </w:tabs>
        <w:ind w:left="3011" w:right="3011" w:hanging="360"/>
      </w:pPr>
    </w:lvl>
    <w:lvl w:ilvl="2" w:tplc="040D001B" w:tentative="1">
      <w:start w:val="1"/>
      <w:numFmt w:val="lowerRoman"/>
      <w:lvlText w:val="%3."/>
      <w:lvlJc w:val="right"/>
      <w:pPr>
        <w:tabs>
          <w:tab w:val="num" w:pos="3731"/>
        </w:tabs>
        <w:ind w:left="3731" w:right="3731" w:hanging="180"/>
      </w:pPr>
    </w:lvl>
    <w:lvl w:ilvl="3" w:tplc="040D000F" w:tentative="1">
      <w:start w:val="1"/>
      <w:numFmt w:val="decimal"/>
      <w:lvlText w:val="%4."/>
      <w:lvlJc w:val="left"/>
      <w:pPr>
        <w:tabs>
          <w:tab w:val="num" w:pos="4451"/>
        </w:tabs>
        <w:ind w:left="4451" w:right="4451" w:hanging="360"/>
      </w:pPr>
    </w:lvl>
    <w:lvl w:ilvl="4" w:tplc="040D0019" w:tentative="1">
      <w:start w:val="1"/>
      <w:numFmt w:val="lowerLetter"/>
      <w:lvlText w:val="%5."/>
      <w:lvlJc w:val="left"/>
      <w:pPr>
        <w:tabs>
          <w:tab w:val="num" w:pos="5171"/>
        </w:tabs>
        <w:ind w:left="5171" w:right="5171" w:hanging="360"/>
      </w:pPr>
    </w:lvl>
    <w:lvl w:ilvl="5" w:tplc="040D001B" w:tentative="1">
      <w:start w:val="1"/>
      <w:numFmt w:val="lowerRoman"/>
      <w:lvlText w:val="%6."/>
      <w:lvlJc w:val="right"/>
      <w:pPr>
        <w:tabs>
          <w:tab w:val="num" w:pos="5891"/>
        </w:tabs>
        <w:ind w:left="5891" w:right="5891" w:hanging="180"/>
      </w:pPr>
    </w:lvl>
    <w:lvl w:ilvl="6" w:tplc="040D000F" w:tentative="1">
      <w:start w:val="1"/>
      <w:numFmt w:val="decimal"/>
      <w:lvlText w:val="%7."/>
      <w:lvlJc w:val="left"/>
      <w:pPr>
        <w:tabs>
          <w:tab w:val="num" w:pos="6611"/>
        </w:tabs>
        <w:ind w:left="6611" w:right="6611" w:hanging="360"/>
      </w:pPr>
    </w:lvl>
    <w:lvl w:ilvl="7" w:tplc="040D0019" w:tentative="1">
      <w:start w:val="1"/>
      <w:numFmt w:val="lowerLetter"/>
      <w:lvlText w:val="%8."/>
      <w:lvlJc w:val="left"/>
      <w:pPr>
        <w:tabs>
          <w:tab w:val="num" w:pos="7331"/>
        </w:tabs>
        <w:ind w:left="7331" w:right="7331" w:hanging="360"/>
      </w:pPr>
    </w:lvl>
    <w:lvl w:ilvl="8" w:tplc="040D001B" w:tentative="1">
      <w:start w:val="1"/>
      <w:numFmt w:val="lowerRoman"/>
      <w:lvlText w:val="%9."/>
      <w:lvlJc w:val="right"/>
      <w:pPr>
        <w:tabs>
          <w:tab w:val="num" w:pos="8051"/>
        </w:tabs>
        <w:ind w:left="8051" w:right="8051" w:hanging="180"/>
      </w:pPr>
    </w:lvl>
  </w:abstractNum>
  <w:abstractNum w:abstractNumId="23" w15:restartNumberingAfterBreak="0">
    <w:nsid w:val="759E1046"/>
    <w:multiLevelType w:val="multilevel"/>
    <w:tmpl w:val="077696C0"/>
    <w:lvl w:ilvl="0">
      <w:start w:val="20"/>
      <w:numFmt w:val="decimal"/>
      <w:lvlText w:val="%1."/>
      <w:lvlJc w:val="left"/>
      <w:pPr>
        <w:ind w:left="360" w:hanging="360"/>
      </w:pPr>
      <w:rPr>
        <w:rFonts w:hint="default"/>
        <w:b w:val="0"/>
        <w:bCs w:val="0"/>
        <w:i w:val="0"/>
        <w:iCs w:val="0"/>
      </w:rPr>
    </w:lvl>
    <w:lvl w:ilvl="1">
      <w:start w:val="1"/>
      <w:numFmt w:val="decimal"/>
      <w:lvlText w:val="%1.%2."/>
      <w:lvlJc w:val="left"/>
      <w:pPr>
        <w:ind w:left="792" w:hanging="432"/>
      </w:pPr>
      <w:rPr>
        <w:rFonts w:hint="default"/>
        <w:b w:val="0"/>
        <w:bCs w:val="0"/>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2"/>
  </w:num>
  <w:num w:numId="3">
    <w:abstractNumId w:val="6"/>
  </w:num>
  <w:num w:numId="4">
    <w:abstractNumId w:val="10"/>
  </w:num>
  <w:num w:numId="5">
    <w:abstractNumId w:val="12"/>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6"/>
  </w:num>
  <w:num w:numId="8">
    <w:abstractNumId w:val="9"/>
  </w:num>
  <w:num w:numId="9">
    <w:abstractNumId w:val="0"/>
  </w:num>
  <w:num w:numId="10">
    <w:abstractNumId w:val="14"/>
  </w:num>
  <w:num w:numId="11">
    <w:abstractNumId w:val="4"/>
  </w:num>
  <w:num w:numId="12">
    <w:abstractNumId w:val="2"/>
  </w:num>
  <w:num w:numId="13">
    <w:abstractNumId w:val="19"/>
  </w:num>
  <w:num w:numId="14">
    <w:abstractNumId w:val="17"/>
  </w:num>
  <w:num w:numId="15">
    <w:abstractNumId w:val="13"/>
  </w:num>
  <w:num w:numId="16">
    <w:abstractNumId w:val="5"/>
  </w:num>
  <w:num w:numId="17">
    <w:abstractNumId w:val="8"/>
  </w:num>
  <w:num w:numId="18">
    <w:abstractNumId w:val="7"/>
  </w:num>
  <w:num w:numId="19">
    <w:abstractNumId w:val="1"/>
  </w:num>
  <w:num w:numId="20">
    <w:abstractNumId w:val="20"/>
  </w:num>
  <w:num w:numId="21">
    <w:abstractNumId w:val="3"/>
  </w:num>
  <w:num w:numId="22">
    <w:abstractNumId w:val="15"/>
  </w:num>
  <w:num w:numId="23">
    <w:abstractNumId w:val="18"/>
  </w:num>
  <w:num w:numId="24">
    <w:abstractNumId w:val="23"/>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TFC" w:val="Closed"/>
  </w:docVars>
  <w:rsids>
    <w:rsidRoot w:val="008D6330"/>
    <w:rsid w:val="000119C6"/>
    <w:rsid w:val="00037C89"/>
    <w:rsid w:val="00037E82"/>
    <w:rsid w:val="00044451"/>
    <w:rsid w:val="0005633B"/>
    <w:rsid w:val="00077C68"/>
    <w:rsid w:val="00083408"/>
    <w:rsid w:val="00087DEB"/>
    <w:rsid w:val="00094386"/>
    <w:rsid w:val="000A6CC1"/>
    <w:rsid w:val="000B44FD"/>
    <w:rsid w:val="000C088F"/>
    <w:rsid w:val="000C3FA4"/>
    <w:rsid w:val="000D2242"/>
    <w:rsid w:val="000D5121"/>
    <w:rsid w:val="000E7628"/>
    <w:rsid w:val="00112E2F"/>
    <w:rsid w:val="001153E1"/>
    <w:rsid w:val="00174FF7"/>
    <w:rsid w:val="001774C5"/>
    <w:rsid w:val="001803C7"/>
    <w:rsid w:val="00186F9D"/>
    <w:rsid w:val="0019141F"/>
    <w:rsid w:val="00191926"/>
    <w:rsid w:val="001A0611"/>
    <w:rsid w:val="001B31FC"/>
    <w:rsid w:val="001B454E"/>
    <w:rsid w:val="001B5008"/>
    <w:rsid w:val="001B79DF"/>
    <w:rsid w:val="001B7F66"/>
    <w:rsid w:val="001C2026"/>
    <w:rsid w:val="001C4228"/>
    <w:rsid w:val="001E6BBA"/>
    <w:rsid w:val="001F405A"/>
    <w:rsid w:val="00201BD6"/>
    <w:rsid w:val="00201C3E"/>
    <w:rsid w:val="00211497"/>
    <w:rsid w:val="00214561"/>
    <w:rsid w:val="00217148"/>
    <w:rsid w:val="002218A6"/>
    <w:rsid w:val="00222B1D"/>
    <w:rsid w:val="00224D02"/>
    <w:rsid w:val="00227AD4"/>
    <w:rsid w:val="00231CC5"/>
    <w:rsid w:val="0023249C"/>
    <w:rsid w:val="00260B0A"/>
    <w:rsid w:val="00274131"/>
    <w:rsid w:val="002878E0"/>
    <w:rsid w:val="00297E8E"/>
    <w:rsid w:val="002C1ED4"/>
    <w:rsid w:val="002D26E3"/>
    <w:rsid w:val="002D7DC5"/>
    <w:rsid w:val="002E08EA"/>
    <w:rsid w:val="002E11BB"/>
    <w:rsid w:val="002E78E3"/>
    <w:rsid w:val="002F165F"/>
    <w:rsid w:val="002F3880"/>
    <w:rsid w:val="003001D2"/>
    <w:rsid w:val="0030572B"/>
    <w:rsid w:val="00352D17"/>
    <w:rsid w:val="00356687"/>
    <w:rsid w:val="00364B13"/>
    <w:rsid w:val="0037471C"/>
    <w:rsid w:val="003852FF"/>
    <w:rsid w:val="00390EE5"/>
    <w:rsid w:val="00392B02"/>
    <w:rsid w:val="00397B49"/>
    <w:rsid w:val="003A22AB"/>
    <w:rsid w:val="003A2AFE"/>
    <w:rsid w:val="003B1607"/>
    <w:rsid w:val="003B5442"/>
    <w:rsid w:val="003C14B0"/>
    <w:rsid w:val="003C4FBE"/>
    <w:rsid w:val="003C668C"/>
    <w:rsid w:val="003D2413"/>
    <w:rsid w:val="003E273A"/>
    <w:rsid w:val="003E2761"/>
    <w:rsid w:val="003E2E44"/>
    <w:rsid w:val="003F0DF0"/>
    <w:rsid w:val="003F3F0D"/>
    <w:rsid w:val="0041449C"/>
    <w:rsid w:val="004171F7"/>
    <w:rsid w:val="004329A5"/>
    <w:rsid w:val="00474B0A"/>
    <w:rsid w:val="00477DE1"/>
    <w:rsid w:val="004E1DA2"/>
    <w:rsid w:val="004E538E"/>
    <w:rsid w:val="004F096E"/>
    <w:rsid w:val="00505E57"/>
    <w:rsid w:val="0050789C"/>
    <w:rsid w:val="005306C9"/>
    <w:rsid w:val="00533A8A"/>
    <w:rsid w:val="00550A4A"/>
    <w:rsid w:val="005804EC"/>
    <w:rsid w:val="00593295"/>
    <w:rsid w:val="005A5F9B"/>
    <w:rsid w:val="005B4C8F"/>
    <w:rsid w:val="005B7D11"/>
    <w:rsid w:val="005E0A9D"/>
    <w:rsid w:val="005F00BB"/>
    <w:rsid w:val="006007DC"/>
    <w:rsid w:val="0061580D"/>
    <w:rsid w:val="00640036"/>
    <w:rsid w:val="00641EBC"/>
    <w:rsid w:val="00685F5D"/>
    <w:rsid w:val="00692C26"/>
    <w:rsid w:val="006A196C"/>
    <w:rsid w:val="006A44A2"/>
    <w:rsid w:val="006C0760"/>
    <w:rsid w:val="006D1593"/>
    <w:rsid w:val="006E7277"/>
    <w:rsid w:val="00710947"/>
    <w:rsid w:val="00727FCB"/>
    <w:rsid w:val="00730708"/>
    <w:rsid w:val="007355C0"/>
    <w:rsid w:val="00771376"/>
    <w:rsid w:val="007765F7"/>
    <w:rsid w:val="0078085C"/>
    <w:rsid w:val="00783BFC"/>
    <w:rsid w:val="00795C07"/>
    <w:rsid w:val="007B31DC"/>
    <w:rsid w:val="007D4363"/>
    <w:rsid w:val="007E47FC"/>
    <w:rsid w:val="007E6F56"/>
    <w:rsid w:val="007F0D02"/>
    <w:rsid w:val="00820143"/>
    <w:rsid w:val="008541F3"/>
    <w:rsid w:val="00854870"/>
    <w:rsid w:val="00855E4B"/>
    <w:rsid w:val="008879E4"/>
    <w:rsid w:val="00891577"/>
    <w:rsid w:val="00894063"/>
    <w:rsid w:val="008B3213"/>
    <w:rsid w:val="008B7D80"/>
    <w:rsid w:val="008C1A47"/>
    <w:rsid w:val="008D14C2"/>
    <w:rsid w:val="008D2A8F"/>
    <w:rsid w:val="008D6330"/>
    <w:rsid w:val="008F10B3"/>
    <w:rsid w:val="008F4834"/>
    <w:rsid w:val="00904FC0"/>
    <w:rsid w:val="00910924"/>
    <w:rsid w:val="0091155C"/>
    <w:rsid w:val="009204B9"/>
    <w:rsid w:val="00920BC9"/>
    <w:rsid w:val="009624E5"/>
    <w:rsid w:val="009752BA"/>
    <w:rsid w:val="00976E1F"/>
    <w:rsid w:val="00987549"/>
    <w:rsid w:val="00990201"/>
    <w:rsid w:val="009948B8"/>
    <w:rsid w:val="009A7AA5"/>
    <w:rsid w:val="009B082B"/>
    <w:rsid w:val="009B1195"/>
    <w:rsid w:val="009B6D45"/>
    <w:rsid w:val="009D18CA"/>
    <w:rsid w:val="009E2932"/>
    <w:rsid w:val="009E38D4"/>
    <w:rsid w:val="009E4CB1"/>
    <w:rsid w:val="009E54C4"/>
    <w:rsid w:val="00A00E52"/>
    <w:rsid w:val="00A13DA8"/>
    <w:rsid w:val="00A25FC3"/>
    <w:rsid w:val="00A416DF"/>
    <w:rsid w:val="00A61932"/>
    <w:rsid w:val="00A67BE6"/>
    <w:rsid w:val="00A92F88"/>
    <w:rsid w:val="00A9656C"/>
    <w:rsid w:val="00AA2038"/>
    <w:rsid w:val="00AA7E71"/>
    <w:rsid w:val="00AD2BB1"/>
    <w:rsid w:val="00AD55A2"/>
    <w:rsid w:val="00AF0651"/>
    <w:rsid w:val="00B0012C"/>
    <w:rsid w:val="00B222C2"/>
    <w:rsid w:val="00B268FE"/>
    <w:rsid w:val="00B45E47"/>
    <w:rsid w:val="00B91111"/>
    <w:rsid w:val="00BA08D2"/>
    <w:rsid w:val="00BA110D"/>
    <w:rsid w:val="00BF050C"/>
    <w:rsid w:val="00BF2B4C"/>
    <w:rsid w:val="00C27567"/>
    <w:rsid w:val="00C30F9E"/>
    <w:rsid w:val="00C4006A"/>
    <w:rsid w:val="00C52230"/>
    <w:rsid w:val="00C653BC"/>
    <w:rsid w:val="00C65D00"/>
    <w:rsid w:val="00C959BF"/>
    <w:rsid w:val="00CA1F17"/>
    <w:rsid w:val="00CA5180"/>
    <w:rsid w:val="00CF0FF9"/>
    <w:rsid w:val="00CF2730"/>
    <w:rsid w:val="00D07C48"/>
    <w:rsid w:val="00D101B5"/>
    <w:rsid w:val="00D10A54"/>
    <w:rsid w:val="00D16BC5"/>
    <w:rsid w:val="00D270B4"/>
    <w:rsid w:val="00D34068"/>
    <w:rsid w:val="00D71983"/>
    <w:rsid w:val="00D73453"/>
    <w:rsid w:val="00D76D89"/>
    <w:rsid w:val="00D80BC5"/>
    <w:rsid w:val="00D91CD8"/>
    <w:rsid w:val="00D92442"/>
    <w:rsid w:val="00DA5BEF"/>
    <w:rsid w:val="00DB340B"/>
    <w:rsid w:val="00DB4203"/>
    <w:rsid w:val="00DB4859"/>
    <w:rsid w:val="00DD4C1C"/>
    <w:rsid w:val="00DE053A"/>
    <w:rsid w:val="00DE66FB"/>
    <w:rsid w:val="00DF66D4"/>
    <w:rsid w:val="00E348A3"/>
    <w:rsid w:val="00E34D75"/>
    <w:rsid w:val="00E35A10"/>
    <w:rsid w:val="00E510B4"/>
    <w:rsid w:val="00E56024"/>
    <w:rsid w:val="00E62A12"/>
    <w:rsid w:val="00E64814"/>
    <w:rsid w:val="00E70270"/>
    <w:rsid w:val="00E732CA"/>
    <w:rsid w:val="00E8544D"/>
    <w:rsid w:val="00EA3495"/>
    <w:rsid w:val="00EB651F"/>
    <w:rsid w:val="00EE02B0"/>
    <w:rsid w:val="00EE4699"/>
    <w:rsid w:val="00EE7B92"/>
    <w:rsid w:val="00F00492"/>
    <w:rsid w:val="00F0125C"/>
    <w:rsid w:val="00F0155F"/>
    <w:rsid w:val="00F05EF6"/>
    <w:rsid w:val="00F37F8F"/>
    <w:rsid w:val="00F53F80"/>
    <w:rsid w:val="00F5734C"/>
    <w:rsid w:val="00F70E69"/>
    <w:rsid w:val="00F80A19"/>
    <w:rsid w:val="00FB0BC1"/>
    <w:rsid w:val="00FF0224"/>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5A67E55-6D9F-4B17-AFB8-5B42D6514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jc w:val="both"/>
    </w:pPr>
    <w:rPr>
      <w:rFonts w:cs="David"/>
      <w:color w:val="000000"/>
      <w:sz w:val="24"/>
      <w:szCs w:val="24"/>
      <w:lang w:eastAsia="he-IL"/>
    </w:rPr>
  </w:style>
  <w:style w:type="paragraph" w:styleId="Heading1">
    <w:name w:val="heading 1"/>
    <w:basedOn w:val="Normal"/>
    <w:qFormat/>
    <w:pPr>
      <w:widowControl w:val="0"/>
      <w:tabs>
        <w:tab w:val="left" w:pos="471"/>
      </w:tabs>
      <w:bidi w:val="0"/>
      <w:spacing w:before="240" w:after="60" w:line="360" w:lineRule="auto"/>
      <w:ind w:left="397" w:hanging="284"/>
      <w:jc w:val="right"/>
      <w:outlineLvl w:val="0"/>
    </w:pPr>
    <w:rPr>
      <w:rFonts w:cs="Miriam"/>
      <w:color w:val="auto"/>
    </w:rPr>
  </w:style>
  <w:style w:type="paragraph" w:styleId="Heading2">
    <w:name w:val="heading 2"/>
    <w:basedOn w:val="Normal"/>
    <w:qFormat/>
    <w:pPr>
      <w:widowControl w:val="0"/>
      <w:tabs>
        <w:tab w:val="left" w:pos="1134"/>
      </w:tabs>
      <w:bidi w:val="0"/>
      <w:spacing w:before="240" w:after="60" w:line="360" w:lineRule="auto"/>
      <w:ind w:left="1134" w:right="720" w:hanging="397"/>
      <w:jc w:val="right"/>
      <w:outlineLvl w:val="1"/>
    </w:pPr>
    <w:rPr>
      <w:rFonts w:cs="Miriam"/>
      <w:color w:val="auto"/>
    </w:rPr>
  </w:style>
  <w:style w:type="paragraph" w:styleId="Heading3">
    <w:name w:val="heading 3"/>
    <w:basedOn w:val="Normal"/>
    <w:qFormat/>
    <w:pPr>
      <w:widowControl w:val="0"/>
      <w:tabs>
        <w:tab w:val="left" w:pos="1928"/>
      </w:tabs>
      <w:bidi w:val="0"/>
      <w:spacing w:before="240" w:after="60" w:line="360" w:lineRule="auto"/>
      <w:ind w:left="1928" w:right="1080" w:hanging="567"/>
      <w:jc w:val="right"/>
      <w:outlineLvl w:val="2"/>
    </w:pPr>
    <w:rPr>
      <w:rFonts w:cs="Miriam"/>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bidi w:val="0"/>
      <w:ind w:left="1418"/>
      <w:jc w:val="right"/>
    </w:pPr>
  </w:style>
  <w:style w:type="paragraph" w:styleId="BodyTextIndent2">
    <w:name w:val="Body Text Indent 2"/>
    <w:basedOn w:val="Normal"/>
    <w:pPr>
      <w:bidi w:val="0"/>
      <w:spacing w:before="240"/>
      <w:ind w:left="1418" w:hanging="567"/>
      <w:jc w:val="right"/>
    </w:pPr>
  </w:style>
  <w:style w:type="paragraph" w:styleId="BodyTextIndent3">
    <w:name w:val="Body Text Indent 3"/>
    <w:basedOn w:val="Normal"/>
    <w:pPr>
      <w:bidi w:val="0"/>
      <w:spacing w:before="240"/>
      <w:ind w:left="2268" w:hanging="828"/>
      <w:jc w:val="right"/>
    </w:pPr>
    <w:rPr>
      <w:rFonts w:cs="Miriam"/>
      <w:color w:val="auto"/>
      <w:szCs w:val="20"/>
    </w:rPr>
  </w:style>
  <w:style w:type="paragraph" w:customStyle="1" w:styleId="10">
    <w:name w:val="היסט 1"/>
    <w:basedOn w:val="Normal"/>
    <w:rsid w:val="00CF0FF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 w:val="left" w:pos="15309"/>
        <w:tab w:val="left" w:pos="15876"/>
        <w:tab w:val="left" w:pos="16443"/>
        <w:tab w:val="left" w:pos="17010"/>
      </w:tabs>
      <w:bidi w:val="0"/>
      <w:ind w:left="567"/>
    </w:pPr>
    <w:rPr>
      <w:color w:val="auto"/>
      <w:lang w:eastAsia="en-US"/>
    </w:rPr>
  </w:style>
  <w:style w:type="paragraph" w:customStyle="1" w:styleId="1">
    <w:name w:val="מספור 1"/>
    <w:basedOn w:val="Normal"/>
    <w:next w:val="10"/>
    <w:rsid w:val="00CF0FF9"/>
    <w:pPr>
      <w:widowControl w:val="0"/>
      <w:numPr>
        <w:numId w:val="3"/>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 w:val="left" w:pos="15309"/>
        <w:tab w:val="left" w:pos="15876"/>
        <w:tab w:val="left" w:pos="16443"/>
        <w:tab w:val="left" w:pos="17010"/>
      </w:tabs>
      <w:bidi w:val="0"/>
      <w:spacing w:before="60"/>
      <w:jc w:val="left"/>
    </w:pPr>
    <w:rPr>
      <w:color w:val="auto"/>
      <w:lang w:eastAsia="en-US"/>
    </w:rPr>
  </w:style>
  <w:style w:type="paragraph" w:customStyle="1" w:styleId="2">
    <w:name w:val="מספור 2"/>
    <w:basedOn w:val="1"/>
    <w:next w:val="Normal"/>
    <w:rsid w:val="00CF0FF9"/>
    <w:pPr>
      <w:numPr>
        <w:ilvl w:val="1"/>
      </w:numPr>
    </w:pPr>
  </w:style>
  <w:style w:type="paragraph" w:customStyle="1" w:styleId="3">
    <w:name w:val="מספור 3"/>
    <w:basedOn w:val="1"/>
    <w:next w:val="Normal"/>
    <w:rsid w:val="00CF0FF9"/>
    <w:pPr>
      <w:numPr>
        <w:ilvl w:val="2"/>
      </w:numPr>
      <w:tabs>
        <w:tab w:val="clear" w:pos="1701"/>
      </w:tabs>
    </w:pPr>
  </w:style>
  <w:style w:type="paragraph" w:customStyle="1" w:styleId="4">
    <w:name w:val="מספור 4"/>
    <w:basedOn w:val="1"/>
    <w:next w:val="Normal"/>
    <w:rsid w:val="00CF0FF9"/>
    <w:pPr>
      <w:numPr>
        <w:ilvl w:val="3"/>
      </w:numPr>
      <w:tabs>
        <w:tab w:val="clear" w:pos="2268"/>
      </w:tabs>
    </w:pPr>
  </w:style>
  <w:style w:type="paragraph" w:customStyle="1" w:styleId="5">
    <w:name w:val="מספור 5"/>
    <w:basedOn w:val="1"/>
    <w:next w:val="Normal"/>
    <w:rsid w:val="00CF0FF9"/>
    <w:pPr>
      <w:numPr>
        <w:ilvl w:val="4"/>
      </w:numPr>
    </w:pPr>
  </w:style>
  <w:style w:type="paragraph" w:styleId="BalloonText">
    <w:name w:val="Balloon Text"/>
    <w:basedOn w:val="Normal"/>
    <w:semiHidden/>
    <w:rsid w:val="00CF2730"/>
    <w:rPr>
      <w:rFonts w:ascii="Tahoma" w:hAnsi="Tahoma" w:cs="Tahoma"/>
      <w:sz w:val="16"/>
      <w:szCs w:val="16"/>
    </w:rPr>
  </w:style>
  <w:style w:type="paragraph" w:customStyle="1" w:styleId="20">
    <w:name w:val="היסט 2"/>
    <w:basedOn w:val="10"/>
    <w:rsid w:val="009E4CB1"/>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clear" w:pos="11907"/>
        <w:tab w:val="clear" w:pos="12474"/>
        <w:tab w:val="clear" w:pos="13041"/>
        <w:tab w:val="clear" w:pos="13608"/>
        <w:tab w:val="clear" w:pos="14175"/>
        <w:tab w:val="clear" w:pos="14742"/>
        <w:tab w:val="clear" w:pos="15309"/>
        <w:tab w:val="clear" w:pos="15876"/>
        <w:tab w:val="clear" w:pos="16443"/>
        <w:tab w:val="clear" w:pos="17010"/>
      </w:tabs>
      <w:bidi/>
      <w:ind w:left="1134"/>
    </w:pPr>
    <w:rPr>
      <w:color w:val="000000"/>
      <w:lang w:eastAsia="he-IL"/>
    </w:rPr>
  </w:style>
  <w:style w:type="paragraph" w:styleId="BodyText">
    <w:name w:val="Body Text"/>
    <w:basedOn w:val="Normal"/>
    <w:rsid w:val="00976E1F"/>
    <w:pPr>
      <w:spacing w:after="120"/>
    </w:pPr>
  </w:style>
  <w:style w:type="paragraph" w:styleId="BodyText2">
    <w:name w:val="Body Text 2"/>
    <w:basedOn w:val="Normal"/>
    <w:rsid w:val="00976E1F"/>
    <w:pPr>
      <w:spacing w:after="120" w:line="480" w:lineRule="auto"/>
    </w:pPr>
  </w:style>
  <w:style w:type="paragraph" w:customStyle="1" w:styleId="Par-1">
    <w:name w:val="Par-1"/>
    <w:basedOn w:val="Normal"/>
    <w:rsid w:val="00297E8E"/>
    <w:pPr>
      <w:keepNext/>
      <w:keepLines/>
      <w:suppressAutoHyphens/>
      <w:bidi w:val="0"/>
      <w:ind w:left="2160" w:hanging="720"/>
    </w:pPr>
    <w:rPr>
      <w:rFonts w:ascii="Arial" w:hAnsi="Arial" w:cs="Times New Roman"/>
      <w:color w:val="auto"/>
      <w:spacing w:val="-2"/>
      <w:sz w:val="20"/>
      <w:szCs w:val="20"/>
    </w:rPr>
  </w:style>
  <w:style w:type="paragraph" w:customStyle="1" w:styleId="Par-A">
    <w:name w:val="Par-A"/>
    <w:basedOn w:val="Normal"/>
    <w:rsid w:val="00297E8E"/>
    <w:pPr>
      <w:keepNext/>
      <w:keepLines/>
      <w:suppressAutoHyphens/>
      <w:bidi w:val="0"/>
      <w:ind w:left="1440" w:hanging="720"/>
    </w:pPr>
    <w:rPr>
      <w:rFonts w:ascii="Arial" w:hAnsi="Arial" w:cs="Times New Roman"/>
      <w:color w:val="auto"/>
      <w:spacing w:val="-2"/>
      <w:sz w:val="20"/>
      <w:szCs w:val="20"/>
    </w:rPr>
  </w:style>
  <w:style w:type="paragraph" w:customStyle="1" w:styleId="Block">
    <w:name w:val="Block"/>
    <w:basedOn w:val="Normal"/>
    <w:rsid w:val="00297E8E"/>
    <w:pPr>
      <w:keepNext/>
      <w:keepLines/>
      <w:bidi w:val="0"/>
      <w:ind w:left="720" w:hanging="720"/>
    </w:pPr>
    <w:rPr>
      <w:rFonts w:ascii="Arial" w:hAnsi="Arial" w:cs="Times New Roman"/>
      <w:color w:val="auto"/>
      <w:sz w:val="20"/>
      <w:szCs w:val="20"/>
    </w:rPr>
  </w:style>
  <w:style w:type="character" w:styleId="CommentReference">
    <w:name w:val="annotation reference"/>
    <w:rsid w:val="00904FC0"/>
    <w:rPr>
      <w:sz w:val="16"/>
      <w:szCs w:val="16"/>
    </w:rPr>
  </w:style>
  <w:style w:type="paragraph" w:styleId="CommentText">
    <w:name w:val="annotation text"/>
    <w:basedOn w:val="Normal"/>
    <w:link w:val="CommentTextChar"/>
    <w:rsid w:val="00904FC0"/>
    <w:rPr>
      <w:rFonts w:cs="Times New Roman"/>
      <w:sz w:val="20"/>
      <w:szCs w:val="20"/>
      <w:lang w:val="x-none"/>
    </w:rPr>
  </w:style>
  <w:style w:type="character" w:customStyle="1" w:styleId="CommentTextChar">
    <w:name w:val="Comment Text Char"/>
    <w:link w:val="CommentText"/>
    <w:rsid w:val="00904FC0"/>
    <w:rPr>
      <w:rFonts w:cs="David"/>
      <w:color w:val="000000"/>
      <w:lang w:eastAsia="he-IL"/>
    </w:rPr>
  </w:style>
  <w:style w:type="paragraph" w:styleId="CommentSubject">
    <w:name w:val="annotation subject"/>
    <w:basedOn w:val="CommentText"/>
    <w:next w:val="CommentText"/>
    <w:link w:val="CommentSubjectChar"/>
    <w:rsid w:val="00904FC0"/>
    <w:rPr>
      <w:b/>
      <w:bCs/>
    </w:rPr>
  </w:style>
  <w:style w:type="character" w:customStyle="1" w:styleId="CommentSubjectChar">
    <w:name w:val="Comment Subject Char"/>
    <w:link w:val="CommentSubject"/>
    <w:rsid w:val="00904FC0"/>
    <w:rPr>
      <w:rFonts w:cs="David"/>
      <w:b/>
      <w:bCs/>
      <w:color w:val="000000"/>
      <w:lang w:eastAsia="he-IL"/>
    </w:rPr>
  </w:style>
  <w:style w:type="paragraph" w:customStyle="1" w:styleId="DeliveryPhrase">
    <w:name w:val="Delivery Phrase"/>
    <w:basedOn w:val="Normal"/>
    <w:next w:val="Normal"/>
    <w:rsid w:val="007E6F56"/>
    <w:pPr>
      <w:autoSpaceDE w:val="0"/>
      <w:autoSpaceDN w:val="0"/>
      <w:bidi w:val="0"/>
      <w:spacing w:after="240"/>
      <w:jc w:val="left"/>
    </w:pPr>
    <w:rPr>
      <w:rFonts w:cs="Times New Roman"/>
      <w:smallCaps/>
      <w:color w:val="auto"/>
      <w:szCs w:val="20"/>
      <w:lang w:eastAsia="en-US"/>
    </w:rPr>
  </w:style>
  <w:style w:type="paragraph" w:customStyle="1" w:styleId="p43">
    <w:name w:val="p43"/>
    <w:basedOn w:val="Normal"/>
    <w:rsid w:val="007E6F56"/>
    <w:pPr>
      <w:widowControl w:val="0"/>
      <w:tabs>
        <w:tab w:val="left" w:pos="720"/>
      </w:tabs>
      <w:autoSpaceDE w:val="0"/>
      <w:autoSpaceDN w:val="0"/>
      <w:bidi w:val="0"/>
      <w:spacing w:line="240" w:lineRule="atLeast"/>
      <w:jc w:val="left"/>
    </w:pPr>
    <w:rPr>
      <w:rFonts w:cs="Times New Roman"/>
      <w:color w:val="auto"/>
      <w:szCs w:val="20"/>
      <w:lang w:eastAsia="en-US"/>
    </w:rPr>
  </w:style>
  <w:style w:type="paragraph" w:customStyle="1" w:styleId="p44">
    <w:name w:val="p44"/>
    <w:basedOn w:val="Normal"/>
    <w:rsid w:val="007E6F56"/>
    <w:pPr>
      <w:widowControl w:val="0"/>
      <w:tabs>
        <w:tab w:val="left" w:pos="720"/>
      </w:tabs>
      <w:autoSpaceDE w:val="0"/>
      <w:autoSpaceDN w:val="0"/>
      <w:bidi w:val="0"/>
      <w:spacing w:line="240" w:lineRule="atLeast"/>
      <w:jc w:val="left"/>
    </w:pPr>
    <w:rPr>
      <w:rFonts w:cs="Times New Roman"/>
      <w:color w:val="auto"/>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F1D50-920D-47D3-9632-8CD3E7993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2182</Words>
  <Characters>11856</Characters>
  <Application>Microsoft Office Word</Application>
  <DocSecurity>4</DocSecurity>
  <Lines>98</Lines>
  <Paragraphs>28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Investigator Initiated Study Agreement TLVMC </vt:lpstr>
      <vt:lpstr>קרן - הסכם ביוזמת חוקר</vt:lpstr>
    </vt:vector>
  </TitlesOfParts>
  <Manager>גולן גולדשמידט ושות' משרד עו"ד</Manager>
  <Company>תאגיד הבריאות ליד המרכז הרפואי תל אביב (ע"ר)</Company>
  <LinksUpToDate>false</LinksUpToDate>
  <CharactersWithSpaces>14010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Investigator Initiated Study Agreement TLVMC</dc:title>
  <dc:subject>2202/149</dc:subject>
  <dc:creator>G218947-V1</dc:creator>
  <cp:keywords>F:\COMMIT\docs\2202\00149\G218947-V001.docX תאגיד הבריאות ליד המרכז הרפואי תל אביב (ע"ר) מסטרים - מחקר ופיתוח 2202/149 Investigator Initiated Study Agreement TLVMC  218947-V1 G218947-V1</cp:keywords>
  <dc:description>דיאנה_x000d_
תאגיד הבריאות ליד המרכז הרפואי תל אביב (ע"ר)_x000d_
Investigator Initiated Study Agreement TLVMC</dc:description>
  <cp:lastModifiedBy>Adi Levy Fishman</cp:lastModifiedBy>
  <cp:revision>2</cp:revision>
  <cp:lastPrinted>2017-09-05T13:10:00Z</cp:lastPrinted>
  <dcterms:created xsi:type="dcterms:W3CDTF">2022-04-05T09:10:00Z</dcterms:created>
  <dcterms:modified xsi:type="dcterms:W3CDTF">2022-04-05T09:10:00Z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ארון">
    <vt:lpwstr>לק נ-ת</vt:lpwstr>
  </property>
  <property fmtid="{D5CDD505-2E9C-101B-9397-08002B2CF9AE}" pid="3" name="מגרה">
    <vt:lpwstr>קרן מחקרים 2202</vt:lpwstr>
  </property>
  <property fmtid="{D5CDD505-2E9C-101B-9397-08002B2CF9AE}" pid="4" name="סוג">
    <vt:lpwstr>הס- מחקר</vt:lpwstr>
  </property>
</Properties>
</file>